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5723F" w14:textId="3BE1780A" w:rsidR="009D5F0A" w:rsidRDefault="009D5F0A">
      <w:r w:rsidRPr="004C0340">
        <w:rPr>
          <w:rFonts w:ascii="Aptos" w:hAnsi="Aptos"/>
          <w:b/>
          <w:bCs/>
          <w:noProof/>
        </w:rPr>
        <w:drawing>
          <wp:inline distT="0" distB="0" distL="0" distR="0" wp14:anchorId="53C6E123" wp14:editId="1868F51F">
            <wp:extent cx="6119495" cy="869315"/>
            <wp:effectExtent l="0" t="0" r="0" b="6985"/>
            <wp:docPr id="19664848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48485" name=""/>
                    <pic:cNvPicPr/>
                  </pic:nvPicPr>
                  <pic:blipFill>
                    <a:blip r:embed="rId7"/>
                    <a:stretch>
                      <a:fillRect/>
                    </a:stretch>
                  </pic:blipFill>
                  <pic:spPr>
                    <a:xfrm>
                      <a:off x="0" y="0"/>
                      <a:ext cx="6119495" cy="869315"/>
                    </a:xfrm>
                    <a:prstGeom prst="rect">
                      <a:avLst/>
                    </a:prstGeom>
                  </pic:spPr>
                </pic:pic>
              </a:graphicData>
            </a:graphic>
          </wp:inline>
        </w:drawing>
      </w:r>
    </w:p>
    <w:p w14:paraId="778465AC" w14:textId="716590B8" w:rsidR="009D5F0A" w:rsidRDefault="009D5F0A" w:rsidP="009D5F0A">
      <w:pPr>
        <w:jc w:val="center"/>
      </w:pPr>
      <w:r>
        <w:rPr>
          <w:rFonts w:ascii="Aptos" w:hAnsi="Aptos"/>
          <w:b/>
          <w:bCs/>
          <w:noProof/>
        </w:rPr>
        <w:drawing>
          <wp:inline distT="0" distB="0" distL="0" distR="0" wp14:anchorId="606DE824" wp14:editId="736F8C4F">
            <wp:extent cx="4693920" cy="1733550"/>
            <wp:effectExtent l="0" t="0" r="0" b="0"/>
            <wp:docPr id="69019741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197414" name="Рисунок 690197414"/>
                    <pic:cNvPicPr/>
                  </pic:nvPicPr>
                  <pic:blipFill rotWithShape="1">
                    <a:blip r:embed="rId8" cstate="print">
                      <a:extLst>
                        <a:ext uri="{28A0092B-C50C-407E-A947-70E740481C1C}">
                          <a14:useLocalDpi xmlns:a14="http://schemas.microsoft.com/office/drawing/2010/main" val="0"/>
                        </a:ext>
                      </a:extLst>
                    </a:blip>
                    <a:srcRect t="16071" b="31694"/>
                    <a:stretch>
                      <a:fillRect/>
                    </a:stretch>
                  </pic:blipFill>
                  <pic:spPr bwMode="auto">
                    <a:xfrm>
                      <a:off x="0" y="0"/>
                      <a:ext cx="4722419" cy="1744075"/>
                    </a:xfrm>
                    <a:prstGeom prst="rect">
                      <a:avLst/>
                    </a:prstGeom>
                    <a:ln>
                      <a:noFill/>
                    </a:ln>
                    <a:extLst>
                      <a:ext uri="{53640926-AAD7-44D8-BBD7-CCE9431645EC}">
                        <a14:shadowObscured xmlns:a14="http://schemas.microsoft.com/office/drawing/2010/main"/>
                      </a:ext>
                    </a:extLst>
                  </pic:spPr>
                </pic:pic>
              </a:graphicData>
            </a:graphic>
          </wp:inline>
        </w:drawing>
      </w:r>
    </w:p>
    <w:p w14:paraId="2C55B1B2" w14:textId="77777777" w:rsidR="009D5F0A" w:rsidRDefault="009D5F0A"/>
    <w:p w14:paraId="762CE65D" w14:textId="77777777" w:rsidR="009D5F0A" w:rsidRDefault="009D5F0A"/>
    <w:p w14:paraId="0D27253F" w14:textId="77777777" w:rsidR="009D5F0A" w:rsidRPr="009D5F0A" w:rsidRDefault="009D5F0A">
      <w:pPr>
        <w:rPr>
          <w:b/>
          <w:bCs/>
          <w:sz w:val="32"/>
          <w:szCs w:val="32"/>
        </w:rPr>
      </w:pPr>
    </w:p>
    <w:p w14:paraId="00C03DBB" w14:textId="77777777" w:rsidR="009D5F0A" w:rsidRPr="009D5F0A" w:rsidRDefault="006D41DE" w:rsidP="009D5F0A">
      <w:pPr>
        <w:jc w:val="center"/>
        <w:rPr>
          <w:b/>
          <w:bCs/>
          <w:sz w:val="40"/>
          <w:szCs w:val="40"/>
        </w:rPr>
      </w:pPr>
      <w:r w:rsidRPr="009D5F0A">
        <w:rPr>
          <w:b/>
          <w:bCs/>
          <w:sz w:val="40"/>
          <w:szCs w:val="40"/>
        </w:rPr>
        <w:t>ПЛАН ЗАХОДІВ НА 202</w:t>
      </w:r>
      <w:r w:rsidR="009D5F0A" w:rsidRPr="009D5F0A">
        <w:rPr>
          <w:b/>
          <w:bCs/>
          <w:sz w:val="40"/>
          <w:szCs w:val="40"/>
        </w:rPr>
        <w:t>5</w:t>
      </w:r>
      <w:r w:rsidRPr="009D5F0A">
        <w:rPr>
          <w:b/>
          <w:bCs/>
          <w:sz w:val="40"/>
          <w:szCs w:val="40"/>
        </w:rPr>
        <w:t xml:space="preserve">-2027 РОКИ </w:t>
      </w:r>
    </w:p>
    <w:p w14:paraId="5363D755" w14:textId="77777777" w:rsidR="009D5F0A" w:rsidRDefault="006D41DE" w:rsidP="009D5F0A">
      <w:pPr>
        <w:jc w:val="center"/>
        <w:rPr>
          <w:b/>
          <w:bCs/>
          <w:sz w:val="40"/>
          <w:szCs w:val="40"/>
        </w:rPr>
      </w:pPr>
      <w:r w:rsidRPr="009D5F0A">
        <w:rPr>
          <w:b/>
          <w:bCs/>
          <w:sz w:val="40"/>
          <w:szCs w:val="40"/>
        </w:rPr>
        <w:t xml:space="preserve">З РЕАЛІЗАЦІЇ СТРАТЕГІЇ РОЗВИТКУ </w:t>
      </w:r>
    </w:p>
    <w:p w14:paraId="57B2EEA8" w14:textId="00415F94" w:rsidR="00FD59D5" w:rsidRPr="009D5F0A" w:rsidRDefault="006D41DE" w:rsidP="009D5F0A">
      <w:pPr>
        <w:jc w:val="center"/>
        <w:rPr>
          <w:b/>
          <w:bCs/>
          <w:sz w:val="40"/>
          <w:szCs w:val="40"/>
        </w:rPr>
      </w:pPr>
      <w:r w:rsidRPr="009D5F0A">
        <w:rPr>
          <w:b/>
          <w:bCs/>
          <w:sz w:val="40"/>
          <w:szCs w:val="40"/>
        </w:rPr>
        <w:t xml:space="preserve">БУЧАНСЬКОЇ МІСЬКОЇ ТЕРИТОРІАЛЬНОЇ ГРОМАДИ </w:t>
      </w:r>
      <w:r w:rsidR="009D5F0A">
        <w:rPr>
          <w:b/>
          <w:bCs/>
          <w:sz w:val="40"/>
          <w:szCs w:val="40"/>
        </w:rPr>
        <w:t xml:space="preserve">НА ПЕРІОД </w:t>
      </w:r>
      <w:r w:rsidRPr="009D5F0A">
        <w:rPr>
          <w:b/>
          <w:bCs/>
          <w:sz w:val="40"/>
          <w:szCs w:val="40"/>
        </w:rPr>
        <w:t>ДО 2027 РОКУ</w:t>
      </w:r>
    </w:p>
    <w:p w14:paraId="2D4A156B" w14:textId="77777777" w:rsidR="006D41DE" w:rsidRDefault="006D41DE"/>
    <w:p w14:paraId="2631B915" w14:textId="77777777" w:rsidR="006D41DE" w:rsidRDefault="006D41DE"/>
    <w:p w14:paraId="1C008C4A" w14:textId="77777777" w:rsidR="00BA1F60" w:rsidRDefault="00BA1F60"/>
    <w:p w14:paraId="54FA6CC5" w14:textId="77777777" w:rsidR="00BA1F60" w:rsidRDefault="00BA1F60"/>
    <w:p w14:paraId="749EF7CD" w14:textId="77777777" w:rsidR="00BA1F60" w:rsidRDefault="00BA1F60"/>
    <w:p w14:paraId="573DCA73" w14:textId="77777777" w:rsidR="00BA1F60" w:rsidRDefault="00BA1F60"/>
    <w:p w14:paraId="766E80B8" w14:textId="77777777" w:rsidR="00BA1F60" w:rsidRDefault="00BA1F60" w:rsidP="00BA1F60">
      <w:pPr>
        <w:jc w:val="center"/>
        <w:rPr>
          <w:rFonts w:ascii="Aptos" w:hAnsi="Aptos"/>
          <w:b/>
          <w:bCs/>
        </w:rPr>
      </w:pPr>
      <w:r>
        <w:rPr>
          <w:rFonts w:ascii="Aptos" w:hAnsi="Aptos"/>
          <w:b/>
          <w:bCs/>
        </w:rPr>
        <w:t>БУЧА 2025</w:t>
      </w:r>
    </w:p>
    <w:p w14:paraId="41CCC370" w14:textId="77777777" w:rsidR="00BA1F60" w:rsidRDefault="00BA1F60"/>
    <w:p w14:paraId="678E437B" w14:textId="6B5B2F5D" w:rsidR="006D41DE" w:rsidRDefault="00BA1F60">
      <w:r>
        <w:rPr>
          <w:rFonts w:ascii="Aptos" w:hAnsi="Aptos"/>
          <w:b/>
          <w:bCs/>
          <w:noProof/>
        </w:rPr>
        <w:drawing>
          <wp:inline distT="0" distB="0" distL="0" distR="0" wp14:anchorId="23F74FBD" wp14:editId="4A02E014">
            <wp:extent cx="6119495" cy="1047777"/>
            <wp:effectExtent l="0" t="0" r="0" b="0"/>
            <wp:docPr id="141970952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709524" name="Рисунок 1419709524"/>
                    <pic:cNvPicPr/>
                  </pic:nvPicPr>
                  <pic:blipFill rotWithShape="1">
                    <a:blip r:embed="rId9">
                      <a:extLst>
                        <a:ext uri="{28A0092B-C50C-407E-A947-70E740481C1C}">
                          <a14:useLocalDpi xmlns:a14="http://schemas.microsoft.com/office/drawing/2010/main" val="0"/>
                        </a:ext>
                      </a:extLst>
                    </a:blip>
                    <a:srcRect t="25992" b="22466"/>
                    <a:stretch>
                      <a:fillRect/>
                    </a:stretch>
                  </pic:blipFill>
                  <pic:spPr bwMode="auto">
                    <a:xfrm>
                      <a:off x="0" y="0"/>
                      <a:ext cx="6119495" cy="1047777"/>
                    </a:xfrm>
                    <a:prstGeom prst="rect">
                      <a:avLst/>
                    </a:prstGeom>
                    <a:ln>
                      <a:noFill/>
                    </a:ln>
                    <a:extLst>
                      <a:ext uri="{53640926-AAD7-44D8-BBD7-CCE9431645EC}">
                        <a14:shadowObscured xmlns:a14="http://schemas.microsoft.com/office/drawing/2010/main"/>
                      </a:ext>
                    </a:extLst>
                  </pic:spPr>
                </pic:pic>
              </a:graphicData>
            </a:graphic>
          </wp:inline>
        </w:drawing>
      </w:r>
    </w:p>
    <w:p w14:paraId="6FA7D29A" w14:textId="576B873E" w:rsidR="006D41DE" w:rsidRPr="007F1CC1" w:rsidRDefault="00BA1F60" w:rsidP="007F1CC1">
      <w:r>
        <w:br w:type="page"/>
      </w:r>
      <w:r w:rsidR="007F1CC1">
        <w:rPr>
          <w:b/>
          <w:bCs/>
          <w:color w:val="FFFFFF" w:themeColor="background1"/>
        </w:rPr>
        <w:lastRenderedPageBreak/>
        <w:t>ЗМ</w:t>
      </w:r>
      <w:r w:rsidR="00F9371E" w:rsidRPr="00F9371E">
        <w:rPr>
          <w:b/>
          <w:bCs/>
          <w:color w:val="FFFFFF" w:themeColor="background1"/>
        </w:rPr>
        <w:t>ІСТ</w:t>
      </w:r>
    </w:p>
    <w:sdt>
      <w:sdtPr>
        <w:rPr>
          <w:rFonts w:asciiTheme="minorHAnsi" w:eastAsiaTheme="minorHAnsi" w:hAnsiTheme="minorHAnsi" w:cstheme="minorBidi"/>
          <w:color w:val="auto"/>
          <w:kern w:val="2"/>
          <w:sz w:val="24"/>
          <w:szCs w:val="24"/>
          <w:lang w:eastAsia="en-US"/>
          <w14:ligatures w14:val="standardContextual"/>
        </w:rPr>
        <w:id w:val="-1627228252"/>
        <w:docPartObj>
          <w:docPartGallery w:val="Table of Contents"/>
          <w:docPartUnique/>
        </w:docPartObj>
      </w:sdtPr>
      <w:sdtEndPr>
        <w:rPr>
          <w:b/>
          <w:bCs/>
        </w:rPr>
      </w:sdtEndPr>
      <w:sdtContent>
        <w:p w14:paraId="4266E52A" w14:textId="58877CAC" w:rsidR="007F1CC1" w:rsidRPr="007F1CC1" w:rsidRDefault="007F1CC1" w:rsidP="007F1CC1">
          <w:pPr>
            <w:pStyle w:val="af5"/>
            <w:jc w:val="center"/>
            <w:rPr>
              <w:rFonts w:ascii="Aptos" w:hAnsi="Aptos"/>
              <w:b/>
              <w:bCs/>
              <w:color w:val="auto"/>
              <w:sz w:val="24"/>
              <w:szCs w:val="24"/>
            </w:rPr>
          </w:pPr>
          <w:r w:rsidRPr="007F1CC1">
            <w:rPr>
              <w:rFonts w:ascii="Aptos" w:hAnsi="Aptos"/>
              <w:b/>
              <w:bCs/>
              <w:color w:val="auto"/>
              <w:sz w:val="24"/>
              <w:szCs w:val="24"/>
            </w:rPr>
            <w:t>ЗМІСТ</w:t>
          </w:r>
        </w:p>
        <w:p w14:paraId="5627240C" w14:textId="63AF5A1E" w:rsidR="007F1CC1" w:rsidRPr="007F1CC1" w:rsidRDefault="007F1CC1">
          <w:pPr>
            <w:pStyle w:val="11"/>
            <w:tabs>
              <w:tab w:val="right" w:leader="dot" w:pos="9627"/>
            </w:tabs>
            <w:rPr>
              <w:rFonts w:eastAsiaTheme="minorEastAsia"/>
              <w:noProof/>
              <w:lang w:eastAsia="uk-UA"/>
            </w:rPr>
          </w:pPr>
          <w:r w:rsidRPr="007F1CC1">
            <w:fldChar w:fldCharType="begin"/>
          </w:r>
          <w:r w:rsidRPr="007F1CC1">
            <w:instrText xml:space="preserve"> TOC \o "1-3" \h \z \u </w:instrText>
          </w:r>
          <w:r w:rsidRPr="007F1CC1">
            <w:fldChar w:fldCharType="separate"/>
          </w:r>
          <w:hyperlink w:anchor="_Toc234872518" w:history="1">
            <w:r w:rsidRPr="007F1CC1">
              <w:rPr>
                <w:rStyle w:val="af6"/>
                <w:noProof/>
              </w:rPr>
              <w:t>РОЗДІЛ 1. МЕТОДОЛОГІЯ ТА ПРОЦЕС ПІДГОТОВКИ ПЛАНУ ЗАХОДІВ НА 2025 – 2027 РОКИ З РЕАЛІЗАЦІЇ СТРАТЕГІЇ РОЗВИТКУ БУЧАНСЬКОЇ МІСЬКОЇ ТЕРИТОРІАЛЬНОЇ ГРОМАДИ НА ПЕРІОД ДО 2027 РОКУ</w:t>
            </w:r>
            <w:r w:rsidRPr="007F1CC1">
              <w:rPr>
                <w:noProof/>
                <w:webHidden/>
              </w:rPr>
              <w:tab/>
            </w:r>
            <w:r w:rsidRPr="007F1CC1">
              <w:rPr>
                <w:noProof/>
                <w:webHidden/>
              </w:rPr>
              <w:fldChar w:fldCharType="begin"/>
            </w:r>
            <w:r w:rsidRPr="007F1CC1">
              <w:rPr>
                <w:noProof/>
                <w:webHidden/>
              </w:rPr>
              <w:instrText xml:space="preserve"> PAGEREF _Toc234872518 \h </w:instrText>
            </w:r>
            <w:r w:rsidRPr="007F1CC1">
              <w:rPr>
                <w:noProof/>
                <w:webHidden/>
              </w:rPr>
            </w:r>
            <w:r w:rsidRPr="007F1CC1">
              <w:rPr>
                <w:noProof/>
                <w:webHidden/>
              </w:rPr>
              <w:fldChar w:fldCharType="separate"/>
            </w:r>
            <w:r w:rsidR="000E2488">
              <w:rPr>
                <w:noProof/>
                <w:webHidden/>
              </w:rPr>
              <w:t>3</w:t>
            </w:r>
            <w:r w:rsidRPr="007F1CC1">
              <w:rPr>
                <w:noProof/>
                <w:webHidden/>
              </w:rPr>
              <w:fldChar w:fldCharType="end"/>
            </w:r>
          </w:hyperlink>
        </w:p>
        <w:p w14:paraId="369EC404" w14:textId="10B42EAF" w:rsidR="007F1CC1" w:rsidRPr="007F1CC1" w:rsidRDefault="007F1CC1">
          <w:pPr>
            <w:pStyle w:val="11"/>
            <w:tabs>
              <w:tab w:val="right" w:leader="dot" w:pos="9627"/>
            </w:tabs>
            <w:rPr>
              <w:rFonts w:eastAsiaTheme="minorEastAsia"/>
              <w:noProof/>
              <w:lang w:eastAsia="uk-UA"/>
            </w:rPr>
          </w:pPr>
          <w:hyperlink w:anchor="_Toc234872519" w:history="1">
            <w:r w:rsidRPr="007F1CC1">
              <w:rPr>
                <w:rStyle w:val="af6"/>
                <w:noProof/>
              </w:rPr>
              <w:t>РОЗДІЛ.2. СТРАТЕГІЧНІ, ОПЕРАТИВНІ ЦІЛІ ТА ЗАВДАННЯ СТРАТЕГІЇ РОЗВИТКУ БУЧАНСЬКОЇ МІСЬКОЇ ТЕРИТОРІАЛЬНОЇ ГРОМАДИ ДО 2027 РОКУ</w:t>
            </w:r>
            <w:r w:rsidRPr="007F1CC1">
              <w:rPr>
                <w:noProof/>
                <w:webHidden/>
              </w:rPr>
              <w:tab/>
            </w:r>
            <w:r w:rsidRPr="007F1CC1">
              <w:rPr>
                <w:noProof/>
                <w:webHidden/>
              </w:rPr>
              <w:fldChar w:fldCharType="begin"/>
            </w:r>
            <w:r w:rsidRPr="007F1CC1">
              <w:rPr>
                <w:noProof/>
                <w:webHidden/>
              </w:rPr>
              <w:instrText xml:space="preserve"> PAGEREF _Toc234872519 \h </w:instrText>
            </w:r>
            <w:r w:rsidRPr="007F1CC1">
              <w:rPr>
                <w:noProof/>
                <w:webHidden/>
              </w:rPr>
            </w:r>
            <w:r w:rsidRPr="007F1CC1">
              <w:rPr>
                <w:noProof/>
                <w:webHidden/>
              </w:rPr>
              <w:fldChar w:fldCharType="separate"/>
            </w:r>
            <w:r w:rsidR="000E2488">
              <w:rPr>
                <w:noProof/>
                <w:webHidden/>
              </w:rPr>
              <w:t>5</w:t>
            </w:r>
            <w:r w:rsidRPr="007F1CC1">
              <w:rPr>
                <w:noProof/>
                <w:webHidden/>
              </w:rPr>
              <w:fldChar w:fldCharType="end"/>
            </w:r>
          </w:hyperlink>
        </w:p>
        <w:p w14:paraId="03D29743" w14:textId="33BB07D0" w:rsidR="007F1CC1" w:rsidRPr="007F1CC1" w:rsidRDefault="007F1CC1">
          <w:pPr>
            <w:pStyle w:val="11"/>
            <w:tabs>
              <w:tab w:val="right" w:leader="dot" w:pos="9627"/>
            </w:tabs>
            <w:rPr>
              <w:rFonts w:eastAsiaTheme="minorEastAsia"/>
              <w:noProof/>
              <w:lang w:eastAsia="uk-UA"/>
            </w:rPr>
          </w:pPr>
          <w:hyperlink w:anchor="_Toc234872520" w:history="1">
            <w:r w:rsidRPr="007F1CC1">
              <w:rPr>
                <w:rStyle w:val="af6"/>
                <w:noProof/>
              </w:rPr>
              <w:t>РОЗДІЛ 3. ПЕРЕЛІК ПРОЄКТІВ МІСЦЕВОГО РОЗВИТКУ, ПРОЄКТІВ В МЕЖАХ СППІ ТА ЗАХОДІВ МІСЦЕВИХ ПРОГРАМ РОЗВИТКУ ДО ПЛАНУ ЗАХОДІВ ЗА СТРАТЕГІЧНИМИ ЦІЛЯМИ ЗА ДЖЕРЕЛАМИ ФІНАНСУВАННЯ ТА ТЕРМІНАМИ РЕАЛІЗАЦІЇ</w:t>
            </w:r>
            <w:r w:rsidRPr="007F1CC1">
              <w:rPr>
                <w:noProof/>
                <w:webHidden/>
              </w:rPr>
              <w:tab/>
            </w:r>
            <w:r w:rsidRPr="007F1CC1">
              <w:rPr>
                <w:noProof/>
                <w:webHidden/>
              </w:rPr>
              <w:fldChar w:fldCharType="begin"/>
            </w:r>
            <w:r w:rsidRPr="007F1CC1">
              <w:rPr>
                <w:noProof/>
                <w:webHidden/>
              </w:rPr>
              <w:instrText xml:space="preserve"> PAGEREF _Toc234872520 \h </w:instrText>
            </w:r>
            <w:r w:rsidRPr="007F1CC1">
              <w:rPr>
                <w:noProof/>
                <w:webHidden/>
              </w:rPr>
            </w:r>
            <w:r w:rsidRPr="007F1CC1">
              <w:rPr>
                <w:noProof/>
                <w:webHidden/>
              </w:rPr>
              <w:fldChar w:fldCharType="separate"/>
            </w:r>
            <w:r w:rsidR="000E2488">
              <w:rPr>
                <w:noProof/>
                <w:webHidden/>
              </w:rPr>
              <w:t>19</w:t>
            </w:r>
            <w:r w:rsidRPr="007F1CC1">
              <w:rPr>
                <w:noProof/>
                <w:webHidden/>
              </w:rPr>
              <w:fldChar w:fldCharType="end"/>
            </w:r>
          </w:hyperlink>
        </w:p>
        <w:p w14:paraId="41019598" w14:textId="69DC3F21" w:rsidR="007F1CC1" w:rsidRPr="007F1CC1" w:rsidRDefault="007F1CC1">
          <w:pPr>
            <w:pStyle w:val="11"/>
            <w:tabs>
              <w:tab w:val="right" w:leader="dot" w:pos="9627"/>
            </w:tabs>
            <w:rPr>
              <w:rFonts w:eastAsiaTheme="minorEastAsia"/>
              <w:noProof/>
              <w:lang w:eastAsia="uk-UA"/>
            </w:rPr>
          </w:pPr>
          <w:hyperlink w:anchor="_Toc234872521" w:history="1">
            <w:r w:rsidRPr="007F1CC1">
              <w:rPr>
                <w:rStyle w:val="af6"/>
                <w:noProof/>
              </w:rPr>
              <w:t>РОЗДІЛ 4. МОНІТОРИНГ ТА ОЦІНЮВАННЯ РЕАЛІЗАЦІЇ ПЛАНУ ЗАХОДІВ</w:t>
            </w:r>
            <w:r w:rsidRPr="007F1CC1">
              <w:rPr>
                <w:noProof/>
                <w:webHidden/>
              </w:rPr>
              <w:tab/>
            </w:r>
            <w:r w:rsidRPr="007F1CC1">
              <w:rPr>
                <w:noProof/>
                <w:webHidden/>
              </w:rPr>
              <w:fldChar w:fldCharType="begin"/>
            </w:r>
            <w:r w:rsidRPr="007F1CC1">
              <w:rPr>
                <w:noProof/>
                <w:webHidden/>
              </w:rPr>
              <w:instrText xml:space="preserve"> PAGEREF _Toc234872521 \h </w:instrText>
            </w:r>
            <w:r w:rsidRPr="007F1CC1">
              <w:rPr>
                <w:noProof/>
                <w:webHidden/>
              </w:rPr>
            </w:r>
            <w:r w:rsidRPr="007F1CC1">
              <w:rPr>
                <w:noProof/>
                <w:webHidden/>
              </w:rPr>
              <w:fldChar w:fldCharType="separate"/>
            </w:r>
            <w:r w:rsidR="000E2488">
              <w:rPr>
                <w:noProof/>
                <w:webHidden/>
              </w:rPr>
              <w:t>159</w:t>
            </w:r>
            <w:r w:rsidRPr="007F1CC1">
              <w:rPr>
                <w:noProof/>
                <w:webHidden/>
              </w:rPr>
              <w:fldChar w:fldCharType="end"/>
            </w:r>
          </w:hyperlink>
        </w:p>
        <w:p w14:paraId="00725008" w14:textId="2DF0D083" w:rsidR="007F1CC1" w:rsidRPr="007F1CC1" w:rsidRDefault="007F1CC1">
          <w:r w:rsidRPr="007F1CC1">
            <w:rPr>
              <w:b/>
              <w:bCs/>
            </w:rPr>
            <w:fldChar w:fldCharType="end"/>
          </w:r>
        </w:p>
      </w:sdtContent>
    </w:sdt>
    <w:p w14:paraId="1E92320A" w14:textId="77777777" w:rsidR="006D41DE" w:rsidRDefault="006D41DE" w:rsidP="006D41DE"/>
    <w:p w14:paraId="4D21F76F" w14:textId="3F0C50E4" w:rsidR="006D41DE" w:rsidRDefault="006D41DE" w:rsidP="006D41DE">
      <w:r>
        <w:br w:type="page"/>
      </w:r>
    </w:p>
    <w:p w14:paraId="568809F4" w14:textId="49F804EE" w:rsidR="006D41DE" w:rsidRPr="00734901" w:rsidRDefault="00734901" w:rsidP="008847C2">
      <w:pPr>
        <w:pStyle w:val="1"/>
        <w:shd w:val="clear" w:color="auto" w:fill="215E99" w:themeFill="text2" w:themeFillTint="BF"/>
        <w:jc w:val="center"/>
        <w:rPr>
          <w:rFonts w:ascii="Aptos" w:hAnsi="Aptos"/>
          <w:b/>
          <w:bCs/>
          <w:color w:val="FFFFFF" w:themeColor="background1"/>
          <w:sz w:val="24"/>
          <w:szCs w:val="24"/>
        </w:rPr>
      </w:pPr>
      <w:bookmarkStart w:id="0" w:name="_Toc234872518"/>
      <w:r w:rsidRPr="00734901">
        <w:rPr>
          <w:rFonts w:ascii="Aptos" w:hAnsi="Aptos"/>
          <w:b/>
          <w:bCs/>
          <w:color w:val="FFFFFF" w:themeColor="background1"/>
          <w:sz w:val="24"/>
          <w:szCs w:val="24"/>
        </w:rPr>
        <w:lastRenderedPageBreak/>
        <w:t xml:space="preserve">РОЗДІЛ </w:t>
      </w:r>
      <w:r w:rsidR="006D41DE" w:rsidRPr="00734901">
        <w:rPr>
          <w:rFonts w:ascii="Aptos" w:hAnsi="Aptos"/>
          <w:b/>
          <w:bCs/>
          <w:color w:val="FFFFFF" w:themeColor="background1"/>
          <w:sz w:val="24"/>
          <w:szCs w:val="24"/>
        </w:rPr>
        <w:t xml:space="preserve">1. МЕТОДОЛОГІЯ ТА ПРОЦЕС ПІДГОТОВКИ ПЛАНУ ЗАХОДІВ НА 2025 – 2027 РОКИ З РЕАЛІЗАЦІЇ СТРАТЕГІЇ РОЗВИТКУ БУЧАНСЬКОЇ МІСЬКОЇ ТЕРИТОРІАЛЬНОЇ ГРОМАДИ </w:t>
      </w:r>
      <w:r w:rsidRPr="00734901">
        <w:rPr>
          <w:rFonts w:ascii="Aptos" w:hAnsi="Aptos"/>
          <w:b/>
          <w:bCs/>
          <w:color w:val="FFFFFF" w:themeColor="background1"/>
          <w:sz w:val="24"/>
          <w:szCs w:val="24"/>
        </w:rPr>
        <w:t xml:space="preserve">НА ПЕРІОД </w:t>
      </w:r>
      <w:r w:rsidR="006D41DE" w:rsidRPr="00734901">
        <w:rPr>
          <w:rFonts w:ascii="Aptos" w:hAnsi="Aptos"/>
          <w:b/>
          <w:bCs/>
          <w:color w:val="FFFFFF" w:themeColor="background1"/>
          <w:sz w:val="24"/>
          <w:szCs w:val="24"/>
        </w:rPr>
        <w:t>ДО 2027 РОКУ</w:t>
      </w:r>
      <w:bookmarkEnd w:id="0"/>
    </w:p>
    <w:p w14:paraId="7FA934C5" w14:textId="77777777" w:rsidR="008847C2" w:rsidRDefault="008847C2" w:rsidP="00734901">
      <w:pPr>
        <w:ind w:firstLine="708"/>
        <w:jc w:val="both"/>
      </w:pPr>
    </w:p>
    <w:p w14:paraId="250D3ACC" w14:textId="2768EF18" w:rsidR="00F14F17" w:rsidRDefault="006D41DE" w:rsidP="00734901">
      <w:pPr>
        <w:ind w:firstLine="708"/>
        <w:jc w:val="both"/>
      </w:pPr>
      <w:r w:rsidRPr="006D41DE">
        <w:t xml:space="preserve">План заходів на 2025-2027 роки з реалізації Стратегії розвитку </w:t>
      </w:r>
      <w:bookmarkStart w:id="1" w:name="_Hlk219987304"/>
      <w:r w:rsidR="00421981">
        <w:t>Бучанської</w:t>
      </w:r>
      <w:bookmarkEnd w:id="1"/>
      <w:r w:rsidRPr="006D41DE">
        <w:t xml:space="preserve"> міської територіальної громади до 2027 року (далі – План заходів) розроблено строком на </w:t>
      </w:r>
      <w:r w:rsidR="00734901">
        <w:t>три</w:t>
      </w:r>
      <w:r w:rsidRPr="006D41DE">
        <w:t xml:space="preserve"> роки (на 202</w:t>
      </w:r>
      <w:r w:rsidR="00734901">
        <w:t>5</w:t>
      </w:r>
      <w:r w:rsidRPr="006D41DE">
        <w:t xml:space="preserve">-2027 роки) відповідно до завдань, сформованих на виконання стратегічних та оперативних цілей, визначених Стратегією розвитку </w:t>
      </w:r>
      <w:r w:rsidR="00421981">
        <w:t>Бучанської</w:t>
      </w:r>
      <w:r w:rsidRPr="006D41DE">
        <w:t xml:space="preserve"> міської територіальної громади </w:t>
      </w:r>
      <w:r w:rsidR="00734901">
        <w:t xml:space="preserve">на період </w:t>
      </w:r>
      <w:r w:rsidRPr="006D41DE">
        <w:t xml:space="preserve">до 2027 року. План заходів складено з урахуванням пріоритетів, що визначені Державною стратегією регіонального розвитку на 2021-2027 роки (затверджено постановою Кабінету Міністрів України від 5 серпня 2020 р. №695, оновлено відповідно до постанови Кабінету Міністрів України від 13 серпня 2024 р. №940 «Про внесення змін до Державної стратегії регіонального розвитку на 2021-2027 роки») та оновленою Стратегією розвитку </w:t>
      </w:r>
      <w:r w:rsidR="00421981">
        <w:t xml:space="preserve">Київської </w:t>
      </w:r>
      <w:r w:rsidRPr="006D41DE">
        <w:t xml:space="preserve">області на 2021-2027 роки </w:t>
      </w:r>
      <w:r w:rsidRPr="00421981">
        <w:rPr>
          <w:vertAlign w:val="superscript"/>
        </w:rPr>
        <w:t>1</w:t>
      </w:r>
      <w:r w:rsidRPr="006D41DE">
        <w:t xml:space="preserve">. </w:t>
      </w:r>
    </w:p>
    <w:p w14:paraId="427A0648" w14:textId="77777777" w:rsidR="00F14F17" w:rsidRDefault="006D41DE" w:rsidP="00734901">
      <w:pPr>
        <w:ind w:firstLine="708"/>
        <w:jc w:val="both"/>
      </w:pPr>
      <w:r w:rsidRPr="006D41DE">
        <w:t xml:space="preserve">План заходів розроблений згідно із Законом України «Про засади державної регіональної політики» (із змінами) та Методичними рекомендаціями щодо порядку розроблення, затвердження, реалізації, проведення моніторингу та оцінювання реалізації стратегій розвитку територіальних громад, затверджених наказом Міністерства розвитку громад та територій України від 21.12.2022 №265. </w:t>
      </w:r>
    </w:p>
    <w:p w14:paraId="2F6E34AF" w14:textId="06F9AE57" w:rsidR="006D41DE" w:rsidRDefault="006D41DE" w:rsidP="00734901">
      <w:pPr>
        <w:ind w:firstLine="708"/>
        <w:jc w:val="both"/>
        <w:rPr>
          <w:lang w:val="en-US"/>
        </w:rPr>
      </w:pPr>
      <w:r w:rsidRPr="006D41DE">
        <w:t xml:space="preserve">Розробка та ефективна реалізація Плану заходів передбачає налагодження партнерства між населенням, бізнесом, організаціями громадянського суспільства </w:t>
      </w:r>
      <w:bookmarkStart w:id="2" w:name="_Hlk219987790"/>
      <w:r w:rsidR="00F14F17">
        <w:t xml:space="preserve">Бучанської </w:t>
      </w:r>
      <w:bookmarkEnd w:id="2"/>
      <w:r w:rsidRPr="006D41DE">
        <w:t>міської територіальної громади для врахування їх інтересів та забезпечення суспільної підтримки досягнення цілей Стратегії. План заходів розроблено Робочою групою з розроблення проєкту Плану заходів на 202</w:t>
      </w:r>
      <w:r w:rsidR="00351B74">
        <w:t>5</w:t>
      </w:r>
      <w:r w:rsidRPr="006D41DE">
        <w:t xml:space="preserve">-2027 роки з реалізації Стратегії розвитку </w:t>
      </w:r>
      <w:r w:rsidR="00F14F17">
        <w:t xml:space="preserve">Бучанської </w:t>
      </w:r>
      <w:r w:rsidRPr="006D41DE">
        <w:t>міської територіальної громади до 2027 року.</w:t>
      </w:r>
      <w:r w:rsidR="00351B74">
        <w:t xml:space="preserve"> Персональний склад Робочої групи затверджено розпорядженням міського голови від </w:t>
      </w:r>
      <w:r w:rsidR="00351B74" w:rsidRPr="00351B74">
        <w:t>25.06.2025</w:t>
      </w:r>
      <w:r w:rsidR="00351B74">
        <w:t xml:space="preserve"> № 98.</w:t>
      </w:r>
      <w:r w:rsidRPr="006D41DE">
        <w:t xml:space="preserve"> </w:t>
      </w:r>
      <w:r w:rsidR="00EB7741">
        <w:t xml:space="preserve">Також структурними підрозділами міської ради було проведено аналіз усіх чинних місцевих програм розвитку і Середньострокового плану пріоритетних публічних інвестицій </w:t>
      </w:r>
      <w:r w:rsidR="00EC61BF">
        <w:t>Бучанської</w:t>
      </w:r>
      <w:r w:rsidR="00EB7741">
        <w:t xml:space="preserve"> міської територіальної громади на 2026-2028 роки (далі – СПППІ) та </w:t>
      </w:r>
      <w:proofErr w:type="spellStart"/>
      <w:r w:rsidR="00EB7741">
        <w:t>внесено</w:t>
      </w:r>
      <w:proofErr w:type="spellEnd"/>
      <w:r w:rsidR="00EB7741">
        <w:t xml:space="preserve"> до Плану заходів ті заходи і проєкти </w:t>
      </w:r>
      <w:proofErr w:type="spellStart"/>
      <w:r w:rsidR="00EB7741">
        <w:t>розвиткового</w:t>
      </w:r>
      <w:proofErr w:type="spellEnd"/>
      <w:r w:rsidR="00EB7741">
        <w:t xml:space="preserve"> характеру, які зорієнтовані на досягнення цілей та завдань Стратегії. Загалом до Плану заходів було включено </w:t>
      </w:r>
      <w:r w:rsidR="000D1447">
        <w:t>290</w:t>
      </w:r>
      <w:r w:rsidR="00EB7741" w:rsidRPr="00A71C67">
        <w:t xml:space="preserve"> </w:t>
      </w:r>
      <w:proofErr w:type="spellStart"/>
      <w:r w:rsidR="00EB7741" w:rsidRPr="00A71C67">
        <w:t>розвиткових</w:t>
      </w:r>
      <w:proofErr w:type="spellEnd"/>
      <w:r w:rsidR="00EB7741">
        <w:t xml:space="preserve"> заходів і проєктів з місцевих програм розвитку та в межах СПППІ, які охоплюють усі сфери життєдіяльності громади. </w:t>
      </w:r>
    </w:p>
    <w:p w14:paraId="722EFB1A" w14:textId="023BEC56" w:rsidR="00A110BD" w:rsidRDefault="00E362C5" w:rsidP="00734901">
      <w:pPr>
        <w:ind w:firstLine="708"/>
        <w:jc w:val="both"/>
      </w:pPr>
      <w:r>
        <w:t>Відбір ідей проєктів місцевого розвитку до Плану заходів було проведено на засіданні</w:t>
      </w:r>
      <w:r w:rsidR="00A110BD">
        <w:t xml:space="preserve"> Робочої групи</w:t>
      </w:r>
      <w:r>
        <w:t xml:space="preserve"> 25.11.2025 року.</w:t>
      </w:r>
    </w:p>
    <w:p w14:paraId="546A2F7B" w14:textId="115F7EA2" w:rsidR="00E362C5" w:rsidRDefault="00E362C5" w:rsidP="00734901">
      <w:pPr>
        <w:ind w:firstLine="708"/>
        <w:jc w:val="both"/>
      </w:pPr>
      <w:r>
        <w:t xml:space="preserve">Визначення проєктів місцевого розвитку та </w:t>
      </w:r>
      <w:proofErr w:type="spellStart"/>
      <w:r>
        <w:t>пріоритизація</w:t>
      </w:r>
      <w:proofErr w:type="spellEnd"/>
      <w:r>
        <w:t xml:space="preserve"> здійснювалась на основі на основі обраних та узгоджених членами Робочої групи критеріїв (таблиця 1.1.).</w:t>
      </w:r>
    </w:p>
    <w:p w14:paraId="1F4C940E" w14:textId="77777777" w:rsidR="00E362C5" w:rsidRPr="00A110BD" w:rsidRDefault="00E362C5" w:rsidP="00734901">
      <w:pPr>
        <w:ind w:firstLine="708"/>
        <w:jc w:val="both"/>
      </w:pPr>
    </w:p>
    <w:p w14:paraId="69D0D02E" w14:textId="442DA219" w:rsidR="00F54BD1" w:rsidRPr="00351B74" w:rsidRDefault="00F54BD1" w:rsidP="00F54BD1">
      <w:pPr>
        <w:rPr>
          <w:rFonts w:ascii="Aptos" w:hAnsi="Aptos"/>
          <w:b/>
          <w:bCs/>
        </w:rPr>
      </w:pPr>
      <w:r w:rsidRPr="00351B74">
        <w:rPr>
          <w:rFonts w:ascii="Aptos" w:hAnsi="Aptos"/>
          <w:b/>
          <w:bCs/>
        </w:rPr>
        <w:lastRenderedPageBreak/>
        <w:t>Таблиця 1.1. Критерії відбору ідей проєктів до Плану заходів на 2025-2027 роки з реалізації Стратегії розвитку Бучанської міської територіальної громади</w:t>
      </w:r>
      <w:r w:rsidR="00E362C5" w:rsidRPr="00351B74">
        <w:rPr>
          <w:rFonts w:ascii="Aptos" w:hAnsi="Aptos"/>
          <w:b/>
          <w:bCs/>
        </w:rPr>
        <w:t xml:space="preserve"> на період</w:t>
      </w:r>
      <w:r w:rsidRPr="00351B74">
        <w:rPr>
          <w:rFonts w:ascii="Aptos" w:hAnsi="Aptos"/>
          <w:b/>
          <w:bCs/>
        </w:rPr>
        <w:t xml:space="preserve"> до 2027 року</w:t>
      </w:r>
      <w:r w:rsidR="00E362C5" w:rsidRPr="00351B74">
        <w:rPr>
          <w:rFonts w:ascii="Aptos" w:hAnsi="Aptos"/>
          <w:b/>
          <w:bCs/>
        </w:rPr>
        <w:t>.</w:t>
      </w:r>
    </w:p>
    <w:tbl>
      <w:tblPr>
        <w:tblStyle w:val="ae"/>
        <w:tblW w:w="9492" w:type="dxa"/>
        <w:tblLook w:val="04A0" w:firstRow="1" w:lastRow="0" w:firstColumn="1" w:lastColumn="0" w:noHBand="0" w:noVBand="1"/>
      </w:tblPr>
      <w:tblGrid>
        <w:gridCol w:w="2262"/>
        <w:gridCol w:w="6220"/>
        <w:gridCol w:w="1010"/>
      </w:tblGrid>
      <w:tr w:rsidR="00F54BD1" w:rsidRPr="00316AAF" w14:paraId="1AEC7419" w14:textId="77777777" w:rsidTr="000F475D">
        <w:tc>
          <w:tcPr>
            <w:tcW w:w="2263" w:type="dxa"/>
            <w:shd w:val="clear" w:color="auto" w:fill="215E99" w:themeFill="text2" w:themeFillTint="BF"/>
          </w:tcPr>
          <w:p w14:paraId="4E6CC43D" w14:textId="77777777" w:rsidR="00F54BD1" w:rsidRPr="00351B74" w:rsidRDefault="00F54BD1" w:rsidP="00351B74">
            <w:pPr>
              <w:jc w:val="center"/>
              <w:rPr>
                <w:rFonts w:ascii="Aptos" w:hAnsi="Aptos"/>
                <w:b/>
                <w:bCs/>
                <w:color w:val="FFFFFF" w:themeColor="background1"/>
              </w:rPr>
            </w:pPr>
            <w:r w:rsidRPr="00351B74">
              <w:rPr>
                <w:rFonts w:ascii="Aptos" w:hAnsi="Aptos"/>
                <w:b/>
                <w:bCs/>
                <w:color w:val="FFFFFF" w:themeColor="background1"/>
              </w:rPr>
              <w:t>Назва критерію</w:t>
            </w:r>
          </w:p>
        </w:tc>
        <w:tc>
          <w:tcPr>
            <w:tcW w:w="6237" w:type="dxa"/>
            <w:shd w:val="clear" w:color="auto" w:fill="215E99" w:themeFill="text2" w:themeFillTint="BF"/>
          </w:tcPr>
          <w:p w14:paraId="3DB136A5" w14:textId="77777777" w:rsidR="00F54BD1" w:rsidRPr="00351B74" w:rsidRDefault="00F54BD1" w:rsidP="00351B74">
            <w:pPr>
              <w:jc w:val="center"/>
              <w:rPr>
                <w:rFonts w:ascii="Aptos" w:hAnsi="Aptos"/>
                <w:b/>
                <w:bCs/>
                <w:color w:val="FFFFFF" w:themeColor="background1"/>
              </w:rPr>
            </w:pPr>
            <w:r w:rsidRPr="00351B74">
              <w:rPr>
                <w:rFonts w:ascii="Aptos" w:hAnsi="Aptos"/>
                <w:b/>
                <w:bCs/>
                <w:color w:val="FFFFFF" w:themeColor="background1"/>
              </w:rPr>
              <w:t>Зміст критерію</w:t>
            </w:r>
          </w:p>
        </w:tc>
        <w:tc>
          <w:tcPr>
            <w:tcW w:w="992" w:type="dxa"/>
            <w:shd w:val="clear" w:color="auto" w:fill="0F4761" w:themeFill="accent1" w:themeFillShade="BF"/>
          </w:tcPr>
          <w:p w14:paraId="528A33A7" w14:textId="77777777" w:rsidR="00F54BD1" w:rsidRPr="00351B74" w:rsidRDefault="00F54BD1" w:rsidP="00351B74">
            <w:pPr>
              <w:jc w:val="center"/>
              <w:rPr>
                <w:rFonts w:ascii="Aptos" w:hAnsi="Aptos"/>
                <w:b/>
                <w:bCs/>
                <w:color w:val="FFFFFF" w:themeColor="background1"/>
              </w:rPr>
            </w:pPr>
            <w:r w:rsidRPr="00351B74">
              <w:rPr>
                <w:rFonts w:ascii="Aptos" w:hAnsi="Aptos"/>
                <w:b/>
                <w:bCs/>
                <w:color w:val="FFFFFF" w:themeColor="background1"/>
              </w:rPr>
              <w:t>Оцінка</w:t>
            </w:r>
          </w:p>
        </w:tc>
      </w:tr>
      <w:tr w:rsidR="00F54BD1" w:rsidRPr="00316AAF" w14:paraId="73CA53B1" w14:textId="77777777" w:rsidTr="00231A10">
        <w:tc>
          <w:tcPr>
            <w:tcW w:w="2263" w:type="dxa"/>
            <w:vMerge w:val="restart"/>
          </w:tcPr>
          <w:p w14:paraId="7C2EA22B" w14:textId="77777777" w:rsidR="00F54BD1" w:rsidRPr="00316AAF" w:rsidRDefault="00F54BD1" w:rsidP="00231A10">
            <w:pPr>
              <w:rPr>
                <w:rFonts w:ascii="Aptos" w:hAnsi="Aptos"/>
              </w:rPr>
            </w:pPr>
            <w:r w:rsidRPr="00316AAF">
              <w:rPr>
                <w:rFonts w:ascii="Aptos" w:hAnsi="Aptos"/>
              </w:rPr>
              <w:t>Відповідність Стратегії</w:t>
            </w:r>
          </w:p>
        </w:tc>
        <w:tc>
          <w:tcPr>
            <w:tcW w:w="6237" w:type="dxa"/>
          </w:tcPr>
          <w:p w14:paraId="24104994" w14:textId="77777777" w:rsidR="00F54BD1" w:rsidRPr="00316AAF" w:rsidRDefault="00F54BD1" w:rsidP="00231A10">
            <w:pPr>
              <w:rPr>
                <w:rFonts w:ascii="Aptos" w:hAnsi="Aptos"/>
              </w:rPr>
            </w:pPr>
            <w:r w:rsidRPr="00316AAF">
              <w:rPr>
                <w:rFonts w:ascii="Aptos" w:hAnsi="Aptos"/>
              </w:rPr>
              <w:t>Проєкт відповідає вказаній оперативній цілі Стратегії, секторальним чи галузевим документам громади, Плану заходів з реалізації регіональної та галузевої стратегії</w:t>
            </w:r>
          </w:p>
        </w:tc>
        <w:tc>
          <w:tcPr>
            <w:tcW w:w="992" w:type="dxa"/>
          </w:tcPr>
          <w:p w14:paraId="1FE37348" w14:textId="77777777" w:rsidR="00F54BD1" w:rsidRPr="00316AAF" w:rsidRDefault="00F54BD1" w:rsidP="00231A10">
            <w:pPr>
              <w:rPr>
                <w:rFonts w:ascii="Aptos" w:hAnsi="Aptos"/>
              </w:rPr>
            </w:pPr>
            <w:r>
              <w:rPr>
                <w:rFonts w:ascii="Aptos" w:hAnsi="Aptos"/>
              </w:rPr>
              <w:t>3</w:t>
            </w:r>
          </w:p>
        </w:tc>
      </w:tr>
      <w:tr w:rsidR="00F54BD1" w:rsidRPr="00316AAF" w14:paraId="41E30804" w14:textId="77777777" w:rsidTr="00231A10">
        <w:tc>
          <w:tcPr>
            <w:tcW w:w="2263" w:type="dxa"/>
            <w:vMerge/>
          </w:tcPr>
          <w:p w14:paraId="33F99288" w14:textId="77777777" w:rsidR="00F54BD1" w:rsidRPr="00316AAF" w:rsidRDefault="00F54BD1" w:rsidP="00231A10">
            <w:pPr>
              <w:rPr>
                <w:rFonts w:ascii="Aptos" w:hAnsi="Aptos"/>
              </w:rPr>
            </w:pPr>
          </w:p>
        </w:tc>
        <w:tc>
          <w:tcPr>
            <w:tcW w:w="6237" w:type="dxa"/>
          </w:tcPr>
          <w:p w14:paraId="08772E2C" w14:textId="77777777" w:rsidR="00F54BD1" w:rsidRPr="00316AAF" w:rsidRDefault="00F54BD1" w:rsidP="00231A10">
            <w:pPr>
              <w:rPr>
                <w:rFonts w:ascii="Aptos" w:hAnsi="Aptos"/>
              </w:rPr>
            </w:pPr>
            <w:r w:rsidRPr="00316AAF">
              <w:rPr>
                <w:rFonts w:ascii="Aptos" w:hAnsi="Aptos"/>
              </w:rPr>
              <w:t>Проєкт відповідає вказаній оперативній цілі Стратегії, секторальним чи галузевим документам громади</w:t>
            </w:r>
          </w:p>
        </w:tc>
        <w:tc>
          <w:tcPr>
            <w:tcW w:w="992" w:type="dxa"/>
          </w:tcPr>
          <w:p w14:paraId="5F32FB64" w14:textId="77777777" w:rsidR="00F54BD1" w:rsidRPr="00316AAF" w:rsidRDefault="00F54BD1" w:rsidP="00231A10">
            <w:pPr>
              <w:rPr>
                <w:rFonts w:ascii="Aptos" w:hAnsi="Aptos"/>
              </w:rPr>
            </w:pPr>
            <w:r>
              <w:rPr>
                <w:rFonts w:ascii="Aptos" w:hAnsi="Aptos"/>
              </w:rPr>
              <w:t>2</w:t>
            </w:r>
          </w:p>
        </w:tc>
      </w:tr>
      <w:tr w:rsidR="00F54BD1" w:rsidRPr="00316AAF" w14:paraId="007FCBD4" w14:textId="77777777" w:rsidTr="00231A10">
        <w:tc>
          <w:tcPr>
            <w:tcW w:w="2263" w:type="dxa"/>
            <w:vMerge/>
          </w:tcPr>
          <w:p w14:paraId="3DB74F61" w14:textId="77777777" w:rsidR="00F54BD1" w:rsidRPr="00316AAF" w:rsidRDefault="00F54BD1" w:rsidP="00231A10">
            <w:pPr>
              <w:rPr>
                <w:rFonts w:ascii="Aptos" w:hAnsi="Aptos"/>
              </w:rPr>
            </w:pPr>
          </w:p>
        </w:tc>
        <w:tc>
          <w:tcPr>
            <w:tcW w:w="6237" w:type="dxa"/>
          </w:tcPr>
          <w:p w14:paraId="3C6D127B" w14:textId="77777777" w:rsidR="00F54BD1" w:rsidRPr="00316AAF" w:rsidRDefault="00F54BD1" w:rsidP="00231A10">
            <w:pPr>
              <w:rPr>
                <w:rFonts w:ascii="Aptos" w:hAnsi="Aptos"/>
              </w:rPr>
            </w:pPr>
            <w:r w:rsidRPr="00316AAF">
              <w:rPr>
                <w:rFonts w:ascii="Aptos" w:hAnsi="Aptos"/>
              </w:rPr>
              <w:t>Проєкт відповідає вказаній оперативній цілі Стратегії</w:t>
            </w:r>
          </w:p>
        </w:tc>
        <w:tc>
          <w:tcPr>
            <w:tcW w:w="992" w:type="dxa"/>
          </w:tcPr>
          <w:p w14:paraId="3F6AD525" w14:textId="77777777" w:rsidR="00F54BD1" w:rsidRPr="00316AAF" w:rsidRDefault="00F54BD1" w:rsidP="00231A10">
            <w:pPr>
              <w:rPr>
                <w:rFonts w:ascii="Aptos" w:hAnsi="Aptos"/>
              </w:rPr>
            </w:pPr>
            <w:r>
              <w:rPr>
                <w:rFonts w:ascii="Aptos" w:hAnsi="Aptos"/>
              </w:rPr>
              <w:t>1</w:t>
            </w:r>
          </w:p>
        </w:tc>
      </w:tr>
      <w:tr w:rsidR="00F54BD1" w:rsidRPr="00316AAF" w14:paraId="0AA23500" w14:textId="77777777" w:rsidTr="00231A10">
        <w:tc>
          <w:tcPr>
            <w:tcW w:w="2263" w:type="dxa"/>
            <w:vMerge w:val="restart"/>
          </w:tcPr>
          <w:p w14:paraId="41BB4042" w14:textId="77777777" w:rsidR="00F54BD1" w:rsidRPr="00316AAF" w:rsidRDefault="00F54BD1" w:rsidP="00231A10">
            <w:pPr>
              <w:rPr>
                <w:rFonts w:ascii="Aptos" w:hAnsi="Aptos"/>
              </w:rPr>
            </w:pPr>
            <w:r w:rsidRPr="00316AAF">
              <w:rPr>
                <w:rFonts w:ascii="Aptos" w:hAnsi="Aptos"/>
              </w:rPr>
              <w:t>Соціальний вплив</w:t>
            </w:r>
          </w:p>
        </w:tc>
        <w:tc>
          <w:tcPr>
            <w:tcW w:w="6237" w:type="dxa"/>
          </w:tcPr>
          <w:p w14:paraId="479CFF51" w14:textId="77777777" w:rsidR="00F54BD1" w:rsidRPr="00316AAF" w:rsidRDefault="00F54BD1" w:rsidP="00231A10">
            <w:pPr>
              <w:rPr>
                <w:rFonts w:ascii="Aptos" w:hAnsi="Aptos"/>
              </w:rPr>
            </w:pPr>
            <w:r w:rsidRPr="00316AAF">
              <w:rPr>
                <w:rFonts w:ascii="Aptos" w:hAnsi="Aptos"/>
              </w:rPr>
              <w:t>Проєкт орієнтований на згуртування мешканців громади, у тому числі інтеграцію окремих категорій населення</w:t>
            </w:r>
          </w:p>
        </w:tc>
        <w:tc>
          <w:tcPr>
            <w:tcW w:w="992" w:type="dxa"/>
          </w:tcPr>
          <w:p w14:paraId="6CFB9579" w14:textId="77777777" w:rsidR="00F54BD1" w:rsidRPr="00316AAF" w:rsidRDefault="00F54BD1" w:rsidP="00231A10">
            <w:pPr>
              <w:rPr>
                <w:rFonts w:ascii="Aptos" w:hAnsi="Aptos"/>
              </w:rPr>
            </w:pPr>
            <w:r>
              <w:rPr>
                <w:rFonts w:ascii="Aptos" w:hAnsi="Aptos"/>
              </w:rPr>
              <w:t>3</w:t>
            </w:r>
          </w:p>
        </w:tc>
      </w:tr>
      <w:tr w:rsidR="00F54BD1" w:rsidRPr="00316AAF" w14:paraId="0B4C41EA" w14:textId="77777777" w:rsidTr="00231A10">
        <w:tc>
          <w:tcPr>
            <w:tcW w:w="2263" w:type="dxa"/>
            <w:vMerge/>
          </w:tcPr>
          <w:p w14:paraId="0BD8062A" w14:textId="77777777" w:rsidR="00F54BD1" w:rsidRPr="00316AAF" w:rsidRDefault="00F54BD1" w:rsidP="00231A10">
            <w:pPr>
              <w:rPr>
                <w:rFonts w:ascii="Aptos" w:hAnsi="Aptos"/>
              </w:rPr>
            </w:pPr>
          </w:p>
        </w:tc>
        <w:tc>
          <w:tcPr>
            <w:tcW w:w="6237" w:type="dxa"/>
          </w:tcPr>
          <w:p w14:paraId="79711F78" w14:textId="77777777" w:rsidR="00F54BD1" w:rsidRPr="00316AAF" w:rsidRDefault="00F54BD1" w:rsidP="00231A10">
            <w:pPr>
              <w:rPr>
                <w:rFonts w:ascii="Aptos" w:hAnsi="Aptos"/>
              </w:rPr>
            </w:pPr>
            <w:r w:rsidRPr="00E540D2">
              <w:rPr>
                <w:rFonts w:ascii="Aptos" w:hAnsi="Aptos"/>
              </w:rPr>
              <w:t>Не впливає на згуртування мешканців</w:t>
            </w:r>
          </w:p>
        </w:tc>
        <w:tc>
          <w:tcPr>
            <w:tcW w:w="992" w:type="dxa"/>
          </w:tcPr>
          <w:p w14:paraId="03D130DD" w14:textId="77777777" w:rsidR="00F54BD1" w:rsidRPr="00316AAF" w:rsidRDefault="00F54BD1" w:rsidP="00231A10">
            <w:pPr>
              <w:rPr>
                <w:rFonts w:ascii="Aptos" w:hAnsi="Aptos"/>
              </w:rPr>
            </w:pPr>
            <w:r>
              <w:rPr>
                <w:rFonts w:ascii="Aptos" w:hAnsi="Aptos"/>
              </w:rPr>
              <w:t>0</w:t>
            </w:r>
          </w:p>
        </w:tc>
      </w:tr>
      <w:tr w:rsidR="00F54BD1" w:rsidRPr="00316AAF" w14:paraId="772D22A2" w14:textId="77777777" w:rsidTr="00231A10">
        <w:tc>
          <w:tcPr>
            <w:tcW w:w="2263" w:type="dxa"/>
            <w:vMerge w:val="restart"/>
          </w:tcPr>
          <w:p w14:paraId="07896742" w14:textId="77777777" w:rsidR="00F54BD1" w:rsidRPr="00316AAF" w:rsidRDefault="00F54BD1" w:rsidP="00231A10">
            <w:pPr>
              <w:rPr>
                <w:rFonts w:ascii="Aptos" w:hAnsi="Aptos"/>
              </w:rPr>
            </w:pPr>
            <w:r w:rsidRPr="00316AAF">
              <w:rPr>
                <w:rFonts w:ascii="Aptos" w:hAnsi="Aptos"/>
              </w:rPr>
              <w:t>Екологічний вплив</w:t>
            </w:r>
          </w:p>
        </w:tc>
        <w:tc>
          <w:tcPr>
            <w:tcW w:w="6237" w:type="dxa"/>
          </w:tcPr>
          <w:p w14:paraId="3D4AF9C3" w14:textId="77777777" w:rsidR="00F54BD1" w:rsidRPr="00316AAF" w:rsidRDefault="00F54BD1" w:rsidP="00231A10">
            <w:pPr>
              <w:rPr>
                <w:rFonts w:ascii="Aptos" w:hAnsi="Aptos"/>
              </w:rPr>
            </w:pPr>
            <w:r w:rsidRPr="00E540D2">
              <w:rPr>
                <w:rFonts w:ascii="Aptos" w:hAnsi="Aptos"/>
              </w:rPr>
              <w:t>Обґрунтовано значний позитивний вплив на довкілля (екологічні проєкти</w:t>
            </w:r>
            <w:r>
              <w:rPr>
                <w:rFonts w:ascii="Aptos" w:hAnsi="Aptos"/>
              </w:rPr>
              <w:t>)</w:t>
            </w:r>
          </w:p>
        </w:tc>
        <w:tc>
          <w:tcPr>
            <w:tcW w:w="992" w:type="dxa"/>
          </w:tcPr>
          <w:p w14:paraId="005C7CD2" w14:textId="77777777" w:rsidR="00F54BD1" w:rsidRPr="00316AAF" w:rsidRDefault="00F54BD1" w:rsidP="00231A10">
            <w:pPr>
              <w:rPr>
                <w:rFonts w:ascii="Aptos" w:hAnsi="Aptos"/>
              </w:rPr>
            </w:pPr>
            <w:r>
              <w:rPr>
                <w:rFonts w:ascii="Aptos" w:hAnsi="Aptos"/>
              </w:rPr>
              <w:t>3</w:t>
            </w:r>
          </w:p>
        </w:tc>
      </w:tr>
      <w:tr w:rsidR="00F54BD1" w:rsidRPr="00316AAF" w14:paraId="3FD0DEAA" w14:textId="77777777" w:rsidTr="00231A10">
        <w:tc>
          <w:tcPr>
            <w:tcW w:w="2263" w:type="dxa"/>
            <w:vMerge/>
          </w:tcPr>
          <w:p w14:paraId="19969059" w14:textId="77777777" w:rsidR="00F54BD1" w:rsidRPr="00316AAF" w:rsidRDefault="00F54BD1" w:rsidP="00231A10">
            <w:pPr>
              <w:rPr>
                <w:rFonts w:ascii="Aptos" w:hAnsi="Aptos"/>
              </w:rPr>
            </w:pPr>
          </w:p>
        </w:tc>
        <w:tc>
          <w:tcPr>
            <w:tcW w:w="6237" w:type="dxa"/>
          </w:tcPr>
          <w:p w14:paraId="402C72FC" w14:textId="77777777" w:rsidR="00F54BD1" w:rsidRPr="00316AAF" w:rsidRDefault="00F54BD1" w:rsidP="00231A10">
            <w:pPr>
              <w:rPr>
                <w:rFonts w:ascii="Aptos" w:hAnsi="Aptos"/>
              </w:rPr>
            </w:pPr>
            <w:r w:rsidRPr="00E540D2">
              <w:rPr>
                <w:rFonts w:ascii="Aptos" w:hAnsi="Aptos"/>
              </w:rPr>
              <w:t>Опосередкований позитивний вплив на довкілля</w:t>
            </w:r>
          </w:p>
        </w:tc>
        <w:tc>
          <w:tcPr>
            <w:tcW w:w="992" w:type="dxa"/>
          </w:tcPr>
          <w:p w14:paraId="0444006C" w14:textId="77777777" w:rsidR="00F54BD1" w:rsidRPr="00316AAF" w:rsidRDefault="00F54BD1" w:rsidP="00231A10">
            <w:pPr>
              <w:rPr>
                <w:rFonts w:ascii="Aptos" w:hAnsi="Aptos"/>
              </w:rPr>
            </w:pPr>
            <w:r>
              <w:rPr>
                <w:rFonts w:ascii="Aptos" w:hAnsi="Aptos"/>
              </w:rPr>
              <w:t>1</w:t>
            </w:r>
          </w:p>
        </w:tc>
      </w:tr>
      <w:tr w:rsidR="00F54BD1" w:rsidRPr="00316AAF" w14:paraId="20E7315C" w14:textId="77777777" w:rsidTr="00231A10">
        <w:tc>
          <w:tcPr>
            <w:tcW w:w="2263" w:type="dxa"/>
            <w:vMerge/>
          </w:tcPr>
          <w:p w14:paraId="4AFAF8C6" w14:textId="77777777" w:rsidR="00F54BD1" w:rsidRPr="00316AAF" w:rsidRDefault="00F54BD1" w:rsidP="00231A10">
            <w:pPr>
              <w:rPr>
                <w:rFonts w:ascii="Aptos" w:hAnsi="Aptos"/>
              </w:rPr>
            </w:pPr>
          </w:p>
        </w:tc>
        <w:tc>
          <w:tcPr>
            <w:tcW w:w="6237" w:type="dxa"/>
          </w:tcPr>
          <w:p w14:paraId="192695AE" w14:textId="77777777" w:rsidR="00F54BD1" w:rsidRPr="00316AAF" w:rsidRDefault="00F54BD1" w:rsidP="00231A10">
            <w:pPr>
              <w:rPr>
                <w:rFonts w:ascii="Aptos" w:hAnsi="Aptos"/>
              </w:rPr>
            </w:pPr>
            <w:r w:rsidRPr="00E540D2">
              <w:rPr>
                <w:rFonts w:ascii="Aptos" w:hAnsi="Aptos"/>
              </w:rPr>
              <w:t>Не впливає або не покращує екологічну ситуацію в громаді</w:t>
            </w:r>
          </w:p>
        </w:tc>
        <w:tc>
          <w:tcPr>
            <w:tcW w:w="992" w:type="dxa"/>
          </w:tcPr>
          <w:p w14:paraId="7848EE34" w14:textId="77777777" w:rsidR="00F54BD1" w:rsidRPr="00316AAF" w:rsidRDefault="00F54BD1" w:rsidP="00231A10">
            <w:pPr>
              <w:rPr>
                <w:rFonts w:ascii="Aptos" w:hAnsi="Aptos"/>
              </w:rPr>
            </w:pPr>
            <w:r>
              <w:rPr>
                <w:rFonts w:ascii="Aptos" w:hAnsi="Aptos"/>
              </w:rPr>
              <w:t>0</w:t>
            </w:r>
          </w:p>
        </w:tc>
      </w:tr>
      <w:tr w:rsidR="00F54BD1" w:rsidRPr="00316AAF" w14:paraId="0AACC015" w14:textId="77777777" w:rsidTr="00231A10">
        <w:tc>
          <w:tcPr>
            <w:tcW w:w="2263" w:type="dxa"/>
            <w:vMerge w:val="restart"/>
          </w:tcPr>
          <w:p w14:paraId="605D629F" w14:textId="77777777" w:rsidR="00F54BD1" w:rsidRPr="00316AAF" w:rsidRDefault="00F54BD1" w:rsidP="00231A10">
            <w:pPr>
              <w:rPr>
                <w:rFonts w:ascii="Aptos" w:hAnsi="Aptos"/>
              </w:rPr>
            </w:pPr>
            <w:r w:rsidRPr="00316AAF">
              <w:rPr>
                <w:rFonts w:ascii="Aptos" w:hAnsi="Aptos"/>
              </w:rPr>
              <w:t>Бюджетний вплив</w:t>
            </w:r>
          </w:p>
        </w:tc>
        <w:tc>
          <w:tcPr>
            <w:tcW w:w="6237" w:type="dxa"/>
          </w:tcPr>
          <w:p w14:paraId="799D638C" w14:textId="77777777" w:rsidR="00F54BD1" w:rsidRPr="00316AAF" w:rsidRDefault="00F54BD1" w:rsidP="00231A10">
            <w:pPr>
              <w:rPr>
                <w:rFonts w:ascii="Aptos" w:hAnsi="Aptos"/>
              </w:rPr>
            </w:pPr>
            <w:r w:rsidRPr="00E540D2">
              <w:rPr>
                <w:rFonts w:ascii="Aptos" w:hAnsi="Aptos"/>
              </w:rPr>
              <w:t>Обґрунтовано економію бюджетних коштів</w:t>
            </w:r>
          </w:p>
        </w:tc>
        <w:tc>
          <w:tcPr>
            <w:tcW w:w="992" w:type="dxa"/>
          </w:tcPr>
          <w:p w14:paraId="2600E061" w14:textId="77777777" w:rsidR="00F54BD1" w:rsidRPr="00316AAF" w:rsidRDefault="00F54BD1" w:rsidP="00231A10">
            <w:pPr>
              <w:rPr>
                <w:rFonts w:ascii="Aptos" w:hAnsi="Aptos"/>
              </w:rPr>
            </w:pPr>
            <w:r>
              <w:rPr>
                <w:rFonts w:ascii="Aptos" w:hAnsi="Aptos"/>
              </w:rPr>
              <w:t>2</w:t>
            </w:r>
          </w:p>
        </w:tc>
      </w:tr>
      <w:tr w:rsidR="00F54BD1" w:rsidRPr="00316AAF" w14:paraId="1D3AF745" w14:textId="77777777" w:rsidTr="00231A10">
        <w:tc>
          <w:tcPr>
            <w:tcW w:w="2263" w:type="dxa"/>
            <w:vMerge/>
          </w:tcPr>
          <w:p w14:paraId="2051AD1D" w14:textId="77777777" w:rsidR="00F54BD1" w:rsidRPr="00316AAF" w:rsidRDefault="00F54BD1" w:rsidP="00231A10">
            <w:pPr>
              <w:rPr>
                <w:rFonts w:ascii="Aptos" w:hAnsi="Aptos"/>
              </w:rPr>
            </w:pPr>
          </w:p>
        </w:tc>
        <w:tc>
          <w:tcPr>
            <w:tcW w:w="6237" w:type="dxa"/>
          </w:tcPr>
          <w:p w14:paraId="786AEFF3" w14:textId="77777777" w:rsidR="00F54BD1" w:rsidRPr="00E540D2" w:rsidRDefault="00F54BD1" w:rsidP="00231A10">
            <w:pPr>
              <w:rPr>
                <w:rFonts w:ascii="Aptos" w:hAnsi="Aptos"/>
              </w:rPr>
            </w:pPr>
            <w:r w:rsidRPr="00E540D2">
              <w:rPr>
                <w:rFonts w:ascii="Aptos" w:hAnsi="Aptos"/>
              </w:rPr>
              <w:t>Непрямий вплив на створення / збереження нових робочих місць або економію бюджетних коштів</w:t>
            </w:r>
          </w:p>
        </w:tc>
        <w:tc>
          <w:tcPr>
            <w:tcW w:w="992" w:type="dxa"/>
          </w:tcPr>
          <w:p w14:paraId="398422E1" w14:textId="77777777" w:rsidR="00F54BD1" w:rsidRPr="00316AAF" w:rsidRDefault="00F54BD1" w:rsidP="00231A10">
            <w:pPr>
              <w:rPr>
                <w:rFonts w:ascii="Aptos" w:hAnsi="Aptos"/>
              </w:rPr>
            </w:pPr>
            <w:r>
              <w:rPr>
                <w:rFonts w:ascii="Aptos" w:hAnsi="Aptos"/>
              </w:rPr>
              <w:t>1</w:t>
            </w:r>
          </w:p>
        </w:tc>
      </w:tr>
      <w:tr w:rsidR="00F54BD1" w:rsidRPr="00316AAF" w14:paraId="58BD4BF5" w14:textId="77777777" w:rsidTr="00231A10">
        <w:tc>
          <w:tcPr>
            <w:tcW w:w="2263" w:type="dxa"/>
            <w:vMerge/>
          </w:tcPr>
          <w:p w14:paraId="7A2CCA42" w14:textId="77777777" w:rsidR="00F54BD1" w:rsidRPr="00316AAF" w:rsidRDefault="00F54BD1" w:rsidP="00231A10">
            <w:pPr>
              <w:rPr>
                <w:rFonts w:ascii="Aptos" w:hAnsi="Aptos"/>
              </w:rPr>
            </w:pPr>
          </w:p>
        </w:tc>
        <w:tc>
          <w:tcPr>
            <w:tcW w:w="6237" w:type="dxa"/>
          </w:tcPr>
          <w:p w14:paraId="23584F06" w14:textId="77777777" w:rsidR="00F54BD1" w:rsidRPr="00E540D2" w:rsidRDefault="00F54BD1" w:rsidP="00231A10">
            <w:pPr>
              <w:rPr>
                <w:rFonts w:ascii="Aptos" w:hAnsi="Aptos"/>
              </w:rPr>
            </w:pPr>
            <w:r w:rsidRPr="00E540D2">
              <w:rPr>
                <w:rFonts w:ascii="Aptos" w:hAnsi="Aptos"/>
              </w:rPr>
              <w:t>Не передбачається створення робочих місць та економії бюджетних коштів</w:t>
            </w:r>
          </w:p>
        </w:tc>
        <w:tc>
          <w:tcPr>
            <w:tcW w:w="992" w:type="dxa"/>
          </w:tcPr>
          <w:p w14:paraId="0DDC5533" w14:textId="77777777" w:rsidR="00F54BD1" w:rsidRPr="00316AAF" w:rsidRDefault="00F54BD1" w:rsidP="00231A10">
            <w:pPr>
              <w:rPr>
                <w:rFonts w:ascii="Aptos" w:hAnsi="Aptos"/>
              </w:rPr>
            </w:pPr>
            <w:r>
              <w:rPr>
                <w:rFonts w:ascii="Aptos" w:hAnsi="Aptos"/>
              </w:rPr>
              <w:t>0</w:t>
            </w:r>
          </w:p>
        </w:tc>
      </w:tr>
      <w:tr w:rsidR="00F54BD1" w:rsidRPr="00316AAF" w14:paraId="7A59D79C" w14:textId="77777777" w:rsidTr="00231A10">
        <w:tc>
          <w:tcPr>
            <w:tcW w:w="2263" w:type="dxa"/>
            <w:vMerge w:val="restart"/>
          </w:tcPr>
          <w:p w14:paraId="7117EC50" w14:textId="77777777" w:rsidR="00F54BD1" w:rsidRPr="00316AAF" w:rsidRDefault="00F54BD1" w:rsidP="00231A10">
            <w:pPr>
              <w:rPr>
                <w:rFonts w:ascii="Aptos" w:hAnsi="Aptos"/>
              </w:rPr>
            </w:pPr>
            <w:r w:rsidRPr="00316AAF">
              <w:rPr>
                <w:rFonts w:ascii="Aptos" w:hAnsi="Aptos"/>
              </w:rPr>
              <w:t>Економічний вплив</w:t>
            </w:r>
          </w:p>
        </w:tc>
        <w:tc>
          <w:tcPr>
            <w:tcW w:w="6237" w:type="dxa"/>
          </w:tcPr>
          <w:p w14:paraId="3DD1B1FF" w14:textId="77777777" w:rsidR="00F54BD1" w:rsidRPr="00316AAF" w:rsidRDefault="00F54BD1" w:rsidP="00231A10">
            <w:pPr>
              <w:rPr>
                <w:rFonts w:ascii="Aptos" w:hAnsi="Aptos"/>
              </w:rPr>
            </w:pPr>
            <w:r w:rsidRPr="00E540D2">
              <w:rPr>
                <w:rFonts w:ascii="Aptos" w:hAnsi="Aptos"/>
              </w:rPr>
              <w:t>Проєкт орієнтований на розвиток інноваційних видів діяльності або туристичної сфери</w:t>
            </w:r>
          </w:p>
        </w:tc>
        <w:tc>
          <w:tcPr>
            <w:tcW w:w="992" w:type="dxa"/>
          </w:tcPr>
          <w:p w14:paraId="30A66412" w14:textId="77777777" w:rsidR="00F54BD1" w:rsidRPr="00316AAF" w:rsidRDefault="00F54BD1" w:rsidP="00231A10">
            <w:pPr>
              <w:rPr>
                <w:rFonts w:ascii="Aptos" w:hAnsi="Aptos"/>
              </w:rPr>
            </w:pPr>
            <w:r>
              <w:rPr>
                <w:rFonts w:ascii="Aptos" w:hAnsi="Aptos"/>
              </w:rPr>
              <w:t>2</w:t>
            </w:r>
          </w:p>
        </w:tc>
      </w:tr>
      <w:tr w:rsidR="00F54BD1" w:rsidRPr="00316AAF" w14:paraId="685F809B" w14:textId="77777777" w:rsidTr="00231A10">
        <w:tc>
          <w:tcPr>
            <w:tcW w:w="2263" w:type="dxa"/>
            <w:vMerge/>
          </w:tcPr>
          <w:p w14:paraId="63B16A0A" w14:textId="77777777" w:rsidR="00F54BD1" w:rsidRPr="00316AAF" w:rsidRDefault="00F54BD1" w:rsidP="00231A10">
            <w:pPr>
              <w:rPr>
                <w:rFonts w:ascii="Aptos" w:hAnsi="Aptos"/>
              </w:rPr>
            </w:pPr>
          </w:p>
        </w:tc>
        <w:tc>
          <w:tcPr>
            <w:tcW w:w="6237" w:type="dxa"/>
          </w:tcPr>
          <w:p w14:paraId="283DF0E7" w14:textId="77777777" w:rsidR="00F54BD1" w:rsidRPr="00316AAF" w:rsidRDefault="00F54BD1" w:rsidP="00231A10">
            <w:pPr>
              <w:rPr>
                <w:rFonts w:ascii="Aptos" w:hAnsi="Aptos"/>
              </w:rPr>
            </w:pPr>
            <w:r w:rsidRPr="00E540D2">
              <w:rPr>
                <w:rFonts w:ascii="Aptos" w:hAnsi="Aptos"/>
              </w:rPr>
              <w:t>Проєкт не має орієнтації на розвиток інноваційних видів діяльності або туристичної сфери</w:t>
            </w:r>
          </w:p>
        </w:tc>
        <w:tc>
          <w:tcPr>
            <w:tcW w:w="992" w:type="dxa"/>
          </w:tcPr>
          <w:p w14:paraId="6B4F9DA4" w14:textId="77777777" w:rsidR="00F54BD1" w:rsidRPr="00316AAF" w:rsidRDefault="00F54BD1" w:rsidP="00231A10">
            <w:pPr>
              <w:rPr>
                <w:rFonts w:ascii="Aptos" w:hAnsi="Aptos"/>
              </w:rPr>
            </w:pPr>
            <w:r>
              <w:rPr>
                <w:rFonts w:ascii="Aptos" w:hAnsi="Aptos"/>
              </w:rPr>
              <w:t>0</w:t>
            </w:r>
          </w:p>
        </w:tc>
      </w:tr>
      <w:tr w:rsidR="00F54BD1" w:rsidRPr="00316AAF" w14:paraId="5287C370" w14:textId="77777777" w:rsidTr="00231A10">
        <w:tc>
          <w:tcPr>
            <w:tcW w:w="2263" w:type="dxa"/>
            <w:vMerge w:val="restart"/>
          </w:tcPr>
          <w:p w14:paraId="32D5A708" w14:textId="77777777" w:rsidR="00F54BD1" w:rsidRPr="00316AAF" w:rsidRDefault="00F54BD1" w:rsidP="00231A10">
            <w:pPr>
              <w:rPr>
                <w:rFonts w:ascii="Aptos" w:hAnsi="Aptos"/>
              </w:rPr>
            </w:pPr>
            <w:r w:rsidRPr="00316AAF">
              <w:rPr>
                <w:rFonts w:ascii="Aptos" w:hAnsi="Aptos"/>
              </w:rPr>
              <w:t>Готовність до реалізації</w:t>
            </w:r>
          </w:p>
        </w:tc>
        <w:tc>
          <w:tcPr>
            <w:tcW w:w="6237" w:type="dxa"/>
          </w:tcPr>
          <w:p w14:paraId="4975A6E3" w14:textId="77777777" w:rsidR="00F54BD1" w:rsidRPr="00316AAF" w:rsidRDefault="00F54BD1" w:rsidP="00231A10">
            <w:pPr>
              <w:rPr>
                <w:rFonts w:ascii="Aptos" w:hAnsi="Aptos"/>
              </w:rPr>
            </w:pPr>
            <w:r w:rsidRPr="00233136">
              <w:rPr>
                <w:rFonts w:ascii="Aptos" w:hAnsi="Aptos"/>
              </w:rPr>
              <w:t>Обґрунтована, деталізована та зрозуміло викладена структура витрат та співфінансування / Проєкт є продовженням успішного проєкту чи програми, що реалізувався в попередні роки (наприклад, розроблено ПКД, ТЕО)</w:t>
            </w:r>
          </w:p>
        </w:tc>
        <w:tc>
          <w:tcPr>
            <w:tcW w:w="992" w:type="dxa"/>
          </w:tcPr>
          <w:p w14:paraId="41902928" w14:textId="77777777" w:rsidR="00F54BD1" w:rsidRPr="00316AAF" w:rsidRDefault="00F54BD1" w:rsidP="00231A10">
            <w:pPr>
              <w:rPr>
                <w:rFonts w:ascii="Aptos" w:hAnsi="Aptos"/>
              </w:rPr>
            </w:pPr>
            <w:r>
              <w:rPr>
                <w:rFonts w:ascii="Aptos" w:hAnsi="Aptos"/>
              </w:rPr>
              <w:t>3</w:t>
            </w:r>
          </w:p>
        </w:tc>
      </w:tr>
      <w:tr w:rsidR="00F54BD1" w:rsidRPr="00316AAF" w14:paraId="7A9B4724" w14:textId="77777777" w:rsidTr="00231A10">
        <w:tc>
          <w:tcPr>
            <w:tcW w:w="2263" w:type="dxa"/>
            <w:vMerge/>
          </w:tcPr>
          <w:p w14:paraId="3D618CB5" w14:textId="77777777" w:rsidR="00F54BD1" w:rsidRPr="00316AAF" w:rsidRDefault="00F54BD1" w:rsidP="00231A10">
            <w:pPr>
              <w:rPr>
                <w:rFonts w:ascii="Aptos" w:hAnsi="Aptos"/>
              </w:rPr>
            </w:pPr>
          </w:p>
        </w:tc>
        <w:tc>
          <w:tcPr>
            <w:tcW w:w="6237" w:type="dxa"/>
          </w:tcPr>
          <w:p w14:paraId="625FE09B" w14:textId="77777777" w:rsidR="00F54BD1" w:rsidRPr="00316AAF" w:rsidRDefault="00F54BD1" w:rsidP="00231A10">
            <w:pPr>
              <w:rPr>
                <w:rFonts w:ascii="Aptos" w:hAnsi="Aptos"/>
              </w:rPr>
            </w:pPr>
            <w:r w:rsidRPr="00233136">
              <w:rPr>
                <w:rFonts w:ascii="Aptos" w:hAnsi="Aptos"/>
              </w:rPr>
              <w:t>Частково обґрунтовано структуру витрат / Наявний попередній розрахунок витрат</w:t>
            </w:r>
          </w:p>
        </w:tc>
        <w:tc>
          <w:tcPr>
            <w:tcW w:w="992" w:type="dxa"/>
          </w:tcPr>
          <w:p w14:paraId="133886E2" w14:textId="77777777" w:rsidR="00F54BD1" w:rsidRPr="00316AAF" w:rsidRDefault="00F54BD1" w:rsidP="00231A10">
            <w:pPr>
              <w:rPr>
                <w:rFonts w:ascii="Aptos" w:hAnsi="Aptos"/>
              </w:rPr>
            </w:pPr>
            <w:r>
              <w:rPr>
                <w:rFonts w:ascii="Aptos" w:hAnsi="Aptos"/>
              </w:rPr>
              <w:t>1</w:t>
            </w:r>
          </w:p>
        </w:tc>
      </w:tr>
      <w:tr w:rsidR="00F54BD1" w:rsidRPr="00316AAF" w14:paraId="57E324AF" w14:textId="77777777" w:rsidTr="00231A10">
        <w:tc>
          <w:tcPr>
            <w:tcW w:w="2263" w:type="dxa"/>
            <w:vMerge/>
          </w:tcPr>
          <w:p w14:paraId="32053560" w14:textId="77777777" w:rsidR="00F54BD1" w:rsidRPr="00316AAF" w:rsidRDefault="00F54BD1" w:rsidP="00231A10">
            <w:pPr>
              <w:rPr>
                <w:rFonts w:ascii="Aptos" w:hAnsi="Aptos"/>
              </w:rPr>
            </w:pPr>
          </w:p>
        </w:tc>
        <w:tc>
          <w:tcPr>
            <w:tcW w:w="6237" w:type="dxa"/>
          </w:tcPr>
          <w:p w14:paraId="0CDD831D" w14:textId="77777777" w:rsidR="00F54BD1" w:rsidRPr="00233136" w:rsidRDefault="00F54BD1" w:rsidP="00231A10">
            <w:pPr>
              <w:rPr>
                <w:rFonts w:ascii="Aptos" w:hAnsi="Aptos"/>
              </w:rPr>
            </w:pPr>
            <w:r w:rsidRPr="00233136">
              <w:rPr>
                <w:rFonts w:ascii="Aptos" w:hAnsi="Aptos"/>
              </w:rPr>
              <w:t>Відсутнє обґрунтування витрат, проєкт на стадії ідеї</w:t>
            </w:r>
          </w:p>
        </w:tc>
        <w:tc>
          <w:tcPr>
            <w:tcW w:w="992" w:type="dxa"/>
          </w:tcPr>
          <w:p w14:paraId="28FB9DD8" w14:textId="77777777" w:rsidR="00F54BD1" w:rsidRDefault="00F54BD1" w:rsidP="00231A10">
            <w:pPr>
              <w:rPr>
                <w:rFonts w:ascii="Aptos" w:hAnsi="Aptos"/>
              </w:rPr>
            </w:pPr>
            <w:r>
              <w:rPr>
                <w:rFonts w:ascii="Aptos" w:hAnsi="Aptos"/>
              </w:rPr>
              <w:t>0</w:t>
            </w:r>
          </w:p>
        </w:tc>
      </w:tr>
      <w:tr w:rsidR="00F54BD1" w:rsidRPr="00316AAF" w14:paraId="25820A3D" w14:textId="77777777" w:rsidTr="00231A10">
        <w:tc>
          <w:tcPr>
            <w:tcW w:w="2263" w:type="dxa"/>
            <w:vMerge w:val="restart"/>
          </w:tcPr>
          <w:p w14:paraId="400336C6" w14:textId="77777777" w:rsidR="00F54BD1" w:rsidRPr="00316AAF" w:rsidRDefault="00F54BD1" w:rsidP="00231A10">
            <w:pPr>
              <w:rPr>
                <w:rFonts w:ascii="Aptos" w:hAnsi="Aptos"/>
              </w:rPr>
            </w:pPr>
            <w:r w:rsidRPr="00316AAF">
              <w:rPr>
                <w:rFonts w:ascii="Aptos" w:hAnsi="Aptos"/>
              </w:rPr>
              <w:t>Адміністративна здійсненність</w:t>
            </w:r>
          </w:p>
        </w:tc>
        <w:tc>
          <w:tcPr>
            <w:tcW w:w="6237" w:type="dxa"/>
          </w:tcPr>
          <w:p w14:paraId="565924AB" w14:textId="77777777" w:rsidR="00F54BD1" w:rsidRPr="00316AAF" w:rsidRDefault="00F54BD1" w:rsidP="00231A10">
            <w:pPr>
              <w:rPr>
                <w:rFonts w:ascii="Aptos" w:hAnsi="Aptos"/>
              </w:rPr>
            </w:pPr>
            <w:r w:rsidRPr="00233136">
              <w:rPr>
                <w:rFonts w:ascii="Aptos" w:hAnsi="Aptos"/>
              </w:rPr>
              <w:t>Проєкт передбачає часткове залучення органу місцевого самоврядування</w:t>
            </w:r>
          </w:p>
        </w:tc>
        <w:tc>
          <w:tcPr>
            <w:tcW w:w="992" w:type="dxa"/>
          </w:tcPr>
          <w:p w14:paraId="34E08CB0" w14:textId="77777777" w:rsidR="00F54BD1" w:rsidRPr="00316AAF" w:rsidRDefault="00F54BD1" w:rsidP="00231A10">
            <w:pPr>
              <w:rPr>
                <w:rFonts w:ascii="Aptos" w:hAnsi="Aptos"/>
              </w:rPr>
            </w:pPr>
            <w:r>
              <w:rPr>
                <w:rFonts w:ascii="Aptos" w:hAnsi="Aptos"/>
              </w:rPr>
              <w:t>2</w:t>
            </w:r>
          </w:p>
        </w:tc>
      </w:tr>
      <w:tr w:rsidR="00F54BD1" w:rsidRPr="00316AAF" w14:paraId="5DE99856" w14:textId="77777777" w:rsidTr="00231A10">
        <w:tc>
          <w:tcPr>
            <w:tcW w:w="2263" w:type="dxa"/>
            <w:vMerge/>
          </w:tcPr>
          <w:p w14:paraId="08CF98E2" w14:textId="77777777" w:rsidR="00F54BD1" w:rsidRPr="00316AAF" w:rsidRDefault="00F54BD1" w:rsidP="00231A10">
            <w:pPr>
              <w:rPr>
                <w:rFonts w:ascii="Aptos" w:hAnsi="Aptos"/>
              </w:rPr>
            </w:pPr>
          </w:p>
        </w:tc>
        <w:tc>
          <w:tcPr>
            <w:tcW w:w="6237" w:type="dxa"/>
          </w:tcPr>
          <w:p w14:paraId="1F28DDF6" w14:textId="77777777" w:rsidR="00F54BD1" w:rsidRPr="00233136" w:rsidRDefault="00F54BD1" w:rsidP="00231A10">
            <w:pPr>
              <w:rPr>
                <w:rFonts w:ascii="Aptos" w:hAnsi="Aptos"/>
              </w:rPr>
            </w:pPr>
            <w:r w:rsidRPr="00233136">
              <w:rPr>
                <w:rFonts w:ascii="Aptos" w:hAnsi="Aptos"/>
              </w:rPr>
              <w:t>Проєкт належить виключно до сфери повноважень органу місцевого самоврядування</w:t>
            </w:r>
          </w:p>
        </w:tc>
        <w:tc>
          <w:tcPr>
            <w:tcW w:w="992" w:type="dxa"/>
          </w:tcPr>
          <w:p w14:paraId="7DD7E142" w14:textId="77777777" w:rsidR="00F54BD1" w:rsidRDefault="00F54BD1" w:rsidP="00231A10">
            <w:pPr>
              <w:rPr>
                <w:rFonts w:ascii="Aptos" w:hAnsi="Aptos"/>
              </w:rPr>
            </w:pPr>
            <w:r>
              <w:rPr>
                <w:rFonts w:ascii="Aptos" w:hAnsi="Aptos"/>
              </w:rPr>
              <w:t>1</w:t>
            </w:r>
          </w:p>
        </w:tc>
      </w:tr>
      <w:tr w:rsidR="00F54BD1" w:rsidRPr="00316AAF" w14:paraId="4DD371EA" w14:textId="77777777" w:rsidTr="00231A10">
        <w:tc>
          <w:tcPr>
            <w:tcW w:w="2263" w:type="dxa"/>
            <w:vMerge/>
          </w:tcPr>
          <w:p w14:paraId="658602B7" w14:textId="77777777" w:rsidR="00F54BD1" w:rsidRPr="00316AAF" w:rsidRDefault="00F54BD1" w:rsidP="00231A10">
            <w:pPr>
              <w:rPr>
                <w:rFonts w:ascii="Aptos" w:hAnsi="Aptos"/>
              </w:rPr>
            </w:pPr>
          </w:p>
        </w:tc>
        <w:tc>
          <w:tcPr>
            <w:tcW w:w="6237" w:type="dxa"/>
          </w:tcPr>
          <w:p w14:paraId="612320C3" w14:textId="77777777" w:rsidR="00F54BD1" w:rsidRPr="00233136" w:rsidRDefault="00F54BD1" w:rsidP="00231A10">
            <w:pPr>
              <w:rPr>
                <w:rFonts w:ascii="Aptos" w:hAnsi="Aptos"/>
              </w:rPr>
            </w:pPr>
            <w:r w:rsidRPr="00233136">
              <w:rPr>
                <w:rFonts w:ascii="Aptos" w:hAnsi="Aptos"/>
              </w:rPr>
              <w:t>Проєкт повністю фінансується за рахунок коштів із зовнішніх джерел (без участі місцевого бюджету)</w:t>
            </w:r>
          </w:p>
        </w:tc>
        <w:tc>
          <w:tcPr>
            <w:tcW w:w="992" w:type="dxa"/>
          </w:tcPr>
          <w:p w14:paraId="1BACC377" w14:textId="77777777" w:rsidR="00F54BD1" w:rsidRDefault="00F54BD1" w:rsidP="00231A10">
            <w:pPr>
              <w:rPr>
                <w:rFonts w:ascii="Aptos" w:hAnsi="Aptos"/>
              </w:rPr>
            </w:pPr>
            <w:r>
              <w:rPr>
                <w:rFonts w:ascii="Aptos" w:hAnsi="Aptos"/>
              </w:rPr>
              <w:t>3</w:t>
            </w:r>
          </w:p>
        </w:tc>
      </w:tr>
      <w:tr w:rsidR="00F54BD1" w:rsidRPr="00316AAF" w14:paraId="4933B322" w14:textId="77777777" w:rsidTr="00231A10">
        <w:tc>
          <w:tcPr>
            <w:tcW w:w="2263" w:type="dxa"/>
            <w:vMerge w:val="restart"/>
          </w:tcPr>
          <w:p w14:paraId="43C5F500" w14:textId="77777777" w:rsidR="00F54BD1" w:rsidRPr="00316AAF" w:rsidRDefault="00F54BD1" w:rsidP="00231A10">
            <w:pPr>
              <w:rPr>
                <w:rFonts w:ascii="Aptos" w:hAnsi="Aptos"/>
              </w:rPr>
            </w:pPr>
            <w:r w:rsidRPr="00316AAF">
              <w:rPr>
                <w:rFonts w:ascii="Aptos" w:hAnsi="Aptos"/>
              </w:rPr>
              <w:t>Наявні джерела фінансування</w:t>
            </w:r>
          </w:p>
        </w:tc>
        <w:tc>
          <w:tcPr>
            <w:tcW w:w="6237" w:type="dxa"/>
          </w:tcPr>
          <w:p w14:paraId="1C54D66C" w14:textId="77777777" w:rsidR="00F54BD1" w:rsidRPr="00316AAF" w:rsidRDefault="00F54BD1" w:rsidP="00231A10">
            <w:pPr>
              <w:rPr>
                <w:rFonts w:ascii="Aptos" w:hAnsi="Aptos"/>
              </w:rPr>
            </w:pPr>
            <w:r w:rsidRPr="009C7F03">
              <w:rPr>
                <w:rFonts w:ascii="Aptos" w:hAnsi="Aptos"/>
              </w:rPr>
              <w:t>Частка фінансування з місцевого бюджету становить до 30% загальної вартості проєкту</w:t>
            </w:r>
          </w:p>
        </w:tc>
        <w:tc>
          <w:tcPr>
            <w:tcW w:w="992" w:type="dxa"/>
          </w:tcPr>
          <w:p w14:paraId="7DB2A367" w14:textId="77777777" w:rsidR="00F54BD1" w:rsidRPr="00316AAF" w:rsidRDefault="00F54BD1" w:rsidP="00231A10">
            <w:pPr>
              <w:rPr>
                <w:rFonts w:ascii="Aptos" w:hAnsi="Aptos"/>
              </w:rPr>
            </w:pPr>
            <w:r>
              <w:rPr>
                <w:rFonts w:ascii="Aptos" w:hAnsi="Aptos"/>
              </w:rPr>
              <w:t>2</w:t>
            </w:r>
          </w:p>
        </w:tc>
      </w:tr>
      <w:tr w:rsidR="00F54BD1" w:rsidRPr="00316AAF" w14:paraId="106E6E8A" w14:textId="77777777" w:rsidTr="00231A10">
        <w:tc>
          <w:tcPr>
            <w:tcW w:w="2263" w:type="dxa"/>
            <w:vMerge/>
          </w:tcPr>
          <w:p w14:paraId="5F6BFDFC" w14:textId="77777777" w:rsidR="00F54BD1" w:rsidRPr="00316AAF" w:rsidRDefault="00F54BD1" w:rsidP="00231A10">
            <w:pPr>
              <w:rPr>
                <w:rFonts w:ascii="Aptos" w:hAnsi="Aptos"/>
              </w:rPr>
            </w:pPr>
          </w:p>
        </w:tc>
        <w:tc>
          <w:tcPr>
            <w:tcW w:w="6237" w:type="dxa"/>
          </w:tcPr>
          <w:p w14:paraId="4CFB9632" w14:textId="77777777" w:rsidR="00F54BD1" w:rsidRPr="00316AAF" w:rsidRDefault="00F54BD1" w:rsidP="00231A10">
            <w:pPr>
              <w:rPr>
                <w:rFonts w:ascii="Aptos" w:hAnsi="Aptos"/>
              </w:rPr>
            </w:pPr>
            <w:r w:rsidRPr="009C7F03">
              <w:rPr>
                <w:rFonts w:ascii="Aptos" w:hAnsi="Aptos"/>
              </w:rPr>
              <w:t>Частка фінансування з місцевого бюджету становить 31% і більше загальної вартості проєкту</w:t>
            </w:r>
          </w:p>
        </w:tc>
        <w:tc>
          <w:tcPr>
            <w:tcW w:w="992" w:type="dxa"/>
          </w:tcPr>
          <w:p w14:paraId="6ABDDA59" w14:textId="77777777" w:rsidR="00F54BD1" w:rsidRPr="00316AAF" w:rsidRDefault="00F54BD1" w:rsidP="00231A10">
            <w:pPr>
              <w:rPr>
                <w:rFonts w:ascii="Aptos" w:hAnsi="Aptos"/>
              </w:rPr>
            </w:pPr>
            <w:r>
              <w:rPr>
                <w:rFonts w:ascii="Aptos" w:hAnsi="Aptos"/>
              </w:rPr>
              <w:t>1</w:t>
            </w:r>
          </w:p>
        </w:tc>
      </w:tr>
    </w:tbl>
    <w:p w14:paraId="27CB01A1" w14:textId="320A499E" w:rsidR="006128D5" w:rsidRDefault="006128D5">
      <w:r>
        <w:br w:type="page"/>
      </w:r>
    </w:p>
    <w:p w14:paraId="5D69FA9F" w14:textId="0AAD2209" w:rsidR="006128D5" w:rsidRPr="000F475D" w:rsidRDefault="008847C2" w:rsidP="008847C2">
      <w:pPr>
        <w:pStyle w:val="1"/>
        <w:shd w:val="clear" w:color="auto" w:fill="215E99" w:themeFill="text2" w:themeFillTint="BF"/>
        <w:jc w:val="center"/>
        <w:rPr>
          <w:rFonts w:ascii="Aptos" w:hAnsi="Aptos"/>
          <w:b/>
          <w:bCs/>
          <w:color w:val="FFFFFF" w:themeColor="background1"/>
          <w:sz w:val="24"/>
          <w:szCs w:val="24"/>
        </w:rPr>
      </w:pPr>
      <w:bookmarkStart w:id="3" w:name="_Toc234872519"/>
      <w:r>
        <w:rPr>
          <w:rFonts w:ascii="Aptos" w:hAnsi="Aptos"/>
          <w:b/>
          <w:bCs/>
          <w:color w:val="FFFFFF" w:themeColor="background1"/>
          <w:sz w:val="24"/>
          <w:szCs w:val="24"/>
        </w:rPr>
        <w:lastRenderedPageBreak/>
        <w:t>Р</w:t>
      </w:r>
      <w:r w:rsidR="009A1C0D">
        <w:rPr>
          <w:rFonts w:ascii="Aptos" w:hAnsi="Aptos"/>
          <w:b/>
          <w:bCs/>
          <w:color w:val="FFFFFF" w:themeColor="background1"/>
          <w:sz w:val="24"/>
          <w:szCs w:val="24"/>
        </w:rPr>
        <w:t>ОЗДІЛ.</w:t>
      </w:r>
      <w:r w:rsidR="006128D5" w:rsidRPr="000F475D">
        <w:rPr>
          <w:rFonts w:ascii="Aptos" w:hAnsi="Aptos"/>
          <w:b/>
          <w:bCs/>
          <w:color w:val="FFFFFF" w:themeColor="background1"/>
          <w:sz w:val="24"/>
          <w:szCs w:val="24"/>
        </w:rPr>
        <w:t>2. СТРАТЕГІЧНІ, ОПЕРАТИВНІ ЦІЛІ ТА ЗАВДАННЯ СТРАТЕГІЇ РОЗВИТКУ БУЧАНСЬКОЇ МІСЬКОЇ ТЕРИТОРІАЛЬНОЇ ГРОМАДИ ДО 2027 РОКУ</w:t>
      </w:r>
      <w:bookmarkEnd w:id="3"/>
    </w:p>
    <w:p w14:paraId="6BEE6F13" w14:textId="77777777" w:rsidR="000F475D" w:rsidRDefault="000F475D" w:rsidP="00EC61BF">
      <w:pPr>
        <w:jc w:val="both"/>
      </w:pPr>
    </w:p>
    <w:p w14:paraId="3CDA03A5" w14:textId="6218C946" w:rsidR="006128D5" w:rsidRDefault="006128D5" w:rsidP="00EC61BF">
      <w:pPr>
        <w:jc w:val="both"/>
      </w:pPr>
      <w:r>
        <w:t xml:space="preserve">План заходів сформований відповідно до стратегічного бачення громади: </w:t>
      </w:r>
    </w:p>
    <w:p w14:paraId="26FEC1C9" w14:textId="77777777" w:rsidR="000F475D" w:rsidRPr="000F475D" w:rsidRDefault="000F475D" w:rsidP="000F475D">
      <w:pPr>
        <w:shd w:val="clear" w:color="auto" w:fill="215E99" w:themeFill="text2" w:themeFillTint="BF"/>
        <w:spacing w:after="120" w:line="276" w:lineRule="auto"/>
        <w:ind w:firstLine="709"/>
        <w:jc w:val="both"/>
        <w:rPr>
          <w:rFonts w:ascii="Aptos" w:eastAsia="Times New Roman" w:hAnsi="Aptos" w:cs="Times New Roman"/>
          <w:i/>
          <w:iCs/>
          <w:color w:val="FFFFFF" w:themeColor="background1"/>
          <w:kern w:val="0"/>
          <w14:ligatures w14:val="none"/>
        </w:rPr>
      </w:pPr>
      <w:r w:rsidRPr="000F475D">
        <w:rPr>
          <w:rFonts w:ascii="Aptos" w:eastAsia="Times New Roman" w:hAnsi="Aptos" w:cs="Times New Roman"/>
          <w:b/>
          <w:i/>
          <w:iCs/>
          <w:color w:val="FFFFFF" w:themeColor="background1"/>
          <w:kern w:val="0"/>
          <w14:ligatures w14:val="none"/>
        </w:rPr>
        <w:t>Бучанська міська територіальна громада — безпечна, згуртована, зелена та інноваційна громада, яка перетворює досвід відновлення на основу сталого розвитку, забезпечує високу якість життя, рівний доступ до послуг у всіх населених пунктах, розвиває людський капітал, підприємництво, індустріальні та логістичні можливості, зберігає природно-рекреаційний потенціал і формує простір для гідного життя, роботи, навчання та самореалізації кожного мешканця.</w:t>
      </w:r>
    </w:p>
    <w:p w14:paraId="70E4F8A7" w14:textId="77777777" w:rsidR="00E206BB" w:rsidRDefault="006128D5" w:rsidP="00EC61BF">
      <w:pPr>
        <w:jc w:val="both"/>
      </w:pPr>
      <w:r>
        <w:t xml:space="preserve">Стратегічне бачення розвитку </w:t>
      </w:r>
      <w:r w:rsidR="00357BFA">
        <w:t>Бучанської</w:t>
      </w:r>
      <w:r>
        <w:t xml:space="preserve"> міської територіальної громади буде досягатись через реалізацію </w:t>
      </w:r>
      <w:r w:rsidR="00E206BB">
        <w:t>двох напрямів та шести</w:t>
      </w:r>
      <w:r>
        <w:t xml:space="preserve"> стратегічних цілей, кожна з яких включає низку оперативних цілей та завдань (таблиця 2.1). </w:t>
      </w:r>
    </w:p>
    <w:p w14:paraId="4FB6FADA" w14:textId="7F837323" w:rsidR="006128D5" w:rsidRPr="000F475D" w:rsidRDefault="006128D5" w:rsidP="00EC61BF">
      <w:pPr>
        <w:jc w:val="both"/>
        <w:rPr>
          <w:b/>
          <w:bCs/>
        </w:rPr>
      </w:pPr>
      <w:r w:rsidRPr="000F475D">
        <w:rPr>
          <w:b/>
          <w:bCs/>
        </w:rPr>
        <w:t xml:space="preserve">Таблиця 2.1. Структура стратегічних, оперативних цілей та завдань Стратегії розвитку </w:t>
      </w:r>
      <w:r w:rsidR="00357BFA" w:rsidRPr="000F475D">
        <w:rPr>
          <w:b/>
          <w:bCs/>
        </w:rPr>
        <w:t>Бучанської</w:t>
      </w:r>
      <w:r w:rsidRPr="000F475D">
        <w:rPr>
          <w:b/>
          <w:bCs/>
        </w:rPr>
        <w:t xml:space="preserve"> міської територіальної громади до 2027 року </w:t>
      </w:r>
    </w:p>
    <w:tbl>
      <w:tblPr>
        <w:tblW w:w="9631" w:type="dxa"/>
        <w:tblCellMar>
          <w:left w:w="0" w:type="dxa"/>
          <w:right w:w="0" w:type="dxa"/>
        </w:tblCellMar>
        <w:tblLook w:val="04A0" w:firstRow="1" w:lastRow="0" w:firstColumn="1" w:lastColumn="0" w:noHBand="0" w:noVBand="1"/>
      </w:tblPr>
      <w:tblGrid>
        <w:gridCol w:w="2651"/>
        <w:gridCol w:w="6980"/>
      </w:tblGrid>
      <w:tr w:rsidR="00E206BB" w:rsidRPr="003025EF" w14:paraId="1279D3D7" w14:textId="77777777" w:rsidTr="004652E6">
        <w:trPr>
          <w:trHeight w:val="315"/>
        </w:trPr>
        <w:tc>
          <w:tcPr>
            <w:tcW w:w="9631" w:type="dxa"/>
            <w:gridSpan w:val="2"/>
            <w:tcBorders>
              <w:top w:val="single" w:sz="6" w:space="0" w:color="CCCCCC"/>
              <w:left w:val="single" w:sz="6" w:space="0" w:color="CCCCCC"/>
              <w:right w:val="single" w:sz="6" w:space="0" w:color="CCCCCC"/>
            </w:tcBorders>
            <w:shd w:val="clear" w:color="auto" w:fill="1F4E79"/>
            <w:tcMar>
              <w:top w:w="30" w:type="dxa"/>
              <w:left w:w="0" w:type="dxa"/>
              <w:bottom w:w="30" w:type="dxa"/>
              <w:right w:w="0" w:type="dxa"/>
            </w:tcMar>
            <w:hideMark/>
          </w:tcPr>
          <w:p w14:paraId="5A1C807B" w14:textId="77777777" w:rsidR="00E206BB" w:rsidRPr="00220AA1" w:rsidRDefault="00E206BB" w:rsidP="00231A10">
            <w:pPr>
              <w:rPr>
                <w:rFonts w:ascii="Aptos" w:hAnsi="Aptos"/>
                <w:b/>
                <w:bCs/>
                <w:color w:val="E8E8E8" w:themeColor="background2"/>
                <w:sz w:val="22"/>
                <w:szCs w:val="22"/>
              </w:rPr>
            </w:pPr>
            <w:r w:rsidRPr="00220AA1">
              <w:rPr>
                <w:rFonts w:ascii="Aptos" w:hAnsi="Aptos"/>
                <w:b/>
                <w:bCs/>
                <w:color w:val="FFFFFF" w:themeColor="background1"/>
                <w:sz w:val="22"/>
                <w:szCs w:val="22"/>
              </w:rPr>
              <w:t>Стратегічний напрям А. Формування згуртованої громади в соціальному, гуманітарному, економічному, екологічному, безпековому та просторовому вимірах</w:t>
            </w:r>
          </w:p>
        </w:tc>
      </w:tr>
      <w:tr w:rsidR="00E206BB" w:rsidRPr="003025EF" w14:paraId="6CC277EE" w14:textId="77777777" w:rsidTr="004652E6">
        <w:trPr>
          <w:trHeight w:val="315"/>
        </w:trPr>
        <w:tc>
          <w:tcPr>
            <w:tcW w:w="9631" w:type="dxa"/>
            <w:gridSpan w:val="2"/>
            <w:tcMar>
              <w:top w:w="30" w:type="dxa"/>
              <w:left w:w="45" w:type="dxa"/>
              <w:bottom w:w="30" w:type="dxa"/>
              <w:right w:w="45" w:type="dxa"/>
            </w:tcMar>
            <w:vAlign w:val="bottom"/>
            <w:hideMark/>
          </w:tcPr>
          <w:p w14:paraId="020DF6D2" w14:textId="77777777" w:rsidR="00E206BB" w:rsidRPr="00220AA1" w:rsidRDefault="00E206BB" w:rsidP="00231A10">
            <w:pPr>
              <w:rPr>
                <w:rFonts w:ascii="Aptos" w:hAnsi="Aptos"/>
                <w:b/>
                <w:bCs/>
                <w:sz w:val="22"/>
                <w:szCs w:val="22"/>
              </w:rPr>
            </w:pPr>
            <w:r w:rsidRPr="00220AA1">
              <w:rPr>
                <w:rFonts w:ascii="Aptos" w:hAnsi="Aptos"/>
                <w:b/>
                <w:bCs/>
                <w:sz w:val="22"/>
                <w:szCs w:val="22"/>
              </w:rPr>
              <w:t>Стратегічна ціль А.1. Розвиток людського капіталу</w:t>
            </w:r>
          </w:p>
        </w:tc>
      </w:tr>
      <w:tr w:rsidR="00E206BB" w:rsidRPr="003025EF" w14:paraId="1B60EF5F" w14:textId="77777777" w:rsidTr="004652E6">
        <w:trPr>
          <w:trHeight w:val="315"/>
        </w:trPr>
        <w:tc>
          <w:tcPr>
            <w:tcW w:w="2651" w:type="dxa"/>
            <w:tcBorders>
              <w:left w:val="single" w:sz="6" w:space="0" w:color="CCCCCC"/>
              <w:right w:val="single" w:sz="6" w:space="0" w:color="CCCCCC"/>
            </w:tcBorders>
            <w:shd w:val="clear" w:color="auto" w:fill="1F4E79"/>
            <w:tcMar>
              <w:top w:w="30" w:type="dxa"/>
              <w:left w:w="45" w:type="dxa"/>
              <w:bottom w:w="30" w:type="dxa"/>
              <w:right w:w="45" w:type="dxa"/>
            </w:tcMar>
            <w:hideMark/>
          </w:tcPr>
          <w:p w14:paraId="2E46B02A" w14:textId="77777777" w:rsidR="00E206BB" w:rsidRPr="00220AA1" w:rsidRDefault="00E206BB" w:rsidP="00231A10">
            <w:pPr>
              <w:rPr>
                <w:rFonts w:ascii="Aptos" w:hAnsi="Aptos"/>
                <w:b/>
                <w:bCs/>
                <w:color w:val="FFFFFF" w:themeColor="background1"/>
                <w:sz w:val="22"/>
                <w:szCs w:val="22"/>
              </w:rPr>
            </w:pPr>
            <w:r w:rsidRPr="00220AA1">
              <w:rPr>
                <w:rFonts w:ascii="Aptos" w:hAnsi="Aptos"/>
                <w:b/>
                <w:bCs/>
                <w:color w:val="FFFFFF" w:themeColor="background1"/>
                <w:sz w:val="22"/>
                <w:szCs w:val="22"/>
              </w:rPr>
              <w:t>Операційна ціль</w:t>
            </w:r>
          </w:p>
        </w:tc>
        <w:tc>
          <w:tcPr>
            <w:tcW w:w="6980" w:type="dxa"/>
            <w:tcBorders>
              <w:left w:val="single" w:sz="6" w:space="0" w:color="CCCCCC"/>
              <w:right w:val="single" w:sz="6" w:space="0" w:color="CCCCCC"/>
            </w:tcBorders>
            <w:shd w:val="clear" w:color="auto" w:fill="1F4E79"/>
            <w:tcMar>
              <w:top w:w="30" w:type="dxa"/>
              <w:left w:w="45" w:type="dxa"/>
              <w:bottom w:w="30" w:type="dxa"/>
              <w:right w:w="45" w:type="dxa"/>
            </w:tcMar>
            <w:hideMark/>
          </w:tcPr>
          <w:p w14:paraId="68E103F0" w14:textId="77777777" w:rsidR="00E206BB" w:rsidRPr="00220AA1" w:rsidRDefault="00E206BB" w:rsidP="00231A10">
            <w:pPr>
              <w:rPr>
                <w:rFonts w:ascii="Aptos" w:hAnsi="Aptos"/>
                <w:b/>
                <w:bCs/>
                <w:color w:val="FFFFFF" w:themeColor="background1"/>
                <w:sz w:val="22"/>
                <w:szCs w:val="22"/>
              </w:rPr>
            </w:pPr>
            <w:r w:rsidRPr="00220AA1">
              <w:rPr>
                <w:rFonts w:ascii="Aptos" w:hAnsi="Aptos"/>
                <w:b/>
                <w:bCs/>
                <w:color w:val="FFFFFF" w:themeColor="background1"/>
                <w:sz w:val="22"/>
                <w:szCs w:val="22"/>
              </w:rPr>
              <w:t>Завдання за операційним напрямом</w:t>
            </w:r>
          </w:p>
        </w:tc>
      </w:tr>
      <w:tr w:rsidR="00E206BB" w:rsidRPr="003025EF" w14:paraId="34ED7AE8" w14:textId="77777777" w:rsidTr="00FE1F25">
        <w:trPr>
          <w:trHeight w:val="315"/>
        </w:trPr>
        <w:tc>
          <w:tcPr>
            <w:tcW w:w="2651" w:type="dxa"/>
            <w:tcBorders>
              <w:bottom w:val="single" w:sz="18" w:space="0" w:color="auto"/>
            </w:tcBorders>
            <w:tcMar>
              <w:top w:w="30" w:type="dxa"/>
              <w:left w:w="45" w:type="dxa"/>
              <w:bottom w:w="30" w:type="dxa"/>
              <w:right w:w="45" w:type="dxa"/>
            </w:tcMar>
            <w:hideMark/>
          </w:tcPr>
          <w:p w14:paraId="70CBD98A" w14:textId="77777777" w:rsidR="00E206BB" w:rsidRPr="00E206BB" w:rsidRDefault="00E206BB" w:rsidP="00231A10">
            <w:pPr>
              <w:rPr>
                <w:rFonts w:ascii="Aptos" w:hAnsi="Aptos"/>
                <w:b/>
                <w:bCs/>
                <w:sz w:val="20"/>
                <w:szCs w:val="20"/>
              </w:rPr>
            </w:pPr>
            <w:r w:rsidRPr="00E206BB">
              <w:rPr>
                <w:rFonts w:ascii="Aptos" w:hAnsi="Aptos"/>
                <w:b/>
                <w:bCs/>
                <w:sz w:val="20"/>
                <w:szCs w:val="20"/>
              </w:rPr>
              <w:t xml:space="preserve">А.1.1. </w:t>
            </w:r>
            <w:bookmarkStart w:id="4" w:name="_Hlk219992967"/>
            <w:r w:rsidRPr="00E206BB">
              <w:rPr>
                <w:rFonts w:ascii="Aptos" w:hAnsi="Aptos"/>
                <w:b/>
                <w:bCs/>
                <w:sz w:val="20"/>
                <w:szCs w:val="20"/>
              </w:rPr>
              <w:t xml:space="preserve">Формування сучасного, освіченого, інноваційного суспільства, де кожен має рівні можливості </w:t>
            </w:r>
            <w:bookmarkEnd w:id="4"/>
            <w:r w:rsidRPr="00E206BB">
              <w:rPr>
                <w:rFonts w:ascii="Aptos" w:hAnsi="Aptos"/>
                <w:b/>
                <w:bCs/>
                <w:sz w:val="20"/>
                <w:szCs w:val="20"/>
              </w:rPr>
              <w:t>для навчання та розвитку</w:t>
            </w:r>
          </w:p>
        </w:tc>
        <w:tc>
          <w:tcPr>
            <w:tcW w:w="6980" w:type="dxa"/>
            <w:tcBorders>
              <w:bottom w:val="single" w:sz="18" w:space="0" w:color="auto"/>
            </w:tcBorders>
            <w:tcMar>
              <w:top w:w="30" w:type="dxa"/>
              <w:left w:w="45" w:type="dxa"/>
              <w:bottom w:w="30" w:type="dxa"/>
              <w:right w:w="45" w:type="dxa"/>
            </w:tcMar>
            <w:hideMark/>
          </w:tcPr>
          <w:p w14:paraId="57656EA7" w14:textId="77777777" w:rsidR="00E206BB" w:rsidRPr="00E206BB" w:rsidRDefault="00E206BB" w:rsidP="00220AA1">
            <w:pPr>
              <w:spacing w:after="0"/>
              <w:rPr>
                <w:rFonts w:ascii="Aptos" w:hAnsi="Aptos"/>
                <w:sz w:val="20"/>
                <w:szCs w:val="20"/>
              </w:rPr>
            </w:pPr>
            <w:r w:rsidRPr="00E206BB">
              <w:rPr>
                <w:rFonts w:ascii="Aptos" w:hAnsi="Aptos"/>
                <w:sz w:val="20"/>
                <w:szCs w:val="20"/>
              </w:rPr>
              <w:t>1.1.1. Створення умов для повернення громадян  з-за кордону, а також їх швидкої інтеграції в освітній, медичний, соціальний простір, регіональні та місцеві ринки праці</w:t>
            </w:r>
          </w:p>
          <w:p w14:paraId="6952EFAE" w14:textId="77777777" w:rsidR="00E206BB" w:rsidRPr="00E206BB" w:rsidRDefault="00E206BB" w:rsidP="00220AA1">
            <w:pPr>
              <w:spacing w:after="0"/>
              <w:rPr>
                <w:rFonts w:ascii="Aptos" w:hAnsi="Aptos"/>
                <w:sz w:val="20"/>
                <w:szCs w:val="20"/>
              </w:rPr>
            </w:pPr>
            <w:r w:rsidRPr="00E206BB">
              <w:rPr>
                <w:rFonts w:ascii="Aptos" w:hAnsi="Aptos"/>
                <w:sz w:val="20"/>
                <w:szCs w:val="20"/>
              </w:rPr>
              <w:t>1.1.2. Створення умов для формування якісного кадрового забезпечення територіальної громади</w:t>
            </w:r>
          </w:p>
          <w:p w14:paraId="2DC1DF72" w14:textId="77777777" w:rsidR="00E206BB" w:rsidRPr="00E206BB" w:rsidRDefault="00E206BB" w:rsidP="00220AA1">
            <w:pPr>
              <w:spacing w:after="0"/>
              <w:rPr>
                <w:rFonts w:ascii="Aptos" w:hAnsi="Aptos"/>
                <w:sz w:val="20"/>
                <w:szCs w:val="20"/>
              </w:rPr>
            </w:pPr>
            <w:r w:rsidRPr="00E206BB">
              <w:rPr>
                <w:rFonts w:ascii="Aptos" w:hAnsi="Aptos"/>
                <w:sz w:val="20"/>
                <w:szCs w:val="20"/>
              </w:rPr>
              <w:t>1.1.3. Забезпечення функціонування оптимальної мережі різних типів надавачів освітніх послуг у безпечних умовах з урахуванням демографічних прогнозів</w:t>
            </w:r>
          </w:p>
          <w:p w14:paraId="01A5EE36" w14:textId="77777777" w:rsidR="00E206BB" w:rsidRPr="00E206BB" w:rsidRDefault="00E206BB" w:rsidP="00220AA1">
            <w:pPr>
              <w:spacing w:after="0"/>
              <w:rPr>
                <w:rFonts w:ascii="Aptos" w:hAnsi="Aptos"/>
                <w:sz w:val="20"/>
                <w:szCs w:val="20"/>
              </w:rPr>
            </w:pPr>
            <w:r w:rsidRPr="00E206BB">
              <w:rPr>
                <w:rFonts w:ascii="Aptos" w:hAnsi="Aptos"/>
                <w:sz w:val="20"/>
                <w:szCs w:val="20"/>
              </w:rPr>
              <w:t>1.1.4. Забезпечення реалізації права здобувачів освіти, які перебували (-</w:t>
            </w:r>
            <w:proofErr w:type="spellStart"/>
            <w:r w:rsidRPr="00E206BB">
              <w:rPr>
                <w:rFonts w:ascii="Aptos" w:hAnsi="Aptos"/>
                <w:sz w:val="20"/>
                <w:szCs w:val="20"/>
              </w:rPr>
              <w:t>ють</w:t>
            </w:r>
            <w:proofErr w:type="spellEnd"/>
            <w:r w:rsidRPr="00E206BB">
              <w:rPr>
                <w:rFonts w:ascii="Aptos" w:hAnsi="Aptos"/>
                <w:sz w:val="20"/>
                <w:szCs w:val="20"/>
              </w:rPr>
              <w:t xml:space="preserve">) за кордоном та внутрішньо переміщених осіб на здобуття або продовження здобуття дошкільної, позашкільної, загальної середньої, професійної (професійно-технічної), фахової </w:t>
            </w:r>
            <w:proofErr w:type="spellStart"/>
            <w:r w:rsidRPr="00E206BB">
              <w:rPr>
                <w:rFonts w:ascii="Aptos" w:hAnsi="Aptos"/>
                <w:sz w:val="20"/>
                <w:szCs w:val="20"/>
              </w:rPr>
              <w:t>передвищої</w:t>
            </w:r>
            <w:proofErr w:type="spellEnd"/>
            <w:r w:rsidRPr="00E206BB">
              <w:rPr>
                <w:rFonts w:ascii="Aptos" w:hAnsi="Aptos"/>
                <w:sz w:val="20"/>
                <w:szCs w:val="20"/>
              </w:rPr>
              <w:t xml:space="preserve"> та вищої освіти за будь-якою формою здобуття освіти, визначеною законодавством</w:t>
            </w:r>
          </w:p>
          <w:p w14:paraId="55B04045" w14:textId="77777777" w:rsidR="00E206BB" w:rsidRPr="00E206BB" w:rsidRDefault="00E206BB" w:rsidP="00220AA1">
            <w:pPr>
              <w:spacing w:after="0"/>
              <w:rPr>
                <w:rFonts w:ascii="Aptos" w:hAnsi="Aptos"/>
                <w:sz w:val="20"/>
                <w:szCs w:val="20"/>
              </w:rPr>
            </w:pPr>
            <w:r w:rsidRPr="00E206BB">
              <w:rPr>
                <w:rFonts w:ascii="Aptos" w:hAnsi="Aptos"/>
                <w:sz w:val="20"/>
                <w:szCs w:val="20"/>
              </w:rPr>
              <w:t>1.1.5. Забезпечення доступності, розумного пристосування та універсального дизайну для задоволення освітніх потреб дітей з особливими освітніми потребами</w:t>
            </w:r>
          </w:p>
          <w:p w14:paraId="659E68D0" w14:textId="77777777" w:rsidR="00E206BB" w:rsidRPr="00E206BB" w:rsidRDefault="00E206BB" w:rsidP="00220AA1">
            <w:pPr>
              <w:spacing w:after="0"/>
              <w:rPr>
                <w:rFonts w:ascii="Aptos" w:hAnsi="Aptos"/>
                <w:sz w:val="20"/>
                <w:szCs w:val="20"/>
              </w:rPr>
            </w:pPr>
            <w:r w:rsidRPr="00E206BB">
              <w:rPr>
                <w:rFonts w:ascii="Aptos" w:hAnsi="Aptos"/>
                <w:sz w:val="20"/>
                <w:szCs w:val="20"/>
              </w:rPr>
              <w:t>1.1.6. Сприяння розвитку позашкільної освіти відповідно до вільного, різнобічного розвитку особистості, інтелектуальних і творчих здібностей, фізичних якостей вихованців, учнів і слухачів та принципу ґендерної рівності</w:t>
            </w:r>
          </w:p>
          <w:p w14:paraId="0927DF63" w14:textId="77777777" w:rsidR="00E206BB" w:rsidRPr="00E206BB" w:rsidRDefault="00E206BB" w:rsidP="00220AA1">
            <w:pPr>
              <w:spacing w:after="0"/>
              <w:rPr>
                <w:rFonts w:ascii="Aptos" w:hAnsi="Aptos"/>
                <w:sz w:val="20"/>
                <w:szCs w:val="20"/>
              </w:rPr>
            </w:pPr>
            <w:r w:rsidRPr="00E206BB">
              <w:rPr>
                <w:rFonts w:ascii="Aptos" w:hAnsi="Aptos"/>
                <w:sz w:val="20"/>
                <w:szCs w:val="20"/>
              </w:rPr>
              <w:t xml:space="preserve">1.1.7. Задоволення потреб регіонального ринку праці у кваліфікованих кадрах для розвитку економіки та відновлення інфраструктури через впровадження ефективних профорієнтаційних заходів у закладах загальної </w:t>
            </w:r>
            <w:r w:rsidRPr="00E206BB">
              <w:rPr>
                <w:rFonts w:ascii="Aptos" w:hAnsi="Aptos"/>
                <w:sz w:val="20"/>
                <w:szCs w:val="20"/>
              </w:rPr>
              <w:lastRenderedPageBreak/>
              <w:t>середньої освіти та соціальної реклами для популяризації робітничих професій, підвищення престижності професійної (професійно-технічної) освіти серед різних груп населення, зокрема жінок</w:t>
            </w:r>
          </w:p>
          <w:p w14:paraId="59B19B0D" w14:textId="77777777" w:rsidR="00E206BB" w:rsidRPr="00E206BB" w:rsidRDefault="00E206BB" w:rsidP="00220AA1">
            <w:pPr>
              <w:spacing w:after="0"/>
              <w:rPr>
                <w:rFonts w:ascii="Aptos" w:hAnsi="Aptos"/>
                <w:sz w:val="20"/>
                <w:szCs w:val="20"/>
              </w:rPr>
            </w:pPr>
            <w:r w:rsidRPr="00E206BB">
              <w:rPr>
                <w:rFonts w:ascii="Aptos" w:hAnsi="Aptos"/>
                <w:sz w:val="20"/>
                <w:szCs w:val="20"/>
              </w:rPr>
              <w:t xml:space="preserve">1.1.8. Реформування мережі закладів загальної середньої освіти, розширення дуальної освіти та співпраці з роботодавцями, проведення профорієнтаційних та комунікаційних кампаній </w:t>
            </w:r>
          </w:p>
          <w:p w14:paraId="0D962382" w14:textId="77777777" w:rsidR="00E206BB" w:rsidRPr="00E206BB" w:rsidRDefault="00E206BB" w:rsidP="00220AA1">
            <w:pPr>
              <w:spacing w:after="0"/>
              <w:rPr>
                <w:rFonts w:ascii="Aptos" w:hAnsi="Aptos"/>
                <w:sz w:val="20"/>
                <w:szCs w:val="20"/>
              </w:rPr>
            </w:pPr>
            <w:r w:rsidRPr="00E206BB">
              <w:rPr>
                <w:rFonts w:ascii="Aptos" w:hAnsi="Aptos"/>
                <w:sz w:val="20"/>
                <w:szCs w:val="20"/>
              </w:rPr>
              <w:t>1.1.9.  Створення рівних можливостей для особистісного та професійного розвитку особи протягом життя</w:t>
            </w:r>
          </w:p>
          <w:p w14:paraId="53DCE746" w14:textId="77777777" w:rsidR="00E206BB" w:rsidRPr="00E206BB" w:rsidRDefault="00E206BB" w:rsidP="00220AA1">
            <w:pPr>
              <w:spacing w:after="0"/>
              <w:rPr>
                <w:rFonts w:ascii="Aptos" w:hAnsi="Aptos"/>
                <w:sz w:val="20"/>
                <w:szCs w:val="20"/>
              </w:rPr>
            </w:pPr>
            <w:r w:rsidRPr="00E206BB">
              <w:rPr>
                <w:rFonts w:ascii="Aptos" w:hAnsi="Aptos"/>
                <w:sz w:val="20"/>
                <w:szCs w:val="20"/>
              </w:rPr>
              <w:t>1.1.10. Покращення ресурсного забезпечення закладів освіти та формування стратегії підвищення якості надання освітніх послуг в громаді</w:t>
            </w:r>
          </w:p>
          <w:p w14:paraId="5CA15958" w14:textId="77777777" w:rsidR="00E206BB" w:rsidRPr="003025EF" w:rsidRDefault="00E206BB" w:rsidP="00220AA1">
            <w:pPr>
              <w:spacing w:after="0"/>
              <w:rPr>
                <w:rFonts w:ascii="Aptos" w:hAnsi="Aptos"/>
              </w:rPr>
            </w:pPr>
            <w:r w:rsidRPr="00E206BB">
              <w:rPr>
                <w:rFonts w:ascii="Aptos" w:hAnsi="Aptos"/>
                <w:sz w:val="20"/>
                <w:szCs w:val="20"/>
              </w:rPr>
              <w:t>1.1.11. Запровадження нових форм і моделей харчування в закладах освіти</w:t>
            </w:r>
          </w:p>
        </w:tc>
      </w:tr>
      <w:tr w:rsidR="00E206BB" w:rsidRPr="003025EF" w14:paraId="6536E62A" w14:textId="77777777" w:rsidTr="00FE1F25">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1590EC60" w14:textId="77777777" w:rsidR="00E206BB" w:rsidRPr="00E206BB" w:rsidRDefault="00E206BB" w:rsidP="00220AA1">
            <w:pPr>
              <w:spacing w:after="0"/>
              <w:rPr>
                <w:rFonts w:ascii="Aptos" w:hAnsi="Aptos"/>
                <w:b/>
                <w:bCs/>
                <w:sz w:val="20"/>
                <w:szCs w:val="20"/>
              </w:rPr>
            </w:pPr>
            <w:r w:rsidRPr="00E206BB">
              <w:rPr>
                <w:rFonts w:ascii="Aptos" w:hAnsi="Aptos"/>
                <w:b/>
                <w:bCs/>
                <w:sz w:val="20"/>
                <w:szCs w:val="20"/>
              </w:rPr>
              <w:lastRenderedPageBreak/>
              <w:t>А.1.2. Посилення стійкості системи охорони здоров'я громади до викликів у воєнний та післявоєнний час</w:t>
            </w:r>
          </w:p>
        </w:tc>
        <w:tc>
          <w:tcPr>
            <w:tcW w:w="6980" w:type="dxa"/>
            <w:tcBorders>
              <w:top w:val="single" w:sz="18" w:space="0" w:color="auto"/>
              <w:bottom w:val="single" w:sz="18" w:space="0" w:color="auto"/>
            </w:tcBorders>
            <w:tcMar>
              <w:top w:w="30" w:type="dxa"/>
              <w:left w:w="45" w:type="dxa"/>
              <w:bottom w:w="30" w:type="dxa"/>
              <w:right w:w="45" w:type="dxa"/>
            </w:tcMar>
            <w:hideMark/>
          </w:tcPr>
          <w:p w14:paraId="73C8ED66" w14:textId="77777777" w:rsidR="00E206BB" w:rsidRPr="00E206BB" w:rsidRDefault="00E206BB" w:rsidP="00220AA1">
            <w:pPr>
              <w:spacing w:after="0"/>
              <w:rPr>
                <w:rFonts w:ascii="Aptos" w:hAnsi="Aptos"/>
                <w:sz w:val="20"/>
                <w:szCs w:val="20"/>
              </w:rPr>
            </w:pPr>
            <w:r w:rsidRPr="00E206BB">
              <w:rPr>
                <w:rFonts w:ascii="Aptos" w:hAnsi="Aptos"/>
                <w:sz w:val="20"/>
                <w:szCs w:val="20"/>
              </w:rPr>
              <w:t>1.2.1. Моніторинг потреб населення громади в медичних послугах, оцінка рівня захворюваності в розрізі населених пунктів шляхом створення</w:t>
            </w:r>
          </w:p>
          <w:p w14:paraId="7E4849AD" w14:textId="77777777" w:rsidR="00E206BB" w:rsidRPr="00E206BB" w:rsidRDefault="00E206BB" w:rsidP="00220AA1">
            <w:pPr>
              <w:spacing w:after="0"/>
              <w:rPr>
                <w:rFonts w:ascii="Aptos" w:hAnsi="Aptos"/>
                <w:sz w:val="20"/>
                <w:szCs w:val="20"/>
              </w:rPr>
            </w:pPr>
            <w:r w:rsidRPr="00E206BB">
              <w:rPr>
                <w:rFonts w:ascii="Aptos" w:hAnsi="Aptos"/>
                <w:sz w:val="20"/>
                <w:szCs w:val="20"/>
              </w:rPr>
              <w:t>інформаційно-аналітичного центру охорони здоров'я громади</w:t>
            </w:r>
          </w:p>
          <w:p w14:paraId="363F7A25" w14:textId="77777777" w:rsidR="00E206BB" w:rsidRPr="00E206BB" w:rsidRDefault="00E206BB" w:rsidP="00220AA1">
            <w:pPr>
              <w:spacing w:after="0"/>
              <w:rPr>
                <w:rFonts w:ascii="Aptos" w:hAnsi="Aptos"/>
                <w:sz w:val="20"/>
                <w:szCs w:val="20"/>
              </w:rPr>
            </w:pPr>
            <w:r w:rsidRPr="00E206BB">
              <w:rPr>
                <w:rFonts w:ascii="Aptos" w:hAnsi="Aptos"/>
                <w:sz w:val="20"/>
                <w:szCs w:val="20"/>
              </w:rPr>
              <w:t>1.2.2. Забезпечення населення громади медичною допомогою та доступом до необхідних медичних послуг, лікарських засобів і медичних виробів у рамках програми медичних гарантій</w:t>
            </w:r>
          </w:p>
          <w:p w14:paraId="3C3DA081" w14:textId="77777777" w:rsidR="00E206BB" w:rsidRPr="00E206BB" w:rsidRDefault="00E206BB" w:rsidP="00220AA1">
            <w:pPr>
              <w:spacing w:after="0"/>
              <w:rPr>
                <w:rFonts w:ascii="Aptos" w:hAnsi="Aptos"/>
                <w:sz w:val="20"/>
                <w:szCs w:val="20"/>
              </w:rPr>
            </w:pPr>
            <w:r w:rsidRPr="00E206BB">
              <w:rPr>
                <w:rFonts w:ascii="Aptos" w:hAnsi="Aptos"/>
                <w:sz w:val="20"/>
                <w:szCs w:val="20"/>
              </w:rPr>
              <w:t xml:space="preserve"> 1.2.3. Створення умов для профілактики інфекційних та неінфекційних </w:t>
            </w:r>
            <w:proofErr w:type="spellStart"/>
            <w:r w:rsidRPr="00E206BB">
              <w:rPr>
                <w:rFonts w:ascii="Aptos" w:hAnsi="Aptos"/>
                <w:sz w:val="20"/>
                <w:szCs w:val="20"/>
              </w:rPr>
              <w:t>хвороб</w:t>
            </w:r>
            <w:proofErr w:type="spellEnd"/>
            <w:r w:rsidRPr="00E206BB">
              <w:rPr>
                <w:rFonts w:ascii="Aptos" w:hAnsi="Aptos"/>
                <w:sz w:val="20"/>
                <w:szCs w:val="20"/>
              </w:rPr>
              <w:t>, забезпечення імунізації населення територіальної громади відповідно до Календаря профілактичних щеплень</w:t>
            </w:r>
          </w:p>
          <w:p w14:paraId="23433E25" w14:textId="77777777" w:rsidR="00E206BB" w:rsidRPr="00E206BB" w:rsidRDefault="00E206BB" w:rsidP="00220AA1">
            <w:pPr>
              <w:spacing w:after="0"/>
              <w:rPr>
                <w:rFonts w:ascii="Aptos" w:hAnsi="Aptos"/>
                <w:sz w:val="20"/>
                <w:szCs w:val="20"/>
              </w:rPr>
            </w:pPr>
            <w:r w:rsidRPr="00E206BB">
              <w:rPr>
                <w:rFonts w:ascii="Aptos" w:hAnsi="Aptos"/>
                <w:sz w:val="20"/>
                <w:szCs w:val="20"/>
              </w:rPr>
              <w:t xml:space="preserve"> 1.2.4. Формування на території громади спроможної мережі кластерних та </w:t>
            </w:r>
            <w:proofErr w:type="spellStart"/>
            <w:r w:rsidRPr="00E206BB">
              <w:rPr>
                <w:rFonts w:ascii="Aptos" w:hAnsi="Aptos"/>
                <w:sz w:val="20"/>
                <w:szCs w:val="20"/>
              </w:rPr>
              <w:t>надкластерних</w:t>
            </w:r>
            <w:proofErr w:type="spellEnd"/>
            <w:r w:rsidRPr="00E206BB">
              <w:rPr>
                <w:rFonts w:ascii="Aptos" w:hAnsi="Aptos"/>
                <w:sz w:val="20"/>
                <w:szCs w:val="20"/>
              </w:rPr>
              <w:t xml:space="preserve"> закладів охорони здоров’я, зокрема із створенням реабілітаційних відділень</w:t>
            </w:r>
          </w:p>
          <w:p w14:paraId="65B3DDA4" w14:textId="77777777" w:rsidR="00E206BB" w:rsidRPr="00E206BB" w:rsidRDefault="00E206BB" w:rsidP="00220AA1">
            <w:pPr>
              <w:spacing w:after="0"/>
              <w:rPr>
                <w:rFonts w:ascii="Aptos" w:hAnsi="Aptos"/>
                <w:sz w:val="20"/>
                <w:szCs w:val="20"/>
              </w:rPr>
            </w:pPr>
            <w:r w:rsidRPr="00E206BB">
              <w:rPr>
                <w:rFonts w:ascii="Aptos" w:hAnsi="Aptos"/>
                <w:sz w:val="20"/>
                <w:szCs w:val="20"/>
              </w:rPr>
              <w:t>1.2. 5. Покращення доступності послуг з охорони психічного здоров’я, створення центрів психічного здоров'я у закладах охорони здоров'я громади</w:t>
            </w:r>
          </w:p>
          <w:p w14:paraId="404AD25E" w14:textId="77777777" w:rsidR="00E206BB" w:rsidRPr="00E206BB" w:rsidRDefault="00E206BB" w:rsidP="00220AA1">
            <w:pPr>
              <w:spacing w:after="0"/>
              <w:rPr>
                <w:rFonts w:ascii="Aptos" w:hAnsi="Aptos"/>
                <w:sz w:val="20"/>
                <w:szCs w:val="20"/>
              </w:rPr>
            </w:pPr>
            <w:r w:rsidRPr="00E206BB">
              <w:rPr>
                <w:rFonts w:ascii="Aptos" w:hAnsi="Aptos"/>
                <w:sz w:val="20"/>
                <w:szCs w:val="20"/>
              </w:rPr>
              <w:t>1.2.6. Комплексна модернізація медичної допомоги в закладах охорони здоров'я громади: розвиток інфраструктури, технологій та умов лікування</w:t>
            </w:r>
          </w:p>
          <w:p w14:paraId="1175284F" w14:textId="77777777" w:rsidR="00E206BB" w:rsidRPr="00E206BB" w:rsidRDefault="00E206BB" w:rsidP="00220AA1">
            <w:pPr>
              <w:spacing w:after="0"/>
              <w:rPr>
                <w:rFonts w:ascii="Aptos" w:hAnsi="Aptos"/>
                <w:sz w:val="20"/>
                <w:szCs w:val="20"/>
              </w:rPr>
            </w:pPr>
            <w:r w:rsidRPr="00E206BB">
              <w:rPr>
                <w:rFonts w:ascii="Aptos" w:hAnsi="Aptos"/>
                <w:sz w:val="20"/>
                <w:szCs w:val="20"/>
              </w:rPr>
              <w:t>1.2.7. Розробка з урахуванням міждисциплінарного підходу та принципів безперервності надання медичних послуг та впровадження маршруту пацієнта за напрямками: медична реабілітація, психічне здоров’я</w:t>
            </w:r>
          </w:p>
          <w:p w14:paraId="56980F1A" w14:textId="77777777" w:rsidR="00E206BB" w:rsidRPr="00E206BB" w:rsidRDefault="00E206BB" w:rsidP="00220AA1">
            <w:pPr>
              <w:spacing w:after="0"/>
              <w:rPr>
                <w:rFonts w:ascii="Aptos" w:hAnsi="Aptos"/>
                <w:sz w:val="20"/>
                <w:szCs w:val="20"/>
              </w:rPr>
            </w:pPr>
            <w:r w:rsidRPr="00E206BB">
              <w:rPr>
                <w:rFonts w:ascii="Aptos" w:hAnsi="Aptos"/>
                <w:sz w:val="20"/>
                <w:szCs w:val="20"/>
              </w:rPr>
              <w:t>1.2.8. Розробка та впровадження алгоритму визначення груп ризику з метою профілактики і раннього виявлення неінфекційних та інфекційних захворювань</w:t>
            </w:r>
          </w:p>
          <w:p w14:paraId="22883F53" w14:textId="77777777" w:rsidR="00E206BB" w:rsidRPr="00E206BB" w:rsidRDefault="00E206BB" w:rsidP="00220AA1">
            <w:pPr>
              <w:spacing w:after="0"/>
              <w:rPr>
                <w:rFonts w:ascii="Aptos" w:hAnsi="Aptos"/>
                <w:sz w:val="20"/>
                <w:szCs w:val="20"/>
              </w:rPr>
            </w:pPr>
            <w:r w:rsidRPr="00E206BB">
              <w:rPr>
                <w:rFonts w:ascii="Aptos" w:hAnsi="Aptos"/>
                <w:sz w:val="20"/>
                <w:szCs w:val="20"/>
              </w:rPr>
              <w:t>1.2.9. Популяризація здорового способу життя серед населення через освітні та інформаційні кампанії за участі медичних закладів громади усіх рівнів</w:t>
            </w:r>
          </w:p>
          <w:p w14:paraId="5FF215B0" w14:textId="77777777" w:rsidR="00E206BB" w:rsidRPr="00E206BB" w:rsidRDefault="00E206BB" w:rsidP="00220AA1">
            <w:pPr>
              <w:spacing w:after="0"/>
              <w:rPr>
                <w:rFonts w:ascii="Aptos" w:hAnsi="Aptos"/>
                <w:sz w:val="20"/>
                <w:szCs w:val="20"/>
              </w:rPr>
            </w:pPr>
            <w:r w:rsidRPr="00E206BB">
              <w:rPr>
                <w:rFonts w:ascii="Aptos" w:hAnsi="Aptos"/>
                <w:sz w:val="20"/>
                <w:szCs w:val="20"/>
              </w:rPr>
              <w:t>1.2.10 Забезпечення функціонування оптимальної мережі закладів охорони здоров'я у безпечних умовах, зокрема шляхом будівництва захисних споруд цивільного захисту і споруд подвійного призначення для укриття пацієнтів та персоналу</w:t>
            </w:r>
          </w:p>
        </w:tc>
      </w:tr>
      <w:tr w:rsidR="00E206BB" w:rsidRPr="003025EF" w14:paraId="71A52D27" w14:textId="77777777" w:rsidTr="00FE1F25">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0628C250" w14:textId="77777777" w:rsidR="00E206BB" w:rsidRPr="00E206BB" w:rsidRDefault="00E206BB" w:rsidP="00231A10">
            <w:pPr>
              <w:rPr>
                <w:rFonts w:ascii="Aptos" w:hAnsi="Aptos"/>
                <w:b/>
                <w:bCs/>
                <w:sz w:val="20"/>
                <w:szCs w:val="20"/>
              </w:rPr>
            </w:pPr>
            <w:r w:rsidRPr="00E206BB">
              <w:rPr>
                <w:rFonts w:ascii="Aptos" w:hAnsi="Aptos"/>
                <w:b/>
                <w:bCs/>
                <w:sz w:val="20"/>
                <w:szCs w:val="20"/>
              </w:rPr>
              <w:t>А.1.3. Підвищення рівня здоров'я населення через фізичну активність та розвиток фізичної культури</w:t>
            </w:r>
          </w:p>
        </w:tc>
        <w:tc>
          <w:tcPr>
            <w:tcW w:w="6980" w:type="dxa"/>
            <w:tcBorders>
              <w:top w:val="single" w:sz="18" w:space="0" w:color="auto"/>
              <w:bottom w:val="single" w:sz="18" w:space="0" w:color="auto"/>
            </w:tcBorders>
            <w:tcMar>
              <w:top w:w="30" w:type="dxa"/>
              <w:left w:w="45" w:type="dxa"/>
              <w:bottom w:w="30" w:type="dxa"/>
              <w:right w:w="45" w:type="dxa"/>
            </w:tcMar>
            <w:hideMark/>
          </w:tcPr>
          <w:p w14:paraId="64B31D80" w14:textId="77777777" w:rsidR="00E206BB" w:rsidRPr="00E206BB" w:rsidRDefault="00E206BB" w:rsidP="00220AA1">
            <w:pPr>
              <w:spacing w:after="0"/>
              <w:rPr>
                <w:rFonts w:ascii="Aptos" w:hAnsi="Aptos"/>
                <w:sz w:val="20"/>
                <w:szCs w:val="20"/>
              </w:rPr>
            </w:pPr>
            <w:r w:rsidRPr="00E206BB">
              <w:rPr>
                <w:rFonts w:ascii="Aptos" w:hAnsi="Aptos"/>
                <w:sz w:val="20"/>
                <w:szCs w:val="20"/>
              </w:rPr>
              <w:t>1.3.1. Модернізація спортивної інфраструктури, забезпечення діяльності закладів фізичної культури різних форм власності з урахуванням безпекових умов</w:t>
            </w:r>
          </w:p>
          <w:p w14:paraId="467F984F" w14:textId="77777777" w:rsidR="00E206BB" w:rsidRPr="00E206BB" w:rsidRDefault="00E206BB" w:rsidP="00220AA1">
            <w:pPr>
              <w:spacing w:after="0"/>
              <w:rPr>
                <w:rFonts w:ascii="Aptos" w:hAnsi="Aptos"/>
                <w:sz w:val="20"/>
                <w:szCs w:val="20"/>
              </w:rPr>
            </w:pPr>
            <w:r w:rsidRPr="00E206BB">
              <w:rPr>
                <w:rFonts w:ascii="Aptos" w:hAnsi="Aptos"/>
                <w:sz w:val="20"/>
                <w:szCs w:val="20"/>
              </w:rPr>
              <w:t>1.3.2. Популяризація серед населення масового спорту та фізичної активності, залучення внутрішньо переміщених осіб та ветеранів війни до спортивної діяльності</w:t>
            </w:r>
          </w:p>
          <w:p w14:paraId="2802DC40" w14:textId="77777777" w:rsidR="00E206BB" w:rsidRPr="00E206BB" w:rsidRDefault="00E206BB" w:rsidP="00220AA1">
            <w:pPr>
              <w:spacing w:after="0"/>
              <w:rPr>
                <w:rFonts w:ascii="Aptos" w:hAnsi="Aptos"/>
                <w:sz w:val="20"/>
                <w:szCs w:val="20"/>
              </w:rPr>
            </w:pPr>
            <w:r w:rsidRPr="00E206BB">
              <w:rPr>
                <w:rFonts w:ascii="Aptos" w:hAnsi="Aptos"/>
                <w:sz w:val="20"/>
                <w:szCs w:val="20"/>
              </w:rPr>
              <w:t>1.3.3. Створення умов для розвитку фізкультурно-спортивної реабілітації</w:t>
            </w:r>
          </w:p>
          <w:p w14:paraId="10C85D04" w14:textId="77777777" w:rsidR="00E206BB" w:rsidRPr="00E206BB" w:rsidRDefault="00E206BB" w:rsidP="00220AA1">
            <w:pPr>
              <w:spacing w:after="0"/>
              <w:rPr>
                <w:rFonts w:ascii="Aptos" w:hAnsi="Aptos"/>
                <w:sz w:val="20"/>
                <w:szCs w:val="20"/>
              </w:rPr>
            </w:pPr>
            <w:r w:rsidRPr="00E206BB">
              <w:rPr>
                <w:rFonts w:ascii="Aptos" w:hAnsi="Aptos"/>
                <w:sz w:val="20"/>
                <w:szCs w:val="20"/>
              </w:rPr>
              <w:t>1.3.4. Розвиток дитячо-юнацького та спорту вищих досягнень</w:t>
            </w:r>
          </w:p>
        </w:tc>
      </w:tr>
      <w:tr w:rsidR="00E206BB" w:rsidRPr="003025EF" w14:paraId="5B171026" w14:textId="77777777" w:rsidTr="00FE1F25">
        <w:trPr>
          <w:trHeight w:val="315"/>
        </w:trPr>
        <w:tc>
          <w:tcPr>
            <w:tcW w:w="2651" w:type="dxa"/>
            <w:tcBorders>
              <w:top w:val="single" w:sz="18" w:space="0" w:color="auto"/>
              <w:bottom w:val="single" w:sz="18" w:space="0" w:color="auto"/>
            </w:tcBorders>
            <w:tcMar>
              <w:top w:w="30" w:type="dxa"/>
              <w:left w:w="45" w:type="dxa"/>
              <w:bottom w:w="30" w:type="dxa"/>
              <w:right w:w="45" w:type="dxa"/>
            </w:tcMar>
          </w:tcPr>
          <w:p w14:paraId="68C2350A" w14:textId="77777777" w:rsidR="00E206BB" w:rsidRPr="00E206BB" w:rsidRDefault="00E206BB" w:rsidP="00231A10">
            <w:pPr>
              <w:rPr>
                <w:rFonts w:ascii="Aptos" w:hAnsi="Aptos"/>
                <w:b/>
                <w:bCs/>
                <w:sz w:val="20"/>
                <w:szCs w:val="20"/>
              </w:rPr>
            </w:pPr>
            <w:r w:rsidRPr="00E206BB">
              <w:rPr>
                <w:rFonts w:ascii="Aptos" w:hAnsi="Aptos"/>
                <w:b/>
                <w:bCs/>
                <w:sz w:val="20"/>
                <w:szCs w:val="20"/>
              </w:rPr>
              <w:lastRenderedPageBreak/>
              <w:t>А.1.4. Посилення інтеграції молоді та забезпечення їх участі у різних сферах життєдіяльності</w:t>
            </w:r>
          </w:p>
        </w:tc>
        <w:tc>
          <w:tcPr>
            <w:tcW w:w="6980" w:type="dxa"/>
            <w:tcBorders>
              <w:top w:val="single" w:sz="18" w:space="0" w:color="auto"/>
              <w:bottom w:val="single" w:sz="18" w:space="0" w:color="auto"/>
            </w:tcBorders>
            <w:tcMar>
              <w:top w:w="30" w:type="dxa"/>
              <w:left w:w="45" w:type="dxa"/>
              <w:bottom w:w="30" w:type="dxa"/>
              <w:right w:w="45" w:type="dxa"/>
            </w:tcMar>
          </w:tcPr>
          <w:p w14:paraId="7D79B4D8" w14:textId="77777777" w:rsidR="00E206BB" w:rsidRPr="00E206BB" w:rsidRDefault="00E206BB" w:rsidP="00220AA1">
            <w:pPr>
              <w:spacing w:after="0"/>
              <w:rPr>
                <w:rFonts w:ascii="Aptos" w:hAnsi="Aptos"/>
                <w:sz w:val="20"/>
                <w:szCs w:val="20"/>
              </w:rPr>
            </w:pPr>
            <w:r w:rsidRPr="00E206BB">
              <w:rPr>
                <w:rFonts w:ascii="Aptos" w:hAnsi="Aptos"/>
                <w:sz w:val="20"/>
                <w:szCs w:val="20"/>
              </w:rPr>
              <w:t>1.4.1. Створення умов для розвитку та успішної самореалізації молоді</w:t>
            </w:r>
          </w:p>
          <w:p w14:paraId="411BB81B" w14:textId="783D9A54" w:rsidR="00E206BB" w:rsidRPr="00E206BB" w:rsidRDefault="00E206BB" w:rsidP="00220AA1">
            <w:pPr>
              <w:spacing w:after="0"/>
              <w:rPr>
                <w:rFonts w:ascii="Aptos" w:hAnsi="Aptos"/>
                <w:sz w:val="20"/>
                <w:szCs w:val="20"/>
              </w:rPr>
            </w:pPr>
            <w:r w:rsidRPr="00E206BB">
              <w:rPr>
                <w:rFonts w:ascii="Aptos" w:hAnsi="Aptos"/>
                <w:sz w:val="20"/>
                <w:szCs w:val="20"/>
              </w:rPr>
              <w:t>1.4.2. Розвиток компетенцій молоді в різних сферах життєдіяльності, сприяння розвитку нефор</w:t>
            </w:r>
            <w:r w:rsidR="00220AA1">
              <w:rPr>
                <w:rFonts w:ascii="Aptos" w:hAnsi="Aptos"/>
                <w:sz w:val="20"/>
                <w:szCs w:val="20"/>
              </w:rPr>
              <w:t>м</w:t>
            </w:r>
            <w:r w:rsidRPr="00E206BB">
              <w:rPr>
                <w:rFonts w:ascii="Aptos" w:hAnsi="Aptos"/>
                <w:sz w:val="20"/>
                <w:szCs w:val="20"/>
              </w:rPr>
              <w:t>альної освіти</w:t>
            </w:r>
          </w:p>
          <w:p w14:paraId="5F72C48A" w14:textId="77777777" w:rsidR="00E206BB" w:rsidRPr="00E206BB" w:rsidRDefault="00E206BB" w:rsidP="00220AA1">
            <w:pPr>
              <w:spacing w:after="0"/>
              <w:rPr>
                <w:rFonts w:ascii="Aptos" w:hAnsi="Aptos"/>
                <w:sz w:val="20"/>
                <w:szCs w:val="20"/>
              </w:rPr>
            </w:pPr>
            <w:r w:rsidRPr="00E206BB">
              <w:rPr>
                <w:rFonts w:ascii="Aptos" w:hAnsi="Aptos"/>
                <w:sz w:val="20"/>
                <w:szCs w:val="20"/>
              </w:rPr>
              <w:t>1.4.3. Розбудова і розвиток мережі закладів молодіжної інфраструктури (молодіжні центри, простори/хаби)</w:t>
            </w:r>
          </w:p>
          <w:p w14:paraId="50EACF14" w14:textId="77777777" w:rsidR="00E206BB" w:rsidRPr="00E206BB" w:rsidRDefault="00E206BB" w:rsidP="00220AA1">
            <w:pPr>
              <w:spacing w:after="0"/>
              <w:rPr>
                <w:rFonts w:ascii="Aptos" w:hAnsi="Aptos"/>
                <w:sz w:val="20"/>
                <w:szCs w:val="20"/>
              </w:rPr>
            </w:pPr>
            <w:r w:rsidRPr="00E206BB">
              <w:rPr>
                <w:rFonts w:ascii="Aptos" w:hAnsi="Aptos"/>
                <w:sz w:val="20"/>
                <w:szCs w:val="20"/>
              </w:rPr>
              <w:t>1.4.4. Покращення ментального здоров’я та соціальної згуртованості молоді, створення безпекового і інклюзивного середовища для молоді</w:t>
            </w:r>
          </w:p>
        </w:tc>
      </w:tr>
      <w:tr w:rsidR="00E206BB" w:rsidRPr="003025EF" w14:paraId="61D27B62" w14:textId="77777777" w:rsidTr="00FE1F25">
        <w:trPr>
          <w:trHeight w:val="315"/>
        </w:trPr>
        <w:tc>
          <w:tcPr>
            <w:tcW w:w="2651" w:type="dxa"/>
            <w:tcBorders>
              <w:top w:val="single" w:sz="18" w:space="0" w:color="auto"/>
              <w:bottom w:val="single" w:sz="18" w:space="0" w:color="auto"/>
            </w:tcBorders>
            <w:tcMar>
              <w:top w:w="30" w:type="dxa"/>
              <w:left w:w="45" w:type="dxa"/>
              <w:bottom w:w="30" w:type="dxa"/>
              <w:right w:w="45" w:type="dxa"/>
            </w:tcMar>
          </w:tcPr>
          <w:p w14:paraId="1ED37280" w14:textId="6E2330AB" w:rsidR="00E206BB" w:rsidRPr="00E206BB" w:rsidRDefault="00E206BB" w:rsidP="00220AA1">
            <w:pPr>
              <w:spacing w:after="0"/>
              <w:rPr>
                <w:rFonts w:ascii="Aptos" w:hAnsi="Aptos"/>
                <w:b/>
                <w:bCs/>
                <w:sz w:val="20"/>
                <w:szCs w:val="20"/>
              </w:rPr>
            </w:pPr>
            <w:r w:rsidRPr="00E206BB">
              <w:rPr>
                <w:rFonts w:ascii="Aptos" w:hAnsi="Aptos"/>
                <w:b/>
                <w:bCs/>
                <w:sz w:val="20"/>
                <w:szCs w:val="20"/>
              </w:rPr>
              <w:t>А</w:t>
            </w:r>
            <w:r w:rsidR="007E6264">
              <w:rPr>
                <w:rFonts w:ascii="Aptos" w:hAnsi="Aptos"/>
                <w:b/>
                <w:bCs/>
                <w:sz w:val="20"/>
                <w:szCs w:val="20"/>
              </w:rPr>
              <w:t>.</w:t>
            </w:r>
            <w:r w:rsidRPr="00E206BB">
              <w:rPr>
                <w:rFonts w:ascii="Aptos" w:hAnsi="Aptos"/>
                <w:b/>
                <w:bCs/>
                <w:sz w:val="20"/>
                <w:szCs w:val="20"/>
              </w:rPr>
              <w:t>1.5. Забезпечення рівних можливостей для розвитку всіх груп населення, зокрема з числа ветеранів війни та їх сімей, внутрішньо переміщених осіб та інших вразливих груп населення</w:t>
            </w:r>
          </w:p>
        </w:tc>
        <w:tc>
          <w:tcPr>
            <w:tcW w:w="6980" w:type="dxa"/>
            <w:tcBorders>
              <w:top w:val="single" w:sz="18" w:space="0" w:color="auto"/>
              <w:bottom w:val="single" w:sz="18" w:space="0" w:color="auto"/>
            </w:tcBorders>
            <w:tcMar>
              <w:top w:w="30" w:type="dxa"/>
              <w:left w:w="45" w:type="dxa"/>
              <w:bottom w:w="30" w:type="dxa"/>
              <w:right w:w="45" w:type="dxa"/>
            </w:tcMar>
          </w:tcPr>
          <w:p w14:paraId="30DC532C" w14:textId="77777777" w:rsidR="00E206BB" w:rsidRPr="00E206BB" w:rsidRDefault="00E206BB" w:rsidP="00220AA1">
            <w:pPr>
              <w:spacing w:after="0"/>
              <w:rPr>
                <w:rFonts w:ascii="Aptos" w:hAnsi="Aptos"/>
                <w:sz w:val="20"/>
                <w:szCs w:val="20"/>
              </w:rPr>
            </w:pPr>
            <w:r w:rsidRPr="00E206BB">
              <w:rPr>
                <w:rFonts w:ascii="Aptos" w:hAnsi="Aptos"/>
                <w:sz w:val="20"/>
                <w:szCs w:val="20"/>
              </w:rPr>
              <w:t>1.5.1. Удосконалення системи соціальної підтримки та покращення матеріального становища Захисників та Захисниць України, членів сімей загиблих (померлих) Захисників і Захисниць України</w:t>
            </w:r>
          </w:p>
          <w:p w14:paraId="0F6F7B15" w14:textId="77777777" w:rsidR="00E206BB" w:rsidRPr="00E206BB" w:rsidRDefault="00E206BB" w:rsidP="00220AA1">
            <w:pPr>
              <w:spacing w:after="0"/>
              <w:rPr>
                <w:rFonts w:ascii="Aptos" w:hAnsi="Aptos"/>
                <w:sz w:val="20"/>
                <w:szCs w:val="20"/>
              </w:rPr>
            </w:pPr>
            <w:r w:rsidRPr="00E206BB">
              <w:rPr>
                <w:rFonts w:ascii="Aptos" w:hAnsi="Aptos"/>
                <w:sz w:val="20"/>
                <w:szCs w:val="20"/>
              </w:rPr>
              <w:t>1.5.2. Створення умов для ефективної психологічної, професійної реабілітації, реадаптації та соціально-економічної реінтеграції ветеранів війни</w:t>
            </w:r>
          </w:p>
          <w:p w14:paraId="42D17BAB" w14:textId="77777777" w:rsidR="00E206BB" w:rsidRPr="00E206BB" w:rsidRDefault="00E206BB" w:rsidP="00220AA1">
            <w:pPr>
              <w:spacing w:after="0"/>
              <w:rPr>
                <w:rFonts w:ascii="Aptos" w:hAnsi="Aptos"/>
                <w:sz w:val="20"/>
                <w:szCs w:val="20"/>
              </w:rPr>
            </w:pPr>
            <w:r w:rsidRPr="00E206BB">
              <w:rPr>
                <w:rFonts w:ascii="Aptos" w:hAnsi="Aptos"/>
                <w:sz w:val="20"/>
                <w:szCs w:val="20"/>
              </w:rPr>
              <w:t>1.5.3. Забезпечення доступності психологічної допомоги та реабілітації осіб, які звільняються або звільнені з військової служби, з числа ветеранів війни, осіб, постраждалих від бойових дій, а також осіб, стосовно яких установлено факт позбавлення особистої свободи внаслідок збройної агресії проти України</w:t>
            </w:r>
          </w:p>
          <w:p w14:paraId="79821AF2" w14:textId="77777777" w:rsidR="00E206BB" w:rsidRPr="00E206BB" w:rsidRDefault="00E206BB" w:rsidP="00220AA1">
            <w:pPr>
              <w:spacing w:after="0"/>
              <w:rPr>
                <w:rFonts w:ascii="Aptos" w:hAnsi="Aptos"/>
                <w:sz w:val="20"/>
                <w:szCs w:val="20"/>
              </w:rPr>
            </w:pPr>
            <w:r w:rsidRPr="00E206BB">
              <w:rPr>
                <w:rFonts w:ascii="Aptos" w:hAnsi="Aptos"/>
                <w:sz w:val="20"/>
                <w:szCs w:val="20"/>
              </w:rPr>
              <w:t>1.5.4. Сприяння у поліпшенні житлових умов ветеранам війни та членів їх сімей</w:t>
            </w:r>
          </w:p>
          <w:p w14:paraId="0F50AF3A" w14:textId="77777777" w:rsidR="00E206BB" w:rsidRPr="00E206BB" w:rsidRDefault="00E206BB" w:rsidP="00220AA1">
            <w:pPr>
              <w:spacing w:after="0"/>
              <w:rPr>
                <w:rFonts w:ascii="Aptos" w:hAnsi="Aptos"/>
                <w:sz w:val="20"/>
                <w:szCs w:val="20"/>
              </w:rPr>
            </w:pPr>
            <w:r w:rsidRPr="00E206BB">
              <w:rPr>
                <w:rFonts w:ascii="Aptos" w:hAnsi="Aptos"/>
                <w:sz w:val="20"/>
                <w:szCs w:val="20"/>
              </w:rPr>
              <w:t>1.5.5. Створення умов для інтеграції, соціальної адаптації та підтримка внутрішньо переміщених осіб (ВПО), забезпечення належних умов для їх життєдіяльності</w:t>
            </w:r>
          </w:p>
          <w:p w14:paraId="255EFA8C" w14:textId="77777777" w:rsidR="00E206BB" w:rsidRPr="00E206BB" w:rsidRDefault="00E206BB" w:rsidP="00220AA1">
            <w:pPr>
              <w:spacing w:after="0"/>
              <w:rPr>
                <w:rFonts w:ascii="Aptos" w:hAnsi="Aptos"/>
                <w:sz w:val="20"/>
                <w:szCs w:val="20"/>
              </w:rPr>
            </w:pPr>
            <w:r w:rsidRPr="00E206BB">
              <w:rPr>
                <w:rFonts w:ascii="Aptos" w:hAnsi="Aptos"/>
                <w:sz w:val="20"/>
                <w:szCs w:val="20"/>
              </w:rPr>
              <w:t>1.5.6. Зменшення впливу негативних наслідків та здійснення заходів для розв’язання проблем, зумовлених внутрішнім переміщенням осіб, що пов’язане із збройною агресією Російської Федерації, шляхом виконання на місцевому рівні держаної політики щодо внутрішнього переміщення</w:t>
            </w:r>
          </w:p>
          <w:p w14:paraId="47BE825C" w14:textId="77777777" w:rsidR="00E206BB" w:rsidRPr="00E206BB" w:rsidRDefault="00E206BB" w:rsidP="00220AA1">
            <w:pPr>
              <w:spacing w:after="0"/>
              <w:rPr>
                <w:rFonts w:ascii="Aptos" w:hAnsi="Aptos"/>
                <w:sz w:val="20"/>
                <w:szCs w:val="20"/>
              </w:rPr>
            </w:pPr>
            <w:r w:rsidRPr="00E206BB">
              <w:rPr>
                <w:rFonts w:ascii="Aptos" w:hAnsi="Aptos"/>
                <w:sz w:val="20"/>
                <w:szCs w:val="20"/>
              </w:rPr>
              <w:t>1.5.7. Створення ефективного та прозорого механізму обліку, розподілу і використання житлових чи інших приміщень комунальної форми власності, придатних для тимчасового розміщення внутрішньо переміщених осіб</w:t>
            </w:r>
          </w:p>
          <w:p w14:paraId="729BD16B" w14:textId="77777777" w:rsidR="00E206BB" w:rsidRPr="00E206BB" w:rsidRDefault="00E206BB" w:rsidP="00220AA1">
            <w:pPr>
              <w:spacing w:after="0"/>
              <w:rPr>
                <w:rFonts w:ascii="Aptos" w:hAnsi="Aptos"/>
                <w:sz w:val="20"/>
                <w:szCs w:val="20"/>
              </w:rPr>
            </w:pPr>
            <w:r w:rsidRPr="00E206BB">
              <w:rPr>
                <w:rFonts w:ascii="Aptos" w:hAnsi="Aptos"/>
                <w:sz w:val="20"/>
                <w:szCs w:val="20"/>
              </w:rPr>
              <w:t>1.5.8. Розроблення та впровадження місцевих програм з адаптації та інтеграції внутрішньо переміщених осіб до соціального та економічного середовища громади</w:t>
            </w:r>
          </w:p>
          <w:p w14:paraId="5EBDF972" w14:textId="77777777" w:rsidR="00E206BB" w:rsidRPr="00E206BB" w:rsidRDefault="00E206BB" w:rsidP="00220AA1">
            <w:pPr>
              <w:spacing w:after="0"/>
              <w:rPr>
                <w:rFonts w:ascii="Aptos" w:hAnsi="Aptos"/>
                <w:sz w:val="20"/>
                <w:szCs w:val="20"/>
              </w:rPr>
            </w:pPr>
            <w:r w:rsidRPr="00E206BB">
              <w:rPr>
                <w:rFonts w:ascii="Aptos" w:hAnsi="Aptos"/>
                <w:sz w:val="20"/>
                <w:szCs w:val="20"/>
              </w:rPr>
              <w:t xml:space="preserve">1.5.9. Забезпечення доступності до базових соціальних послуг всіх груп населення, зокрема </w:t>
            </w:r>
            <w:proofErr w:type="spellStart"/>
            <w:r w:rsidRPr="00E206BB">
              <w:rPr>
                <w:rFonts w:ascii="Aptos" w:hAnsi="Aptos"/>
                <w:sz w:val="20"/>
                <w:szCs w:val="20"/>
                <w:u w:val="single"/>
              </w:rPr>
              <w:t>ґ</w:t>
            </w:r>
            <w:r w:rsidRPr="00E206BB">
              <w:rPr>
                <w:rFonts w:ascii="Aptos" w:hAnsi="Aptos"/>
                <w:sz w:val="20"/>
                <w:szCs w:val="20"/>
              </w:rPr>
              <w:t>ендерно</w:t>
            </w:r>
            <w:proofErr w:type="spellEnd"/>
            <w:r w:rsidRPr="00E206BB">
              <w:rPr>
                <w:rFonts w:ascii="Aptos" w:hAnsi="Aptos"/>
                <w:sz w:val="20"/>
                <w:szCs w:val="20"/>
              </w:rPr>
              <w:t xml:space="preserve"> чутливих груп</w:t>
            </w:r>
          </w:p>
          <w:p w14:paraId="391762C1" w14:textId="77777777" w:rsidR="00E206BB" w:rsidRPr="00E206BB" w:rsidRDefault="00E206BB" w:rsidP="00220AA1">
            <w:pPr>
              <w:spacing w:after="0"/>
              <w:rPr>
                <w:rFonts w:ascii="Aptos" w:hAnsi="Aptos"/>
                <w:sz w:val="20"/>
                <w:szCs w:val="20"/>
              </w:rPr>
            </w:pPr>
            <w:r w:rsidRPr="00E206BB">
              <w:rPr>
                <w:rFonts w:ascii="Aptos" w:hAnsi="Aptos"/>
                <w:sz w:val="20"/>
                <w:szCs w:val="20"/>
              </w:rPr>
              <w:t xml:space="preserve">1.5.10. Забезпечення </w:t>
            </w:r>
            <w:proofErr w:type="spellStart"/>
            <w:r w:rsidRPr="00E206BB">
              <w:rPr>
                <w:rFonts w:ascii="Aptos" w:hAnsi="Aptos"/>
                <w:sz w:val="20"/>
                <w:szCs w:val="20"/>
              </w:rPr>
              <w:t>цифровізації</w:t>
            </w:r>
            <w:proofErr w:type="spellEnd"/>
            <w:r w:rsidRPr="00E206BB">
              <w:rPr>
                <w:rFonts w:ascii="Aptos" w:hAnsi="Aptos"/>
                <w:sz w:val="20"/>
                <w:szCs w:val="20"/>
              </w:rPr>
              <w:t xml:space="preserve"> системи надання послуг у сфері соціального захисту, впровадження системи електронного отримання документів та забезпечення можливості звернення за послугами у сфері соціального захисту через онлайн-сервіси</w:t>
            </w:r>
          </w:p>
          <w:p w14:paraId="513465DF" w14:textId="77777777" w:rsidR="00E206BB" w:rsidRPr="00E206BB" w:rsidRDefault="00E206BB" w:rsidP="00220AA1">
            <w:pPr>
              <w:spacing w:after="0"/>
              <w:rPr>
                <w:rFonts w:ascii="Aptos" w:hAnsi="Aptos"/>
                <w:sz w:val="20"/>
                <w:szCs w:val="20"/>
              </w:rPr>
            </w:pPr>
            <w:r w:rsidRPr="00E206BB">
              <w:rPr>
                <w:rFonts w:ascii="Aptos" w:hAnsi="Aptos"/>
                <w:sz w:val="20"/>
                <w:szCs w:val="20"/>
              </w:rPr>
              <w:t>1.5.11. Підтримка сімейних форм виховання, запобігання соціального сирітства</w:t>
            </w:r>
          </w:p>
          <w:p w14:paraId="6234FB18" w14:textId="77777777" w:rsidR="00E206BB" w:rsidRPr="00E206BB" w:rsidRDefault="00E206BB" w:rsidP="00220AA1">
            <w:pPr>
              <w:spacing w:after="0"/>
              <w:rPr>
                <w:rFonts w:ascii="Aptos" w:hAnsi="Aptos"/>
                <w:sz w:val="20"/>
                <w:szCs w:val="20"/>
              </w:rPr>
            </w:pPr>
            <w:r w:rsidRPr="00E206BB">
              <w:rPr>
                <w:rFonts w:ascii="Aptos" w:hAnsi="Aptos"/>
                <w:sz w:val="20"/>
                <w:szCs w:val="20"/>
              </w:rPr>
              <w:t>1.5.12. Забезпечення рівних прав та можливостей жінок і чоловіків, запобігання та протидія домашньому насильству і насильству за ознакою статі, торгівлі людьми</w:t>
            </w:r>
          </w:p>
          <w:p w14:paraId="2591B4D1" w14:textId="77777777" w:rsidR="00E206BB" w:rsidRPr="00E206BB" w:rsidRDefault="00E206BB" w:rsidP="00220AA1">
            <w:pPr>
              <w:spacing w:after="0"/>
              <w:rPr>
                <w:rFonts w:ascii="Aptos" w:hAnsi="Aptos"/>
                <w:sz w:val="20"/>
                <w:szCs w:val="20"/>
              </w:rPr>
            </w:pPr>
            <w:r w:rsidRPr="00E206BB">
              <w:rPr>
                <w:rFonts w:ascii="Aptos" w:hAnsi="Aptos"/>
                <w:sz w:val="20"/>
                <w:szCs w:val="20"/>
              </w:rPr>
              <w:t xml:space="preserve">1.5.13. Створення </w:t>
            </w:r>
            <w:proofErr w:type="spellStart"/>
            <w:r w:rsidRPr="00E206BB">
              <w:rPr>
                <w:rFonts w:ascii="Aptos" w:hAnsi="Aptos"/>
                <w:sz w:val="20"/>
                <w:szCs w:val="20"/>
              </w:rPr>
              <w:t>безбар</w:t>
            </w:r>
            <w:r w:rsidRPr="00E206BB">
              <w:rPr>
                <w:rFonts w:ascii="Arial" w:hAnsi="Arial" w:cs="Arial"/>
                <w:sz w:val="20"/>
                <w:szCs w:val="20"/>
              </w:rPr>
              <w:t>ʼ</w:t>
            </w:r>
            <w:r w:rsidRPr="00E206BB">
              <w:rPr>
                <w:rFonts w:ascii="Aptos" w:hAnsi="Aptos" w:cs="Aptos"/>
                <w:sz w:val="20"/>
                <w:szCs w:val="20"/>
              </w:rPr>
              <w:t>єрного</w:t>
            </w:r>
            <w:proofErr w:type="spellEnd"/>
            <w:r w:rsidRPr="00E206BB">
              <w:rPr>
                <w:rFonts w:ascii="Aptos" w:hAnsi="Aptos"/>
                <w:sz w:val="20"/>
                <w:szCs w:val="20"/>
              </w:rPr>
              <w:t xml:space="preserve"> </w:t>
            </w:r>
            <w:r w:rsidRPr="00E206BB">
              <w:rPr>
                <w:rFonts w:ascii="Aptos" w:hAnsi="Aptos" w:cs="Aptos"/>
                <w:sz w:val="20"/>
                <w:szCs w:val="20"/>
              </w:rPr>
              <w:t>середовища</w:t>
            </w:r>
            <w:r w:rsidRPr="00E206BB">
              <w:rPr>
                <w:rFonts w:ascii="Aptos" w:hAnsi="Aptos"/>
                <w:sz w:val="20"/>
                <w:szCs w:val="20"/>
              </w:rPr>
              <w:t xml:space="preserve"> </w:t>
            </w:r>
            <w:r w:rsidRPr="00E206BB">
              <w:rPr>
                <w:rFonts w:ascii="Aptos" w:hAnsi="Aptos" w:cs="Aptos"/>
                <w:sz w:val="20"/>
                <w:szCs w:val="20"/>
              </w:rPr>
              <w:t>для</w:t>
            </w:r>
            <w:r w:rsidRPr="00E206BB">
              <w:rPr>
                <w:rFonts w:ascii="Aptos" w:hAnsi="Aptos"/>
                <w:sz w:val="20"/>
                <w:szCs w:val="20"/>
              </w:rPr>
              <w:t xml:space="preserve"> </w:t>
            </w:r>
            <w:r w:rsidRPr="00E206BB">
              <w:rPr>
                <w:rFonts w:ascii="Aptos" w:hAnsi="Aptos" w:cs="Aptos"/>
                <w:sz w:val="20"/>
                <w:szCs w:val="20"/>
              </w:rPr>
              <w:t>всіх</w:t>
            </w:r>
            <w:r w:rsidRPr="00E206BB">
              <w:rPr>
                <w:rFonts w:ascii="Aptos" w:hAnsi="Aptos"/>
                <w:sz w:val="20"/>
                <w:szCs w:val="20"/>
              </w:rPr>
              <w:t xml:space="preserve"> </w:t>
            </w:r>
            <w:r w:rsidRPr="00E206BB">
              <w:rPr>
                <w:rFonts w:ascii="Aptos" w:hAnsi="Aptos" w:cs="Aptos"/>
                <w:sz w:val="20"/>
                <w:szCs w:val="20"/>
              </w:rPr>
              <w:t>груп</w:t>
            </w:r>
            <w:r w:rsidRPr="00E206BB">
              <w:rPr>
                <w:rFonts w:ascii="Aptos" w:hAnsi="Aptos"/>
                <w:sz w:val="20"/>
                <w:szCs w:val="20"/>
              </w:rPr>
              <w:t xml:space="preserve"> </w:t>
            </w:r>
            <w:r w:rsidRPr="00E206BB">
              <w:rPr>
                <w:rFonts w:ascii="Aptos" w:hAnsi="Aptos" w:cs="Aptos"/>
                <w:sz w:val="20"/>
                <w:szCs w:val="20"/>
              </w:rPr>
              <w:t>населення</w:t>
            </w:r>
            <w:r w:rsidRPr="00E206BB">
              <w:rPr>
                <w:rFonts w:ascii="Aptos" w:hAnsi="Aptos"/>
                <w:sz w:val="20"/>
                <w:szCs w:val="20"/>
              </w:rPr>
              <w:t xml:space="preserve"> </w:t>
            </w:r>
            <w:r w:rsidRPr="00E206BB">
              <w:rPr>
                <w:rFonts w:ascii="Aptos" w:hAnsi="Aptos" w:cs="Aptos"/>
                <w:sz w:val="20"/>
                <w:szCs w:val="20"/>
              </w:rPr>
              <w:t>громади</w:t>
            </w:r>
            <w:r w:rsidRPr="00E206BB">
              <w:rPr>
                <w:rFonts w:ascii="Aptos" w:hAnsi="Aptos"/>
                <w:sz w:val="20"/>
                <w:szCs w:val="20"/>
              </w:rPr>
              <w:t xml:space="preserve">, </w:t>
            </w:r>
            <w:r w:rsidRPr="00E206BB">
              <w:rPr>
                <w:rFonts w:ascii="Aptos" w:hAnsi="Aptos" w:cs="Aptos"/>
                <w:sz w:val="20"/>
                <w:szCs w:val="20"/>
              </w:rPr>
              <w:t>забезпечення</w:t>
            </w:r>
            <w:r w:rsidRPr="00E206BB">
              <w:rPr>
                <w:rFonts w:ascii="Aptos" w:hAnsi="Aptos"/>
                <w:sz w:val="20"/>
                <w:szCs w:val="20"/>
              </w:rPr>
              <w:t xml:space="preserve"> </w:t>
            </w:r>
            <w:r w:rsidRPr="00E206BB">
              <w:rPr>
                <w:rFonts w:ascii="Aptos" w:hAnsi="Aptos" w:cs="Aptos"/>
                <w:sz w:val="20"/>
                <w:szCs w:val="20"/>
              </w:rPr>
              <w:t>рівних</w:t>
            </w:r>
            <w:r w:rsidRPr="00E206BB">
              <w:rPr>
                <w:rFonts w:ascii="Aptos" w:hAnsi="Aptos"/>
                <w:sz w:val="20"/>
                <w:szCs w:val="20"/>
              </w:rPr>
              <w:t xml:space="preserve"> </w:t>
            </w:r>
            <w:r w:rsidRPr="00E206BB">
              <w:rPr>
                <w:rFonts w:ascii="Aptos" w:hAnsi="Aptos" w:cs="Aptos"/>
                <w:sz w:val="20"/>
                <w:szCs w:val="20"/>
              </w:rPr>
              <w:t>можливостей</w:t>
            </w:r>
            <w:r w:rsidRPr="00E206BB">
              <w:rPr>
                <w:rFonts w:ascii="Aptos" w:hAnsi="Aptos"/>
                <w:sz w:val="20"/>
                <w:szCs w:val="20"/>
              </w:rPr>
              <w:t xml:space="preserve"> </w:t>
            </w:r>
            <w:r w:rsidRPr="00E206BB">
              <w:rPr>
                <w:rFonts w:ascii="Aptos" w:hAnsi="Aptos" w:cs="Aptos"/>
                <w:sz w:val="20"/>
                <w:szCs w:val="20"/>
              </w:rPr>
              <w:t>кожній</w:t>
            </w:r>
            <w:r w:rsidRPr="00E206BB">
              <w:rPr>
                <w:rFonts w:ascii="Aptos" w:hAnsi="Aptos"/>
                <w:sz w:val="20"/>
                <w:szCs w:val="20"/>
              </w:rPr>
              <w:t xml:space="preserve"> </w:t>
            </w:r>
            <w:r w:rsidRPr="00E206BB">
              <w:rPr>
                <w:rFonts w:ascii="Aptos" w:hAnsi="Aptos" w:cs="Aptos"/>
                <w:sz w:val="20"/>
                <w:szCs w:val="20"/>
              </w:rPr>
              <w:t>людині</w:t>
            </w:r>
            <w:r w:rsidRPr="00E206BB">
              <w:rPr>
                <w:rFonts w:ascii="Aptos" w:hAnsi="Aptos"/>
                <w:sz w:val="20"/>
                <w:szCs w:val="20"/>
              </w:rPr>
              <w:t xml:space="preserve"> </w:t>
            </w:r>
            <w:r w:rsidRPr="00E206BB">
              <w:rPr>
                <w:rFonts w:ascii="Aptos" w:hAnsi="Aptos" w:cs="Aptos"/>
                <w:sz w:val="20"/>
                <w:szCs w:val="20"/>
              </w:rPr>
              <w:t>реалізовувати</w:t>
            </w:r>
            <w:r w:rsidRPr="00E206BB">
              <w:rPr>
                <w:rFonts w:ascii="Aptos" w:hAnsi="Aptos"/>
                <w:sz w:val="20"/>
                <w:szCs w:val="20"/>
              </w:rPr>
              <w:t xml:space="preserve"> </w:t>
            </w:r>
            <w:r w:rsidRPr="00E206BB">
              <w:rPr>
                <w:rFonts w:ascii="Aptos" w:hAnsi="Aptos" w:cs="Aptos"/>
                <w:sz w:val="20"/>
                <w:szCs w:val="20"/>
              </w:rPr>
              <w:t>свої</w:t>
            </w:r>
            <w:r w:rsidRPr="00E206BB">
              <w:rPr>
                <w:rFonts w:ascii="Aptos" w:hAnsi="Aptos"/>
                <w:sz w:val="20"/>
                <w:szCs w:val="20"/>
              </w:rPr>
              <w:t xml:space="preserve"> </w:t>
            </w:r>
            <w:r w:rsidRPr="00E206BB">
              <w:rPr>
                <w:rFonts w:ascii="Aptos" w:hAnsi="Aptos" w:cs="Aptos"/>
                <w:sz w:val="20"/>
                <w:szCs w:val="20"/>
              </w:rPr>
              <w:t>права</w:t>
            </w:r>
            <w:r w:rsidRPr="00E206BB">
              <w:rPr>
                <w:rFonts w:ascii="Aptos" w:hAnsi="Aptos"/>
                <w:sz w:val="20"/>
                <w:szCs w:val="20"/>
              </w:rPr>
              <w:t xml:space="preserve">, </w:t>
            </w:r>
            <w:r w:rsidRPr="00E206BB">
              <w:rPr>
                <w:rFonts w:ascii="Aptos" w:hAnsi="Aptos" w:cs="Aptos"/>
                <w:sz w:val="20"/>
                <w:szCs w:val="20"/>
              </w:rPr>
              <w:t>отримувати</w:t>
            </w:r>
            <w:r w:rsidRPr="00E206BB">
              <w:rPr>
                <w:rFonts w:ascii="Aptos" w:hAnsi="Aptos"/>
                <w:sz w:val="20"/>
                <w:szCs w:val="20"/>
              </w:rPr>
              <w:t xml:space="preserve"> </w:t>
            </w:r>
            <w:r w:rsidRPr="00E206BB">
              <w:rPr>
                <w:rFonts w:ascii="Aptos" w:hAnsi="Aptos" w:cs="Aptos"/>
                <w:sz w:val="20"/>
                <w:szCs w:val="20"/>
              </w:rPr>
              <w:t>послуги</w:t>
            </w:r>
            <w:r w:rsidRPr="00E206BB">
              <w:rPr>
                <w:rFonts w:ascii="Aptos" w:hAnsi="Aptos"/>
                <w:sz w:val="20"/>
                <w:szCs w:val="20"/>
              </w:rPr>
              <w:t xml:space="preserve"> </w:t>
            </w:r>
            <w:r w:rsidRPr="00E206BB">
              <w:rPr>
                <w:rFonts w:ascii="Aptos" w:hAnsi="Aptos" w:cs="Aptos"/>
                <w:sz w:val="20"/>
                <w:szCs w:val="20"/>
              </w:rPr>
              <w:t>на</w:t>
            </w:r>
            <w:r w:rsidRPr="00E206BB">
              <w:rPr>
                <w:rFonts w:ascii="Aptos" w:hAnsi="Aptos"/>
                <w:sz w:val="20"/>
                <w:szCs w:val="20"/>
              </w:rPr>
              <w:t xml:space="preserve"> </w:t>
            </w:r>
            <w:r w:rsidRPr="00E206BB">
              <w:rPr>
                <w:rFonts w:ascii="Aptos" w:hAnsi="Aptos" w:cs="Aptos"/>
                <w:sz w:val="20"/>
                <w:szCs w:val="20"/>
              </w:rPr>
              <w:t>рівні</w:t>
            </w:r>
            <w:r w:rsidRPr="00E206BB">
              <w:rPr>
                <w:rFonts w:ascii="Aptos" w:hAnsi="Aptos"/>
                <w:sz w:val="20"/>
                <w:szCs w:val="20"/>
              </w:rPr>
              <w:t xml:space="preserve"> </w:t>
            </w:r>
            <w:r w:rsidRPr="00E206BB">
              <w:rPr>
                <w:rFonts w:ascii="Aptos" w:hAnsi="Aptos" w:cs="Aptos"/>
                <w:sz w:val="20"/>
                <w:szCs w:val="20"/>
              </w:rPr>
              <w:t>з</w:t>
            </w:r>
            <w:r w:rsidRPr="00E206BB">
              <w:rPr>
                <w:rFonts w:ascii="Aptos" w:hAnsi="Aptos"/>
                <w:sz w:val="20"/>
                <w:szCs w:val="20"/>
              </w:rPr>
              <w:t xml:space="preserve"> </w:t>
            </w:r>
            <w:r w:rsidRPr="00E206BB">
              <w:rPr>
                <w:rFonts w:ascii="Aptos" w:hAnsi="Aptos" w:cs="Aptos"/>
                <w:sz w:val="20"/>
                <w:szCs w:val="20"/>
              </w:rPr>
              <w:t>іншими</w:t>
            </w:r>
          </w:p>
        </w:tc>
      </w:tr>
      <w:tr w:rsidR="00E206BB" w:rsidRPr="003025EF" w14:paraId="788E2067" w14:textId="77777777" w:rsidTr="00FE1F25">
        <w:trPr>
          <w:trHeight w:val="315"/>
        </w:trPr>
        <w:tc>
          <w:tcPr>
            <w:tcW w:w="2651" w:type="dxa"/>
            <w:tcBorders>
              <w:top w:val="single" w:sz="18" w:space="0" w:color="auto"/>
              <w:bottom w:val="single" w:sz="18" w:space="0" w:color="auto"/>
            </w:tcBorders>
            <w:tcMar>
              <w:top w:w="30" w:type="dxa"/>
              <w:left w:w="45" w:type="dxa"/>
              <w:bottom w:w="30" w:type="dxa"/>
              <w:right w:w="45" w:type="dxa"/>
            </w:tcMar>
          </w:tcPr>
          <w:p w14:paraId="62D4470D" w14:textId="77777777" w:rsidR="00E206BB" w:rsidRPr="00E206BB" w:rsidRDefault="00E206BB" w:rsidP="00220AA1">
            <w:pPr>
              <w:spacing w:after="0"/>
              <w:rPr>
                <w:rFonts w:ascii="Aptos" w:hAnsi="Aptos"/>
                <w:b/>
                <w:bCs/>
                <w:sz w:val="20"/>
                <w:szCs w:val="20"/>
              </w:rPr>
            </w:pPr>
            <w:r w:rsidRPr="00E206BB">
              <w:rPr>
                <w:rFonts w:ascii="Aptos" w:hAnsi="Aptos"/>
                <w:b/>
                <w:bCs/>
                <w:sz w:val="20"/>
                <w:szCs w:val="20"/>
              </w:rPr>
              <w:t xml:space="preserve">А.1.6. Сприяння культурному та духовному розвитку людини, </w:t>
            </w:r>
            <w:r w:rsidRPr="00E206BB">
              <w:rPr>
                <w:rFonts w:ascii="Aptos" w:hAnsi="Aptos"/>
                <w:b/>
                <w:bCs/>
                <w:sz w:val="20"/>
                <w:szCs w:val="20"/>
              </w:rPr>
              <w:lastRenderedPageBreak/>
              <w:t>формування національної ідентичності</w:t>
            </w:r>
          </w:p>
        </w:tc>
        <w:tc>
          <w:tcPr>
            <w:tcW w:w="6980" w:type="dxa"/>
            <w:tcBorders>
              <w:top w:val="single" w:sz="18" w:space="0" w:color="auto"/>
              <w:bottom w:val="single" w:sz="18" w:space="0" w:color="auto"/>
            </w:tcBorders>
            <w:tcMar>
              <w:top w:w="30" w:type="dxa"/>
              <w:left w:w="45" w:type="dxa"/>
              <w:bottom w:w="30" w:type="dxa"/>
              <w:right w:w="45" w:type="dxa"/>
            </w:tcMar>
          </w:tcPr>
          <w:p w14:paraId="04B69F82" w14:textId="77777777" w:rsidR="00E206BB" w:rsidRPr="00E206BB" w:rsidRDefault="00E206BB" w:rsidP="00220AA1">
            <w:pPr>
              <w:spacing w:after="0"/>
              <w:rPr>
                <w:rFonts w:ascii="Aptos" w:hAnsi="Aptos"/>
                <w:sz w:val="20"/>
                <w:szCs w:val="20"/>
              </w:rPr>
            </w:pPr>
            <w:r w:rsidRPr="00E206BB">
              <w:rPr>
                <w:rFonts w:ascii="Aptos" w:hAnsi="Aptos"/>
                <w:sz w:val="20"/>
                <w:szCs w:val="20"/>
              </w:rPr>
              <w:lastRenderedPageBreak/>
              <w:t>1.6.1. Формування оптимальної та інклюзивної мережі закладів культури і публічних бібліотек, яка задовольнятиме потреби різних груп населення, з урахуванням безпекових умов</w:t>
            </w:r>
          </w:p>
          <w:p w14:paraId="6D11F346" w14:textId="77777777" w:rsidR="00E206BB" w:rsidRPr="00E206BB" w:rsidRDefault="00E206BB" w:rsidP="00220AA1">
            <w:pPr>
              <w:spacing w:after="0"/>
              <w:rPr>
                <w:rFonts w:ascii="Aptos" w:hAnsi="Aptos"/>
                <w:sz w:val="20"/>
                <w:szCs w:val="20"/>
              </w:rPr>
            </w:pPr>
            <w:r w:rsidRPr="00E206BB">
              <w:rPr>
                <w:rFonts w:ascii="Aptos" w:hAnsi="Aptos"/>
                <w:sz w:val="20"/>
                <w:szCs w:val="20"/>
              </w:rPr>
              <w:lastRenderedPageBreak/>
              <w:t>1.6.2. Створення функціонально та організаційно нових моделей закладів культури (центрів культурних послуг, центрів творчості, креативних хабів) для забезпечення діяльності митців, театрально-видовищних закладів культури, незалежних театрів, музичних та художніх колективів, ансамблів</w:t>
            </w:r>
          </w:p>
          <w:p w14:paraId="64AEB558" w14:textId="77777777" w:rsidR="00E206BB" w:rsidRPr="00E206BB" w:rsidRDefault="00E206BB" w:rsidP="00220AA1">
            <w:pPr>
              <w:spacing w:after="0"/>
              <w:rPr>
                <w:rFonts w:ascii="Aptos" w:hAnsi="Aptos"/>
                <w:sz w:val="20"/>
                <w:szCs w:val="20"/>
              </w:rPr>
            </w:pPr>
            <w:r w:rsidRPr="00E206BB">
              <w:rPr>
                <w:rFonts w:ascii="Aptos" w:hAnsi="Aptos"/>
                <w:sz w:val="20"/>
                <w:szCs w:val="20"/>
              </w:rPr>
              <w:t xml:space="preserve">1.6.3. Модернізація та інформатизація бібліотек, запровадження нових інформаційно-бібліотечних послуг на основі інформаційно-комунікаційних технологій, а також забезпечення </w:t>
            </w:r>
            <w:proofErr w:type="spellStart"/>
            <w:r w:rsidRPr="00E206BB">
              <w:rPr>
                <w:rFonts w:ascii="Aptos" w:hAnsi="Aptos"/>
                <w:sz w:val="20"/>
                <w:szCs w:val="20"/>
              </w:rPr>
              <w:t>цифровізації</w:t>
            </w:r>
            <w:proofErr w:type="spellEnd"/>
            <w:r w:rsidRPr="00E206BB">
              <w:rPr>
                <w:rFonts w:ascii="Aptos" w:hAnsi="Aptos"/>
                <w:sz w:val="20"/>
                <w:szCs w:val="20"/>
              </w:rPr>
              <w:t xml:space="preserve"> надання культурних послуг з урахуванням потреб та прав у сфері культури усіх категорій населення</w:t>
            </w:r>
          </w:p>
          <w:p w14:paraId="1D6FE6FC" w14:textId="77777777" w:rsidR="00E206BB" w:rsidRPr="00E206BB" w:rsidRDefault="00E206BB" w:rsidP="00220AA1">
            <w:pPr>
              <w:spacing w:after="0"/>
              <w:rPr>
                <w:rFonts w:ascii="Aptos" w:hAnsi="Aptos"/>
                <w:sz w:val="20"/>
                <w:szCs w:val="20"/>
              </w:rPr>
            </w:pPr>
            <w:r w:rsidRPr="00E206BB">
              <w:rPr>
                <w:rFonts w:ascii="Aptos" w:hAnsi="Aptos"/>
                <w:sz w:val="20"/>
                <w:szCs w:val="20"/>
              </w:rPr>
              <w:t>1.6.4. Створення умов для формування якісного кадрового забезпечення системи надання культурних послуг</w:t>
            </w:r>
          </w:p>
          <w:p w14:paraId="68FD083E" w14:textId="77777777" w:rsidR="00E206BB" w:rsidRPr="00E206BB" w:rsidRDefault="00E206BB" w:rsidP="00220AA1">
            <w:pPr>
              <w:spacing w:after="0"/>
              <w:rPr>
                <w:rFonts w:ascii="Aptos" w:hAnsi="Aptos"/>
                <w:sz w:val="20"/>
                <w:szCs w:val="20"/>
              </w:rPr>
            </w:pPr>
            <w:r w:rsidRPr="00E206BB">
              <w:rPr>
                <w:rFonts w:ascii="Aptos" w:hAnsi="Aptos"/>
                <w:sz w:val="20"/>
                <w:szCs w:val="20"/>
              </w:rPr>
              <w:t>1.6.5. Реалізація на місцевому рівні державної політики у сфері утвердження української національної та громадянської ідентичності, створення умов для національно-патріотичного, військово-патріотичного виховання та громадянської освіти населення на рівні територіальної громади зокрема із залученням ветеранів війни до розроблення та реалізації відповідних програм, утворення координаційних рад з питань утвердження української національної та громадянської ідентичності</w:t>
            </w:r>
          </w:p>
          <w:p w14:paraId="4E32234A" w14:textId="77777777" w:rsidR="00E206BB" w:rsidRPr="00E206BB" w:rsidRDefault="00E206BB" w:rsidP="00220AA1">
            <w:pPr>
              <w:spacing w:after="0"/>
              <w:rPr>
                <w:rFonts w:ascii="Aptos" w:hAnsi="Aptos"/>
                <w:sz w:val="20"/>
                <w:szCs w:val="20"/>
              </w:rPr>
            </w:pPr>
            <w:r w:rsidRPr="00E206BB">
              <w:rPr>
                <w:rFonts w:ascii="Aptos" w:hAnsi="Aptos"/>
                <w:sz w:val="20"/>
                <w:szCs w:val="20"/>
              </w:rPr>
              <w:t>1.6.6. Зміцнення статусу української мови, сприяння її розвитку та популяризації</w:t>
            </w:r>
          </w:p>
          <w:p w14:paraId="7480B5E1" w14:textId="77777777" w:rsidR="00E206BB" w:rsidRPr="00E206BB" w:rsidRDefault="00E206BB" w:rsidP="00220AA1">
            <w:pPr>
              <w:spacing w:after="0"/>
              <w:rPr>
                <w:rFonts w:ascii="Aptos" w:hAnsi="Aptos"/>
                <w:sz w:val="20"/>
                <w:szCs w:val="20"/>
              </w:rPr>
            </w:pPr>
            <w:r w:rsidRPr="00E206BB">
              <w:rPr>
                <w:rFonts w:ascii="Aptos" w:hAnsi="Aptos"/>
                <w:sz w:val="20"/>
                <w:szCs w:val="20"/>
              </w:rPr>
              <w:t>1.6.7.  Реалізація проєктів і здійснення заходів щодо зміцнення соціальної згуртованості населення громади</w:t>
            </w:r>
          </w:p>
          <w:p w14:paraId="08CE7D71" w14:textId="77777777" w:rsidR="00E206BB" w:rsidRPr="00E206BB" w:rsidRDefault="00E206BB" w:rsidP="00220AA1">
            <w:pPr>
              <w:spacing w:after="0"/>
              <w:rPr>
                <w:rFonts w:ascii="Aptos" w:hAnsi="Aptos"/>
                <w:sz w:val="20"/>
                <w:szCs w:val="20"/>
              </w:rPr>
            </w:pPr>
            <w:r w:rsidRPr="00E206BB">
              <w:rPr>
                <w:rFonts w:ascii="Aptos" w:hAnsi="Aptos"/>
                <w:sz w:val="20"/>
                <w:szCs w:val="20"/>
              </w:rPr>
              <w:t>1.6.8. Здійснення заходів з охорони та збереження культурної спадщини</w:t>
            </w:r>
          </w:p>
          <w:p w14:paraId="74AEFF89" w14:textId="77777777" w:rsidR="00E206BB" w:rsidRPr="00E206BB" w:rsidRDefault="00E206BB" w:rsidP="00220AA1">
            <w:pPr>
              <w:spacing w:after="0"/>
              <w:rPr>
                <w:rFonts w:ascii="Aptos" w:hAnsi="Aptos"/>
                <w:sz w:val="20"/>
                <w:szCs w:val="20"/>
              </w:rPr>
            </w:pPr>
            <w:r w:rsidRPr="00E206BB">
              <w:rPr>
                <w:rFonts w:ascii="Aptos" w:hAnsi="Aptos"/>
                <w:sz w:val="20"/>
                <w:szCs w:val="20"/>
              </w:rPr>
              <w:t xml:space="preserve">1.6.9. Здійснення заходів з </w:t>
            </w:r>
            <w:proofErr w:type="spellStart"/>
            <w:r w:rsidRPr="00E206BB">
              <w:rPr>
                <w:rFonts w:ascii="Aptos" w:hAnsi="Aptos"/>
                <w:sz w:val="20"/>
                <w:szCs w:val="20"/>
              </w:rPr>
              <w:t>меморіалізації</w:t>
            </w:r>
            <w:proofErr w:type="spellEnd"/>
            <w:r w:rsidRPr="00E206BB">
              <w:rPr>
                <w:rFonts w:ascii="Aptos" w:hAnsi="Aptos"/>
                <w:sz w:val="20"/>
                <w:szCs w:val="20"/>
              </w:rPr>
              <w:t xml:space="preserve"> подій, пов’язаних із збройною агресією Російської Федерації</w:t>
            </w:r>
          </w:p>
        </w:tc>
      </w:tr>
      <w:tr w:rsidR="00E206BB" w:rsidRPr="003025EF" w14:paraId="65492199" w14:textId="77777777" w:rsidTr="00FE1F25">
        <w:trPr>
          <w:trHeight w:val="315"/>
        </w:trPr>
        <w:tc>
          <w:tcPr>
            <w:tcW w:w="2651" w:type="dxa"/>
            <w:tcBorders>
              <w:top w:val="single" w:sz="18" w:space="0" w:color="auto"/>
            </w:tcBorders>
            <w:tcMar>
              <w:top w:w="30" w:type="dxa"/>
              <w:left w:w="45" w:type="dxa"/>
              <w:bottom w:w="30" w:type="dxa"/>
              <w:right w:w="45" w:type="dxa"/>
            </w:tcMar>
            <w:vAlign w:val="bottom"/>
            <w:hideMark/>
          </w:tcPr>
          <w:p w14:paraId="7F7E1683" w14:textId="77777777" w:rsidR="00E206BB" w:rsidRPr="003025EF" w:rsidRDefault="00E206BB" w:rsidP="00231A10">
            <w:pPr>
              <w:rPr>
                <w:rFonts w:ascii="Aptos" w:hAnsi="Aptos"/>
                <w:b/>
                <w:bCs/>
              </w:rPr>
            </w:pPr>
          </w:p>
        </w:tc>
        <w:tc>
          <w:tcPr>
            <w:tcW w:w="6980" w:type="dxa"/>
            <w:tcBorders>
              <w:top w:val="single" w:sz="18" w:space="0" w:color="auto"/>
            </w:tcBorders>
            <w:tcMar>
              <w:top w:w="30" w:type="dxa"/>
              <w:left w:w="45" w:type="dxa"/>
              <w:bottom w:w="30" w:type="dxa"/>
              <w:right w:w="45" w:type="dxa"/>
            </w:tcMar>
            <w:vAlign w:val="bottom"/>
            <w:hideMark/>
          </w:tcPr>
          <w:p w14:paraId="23328C9D" w14:textId="77777777" w:rsidR="00E206BB" w:rsidRPr="003025EF" w:rsidRDefault="00E206BB" w:rsidP="00231A10">
            <w:pPr>
              <w:rPr>
                <w:rFonts w:ascii="Aptos" w:hAnsi="Aptos"/>
              </w:rPr>
            </w:pPr>
          </w:p>
        </w:tc>
      </w:tr>
      <w:tr w:rsidR="00E206BB" w:rsidRPr="003025EF" w14:paraId="6D48288C" w14:textId="77777777" w:rsidTr="001B4142">
        <w:trPr>
          <w:trHeight w:val="315"/>
        </w:trPr>
        <w:tc>
          <w:tcPr>
            <w:tcW w:w="9631" w:type="dxa"/>
            <w:gridSpan w:val="2"/>
            <w:tcBorders>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19ADE1F" w14:textId="77777777" w:rsidR="00E206BB" w:rsidRPr="00220AA1" w:rsidRDefault="00E206BB" w:rsidP="00231A10">
            <w:pPr>
              <w:rPr>
                <w:rFonts w:ascii="Aptos" w:hAnsi="Aptos"/>
                <w:b/>
                <w:bCs/>
                <w:sz w:val="22"/>
                <w:szCs w:val="22"/>
              </w:rPr>
            </w:pPr>
            <w:r w:rsidRPr="00220AA1">
              <w:rPr>
                <w:rFonts w:ascii="Aptos" w:hAnsi="Aptos"/>
                <w:b/>
                <w:bCs/>
                <w:sz w:val="22"/>
                <w:szCs w:val="22"/>
              </w:rPr>
              <w:t>Стратегічна ціль А.2 Створення безпечних  умов для життя</w:t>
            </w:r>
          </w:p>
        </w:tc>
      </w:tr>
      <w:tr w:rsidR="00E206BB" w:rsidRPr="003025EF" w14:paraId="12404EE5" w14:textId="77777777" w:rsidTr="001B4142">
        <w:trPr>
          <w:trHeight w:val="315"/>
        </w:trPr>
        <w:tc>
          <w:tcPr>
            <w:tcW w:w="2651" w:type="dxa"/>
            <w:tcBorders>
              <w:top w:val="single" w:sz="6" w:space="0" w:color="CCCCCC"/>
              <w:left w:val="single" w:sz="6" w:space="0" w:color="CCCCCC"/>
              <w:right w:val="single" w:sz="6" w:space="0" w:color="CCCCCC"/>
            </w:tcBorders>
            <w:shd w:val="clear" w:color="auto" w:fill="1F4E79"/>
            <w:tcMar>
              <w:top w:w="30" w:type="dxa"/>
              <w:left w:w="45" w:type="dxa"/>
              <w:bottom w:w="30" w:type="dxa"/>
              <w:right w:w="45" w:type="dxa"/>
            </w:tcMar>
            <w:hideMark/>
          </w:tcPr>
          <w:p w14:paraId="304EC1E6" w14:textId="77777777" w:rsidR="00E206BB" w:rsidRPr="003025EF" w:rsidRDefault="00E206BB" w:rsidP="00231A10">
            <w:pPr>
              <w:rPr>
                <w:rFonts w:ascii="Aptos" w:hAnsi="Aptos"/>
                <w:b/>
                <w:bCs/>
                <w:color w:val="FFFFFF" w:themeColor="background1"/>
              </w:rPr>
            </w:pPr>
            <w:r w:rsidRPr="003025EF">
              <w:rPr>
                <w:rFonts w:ascii="Aptos" w:hAnsi="Aptos"/>
                <w:b/>
                <w:bCs/>
                <w:color w:val="FFFFFF" w:themeColor="background1"/>
              </w:rPr>
              <w:t>Операційна ціль</w:t>
            </w:r>
          </w:p>
        </w:tc>
        <w:tc>
          <w:tcPr>
            <w:tcW w:w="6980" w:type="dxa"/>
            <w:tcBorders>
              <w:top w:val="single" w:sz="6" w:space="0" w:color="CCCCCC"/>
              <w:left w:val="single" w:sz="6" w:space="0" w:color="CCCCCC"/>
              <w:right w:val="single" w:sz="6" w:space="0" w:color="CCCCCC"/>
            </w:tcBorders>
            <w:shd w:val="clear" w:color="auto" w:fill="1F4E79"/>
            <w:tcMar>
              <w:top w:w="30" w:type="dxa"/>
              <w:left w:w="45" w:type="dxa"/>
              <w:bottom w:w="30" w:type="dxa"/>
              <w:right w:w="45" w:type="dxa"/>
            </w:tcMar>
            <w:hideMark/>
          </w:tcPr>
          <w:p w14:paraId="58716BC5" w14:textId="77777777" w:rsidR="00E206BB" w:rsidRPr="00220AA1" w:rsidRDefault="00E206BB" w:rsidP="00231A10">
            <w:pPr>
              <w:rPr>
                <w:rFonts w:ascii="Aptos" w:hAnsi="Aptos"/>
                <w:b/>
                <w:bCs/>
                <w:color w:val="FFFFFF" w:themeColor="background1"/>
                <w:sz w:val="22"/>
                <w:szCs w:val="22"/>
              </w:rPr>
            </w:pPr>
            <w:r w:rsidRPr="00220AA1">
              <w:rPr>
                <w:rFonts w:ascii="Aptos" w:hAnsi="Aptos"/>
                <w:b/>
                <w:bCs/>
                <w:color w:val="FFFFFF" w:themeColor="background1"/>
                <w:sz w:val="22"/>
                <w:szCs w:val="22"/>
              </w:rPr>
              <w:t>Завдання за операційним напрямом</w:t>
            </w:r>
          </w:p>
        </w:tc>
      </w:tr>
      <w:tr w:rsidR="00E206BB" w:rsidRPr="003025EF" w14:paraId="09EFFF19" w14:textId="77777777" w:rsidTr="001B4142">
        <w:trPr>
          <w:trHeight w:val="315"/>
        </w:trPr>
        <w:tc>
          <w:tcPr>
            <w:tcW w:w="2651" w:type="dxa"/>
            <w:tcBorders>
              <w:bottom w:val="single" w:sz="18" w:space="0" w:color="auto"/>
            </w:tcBorders>
            <w:tcMar>
              <w:top w:w="30" w:type="dxa"/>
              <w:left w:w="45" w:type="dxa"/>
              <w:bottom w:w="30" w:type="dxa"/>
              <w:right w:w="45" w:type="dxa"/>
            </w:tcMar>
            <w:hideMark/>
          </w:tcPr>
          <w:p w14:paraId="481F5100" w14:textId="77777777" w:rsidR="00E206BB" w:rsidRPr="00220AA1" w:rsidRDefault="00E206BB" w:rsidP="00231A10">
            <w:pPr>
              <w:rPr>
                <w:rFonts w:ascii="Aptos" w:hAnsi="Aptos"/>
                <w:b/>
                <w:bCs/>
                <w:sz w:val="20"/>
                <w:szCs w:val="20"/>
              </w:rPr>
            </w:pPr>
            <w:r w:rsidRPr="00220AA1">
              <w:rPr>
                <w:rFonts w:ascii="Aptos" w:hAnsi="Aptos"/>
                <w:b/>
                <w:bCs/>
                <w:sz w:val="20"/>
                <w:szCs w:val="20"/>
              </w:rPr>
              <w:t>А.2.1. Розвиток сектору безпеки та цивільного захисту населення</w:t>
            </w:r>
          </w:p>
        </w:tc>
        <w:tc>
          <w:tcPr>
            <w:tcW w:w="6980" w:type="dxa"/>
            <w:tcBorders>
              <w:bottom w:val="single" w:sz="18" w:space="0" w:color="auto"/>
            </w:tcBorders>
            <w:tcMar>
              <w:top w:w="30" w:type="dxa"/>
              <w:left w:w="45" w:type="dxa"/>
              <w:bottom w:w="30" w:type="dxa"/>
              <w:right w:w="45" w:type="dxa"/>
            </w:tcMar>
            <w:hideMark/>
          </w:tcPr>
          <w:p w14:paraId="74735479"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2.1.1. Посилення системи цивільного захисту населення шляхом збільшення фонду захисних споруд цивільного захисту з урахуванням принципів </w:t>
            </w:r>
            <w:proofErr w:type="spellStart"/>
            <w:r w:rsidRPr="00220AA1">
              <w:rPr>
                <w:rFonts w:ascii="Aptos" w:hAnsi="Aptos"/>
                <w:sz w:val="20"/>
                <w:szCs w:val="20"/>
              </w:rPr>
              <w:t>інклюзивності</w:t>
            </w:r>
            <w:proofErr w:type="spellEnd"/>
            <w:r w:rsidRPr="00220AA1">
              <w:rPr>
                <w:rFonts w:ascii="Aptos" w:hAnsi="Aptos"/>
                <w:sz w:val="20"/>
                <w:szCs w:val="20"/>
              </w:rPr>
              <w:t xml:space="preserve"> та </w:t>
            </w:r>
            <w:proofErr w:type="spellStart"/>
            <w:r w:rsidRPr="00220AA1">
              <w:rPr>
                <w:rFonts w:ascii="Aptos" w:hAnsi="Aptos"/>
                <w:sz w:val="20"/>
                <w:szCs w:val="20"/>
              </w:rPr>
              <w:t>безбар</w:t>
            </w:r>
            <w:r w:rsidRPr="00220AA1">
              <w:rPr>
                <w:rFonts w:ascii="Arial" w:hAnsi="Arial" w:cs="Arial"/>
                <w:sz w:val="20"/>
                <w:szCs w:val="20"/>
              </w:rPr>
              <w:t>ʼ</w:t>
            </w:r>
            <w:r w:rsidRPr="00220AA1">
              <w:rPr>
                <w:rFonts w:ascii="Aptos" w:hAnsi="Aptos" w:cs="Aptos"/>
                <w:sz w:val="20"/>
                <w:szCs w:val="20"/>
              </w:rPr>
              <w:t>єрності</w:t>
            </w:r>
            <w:proofErr w:type="spellEnd"/>
          </w:p>
          <w:p w14:paraId="077CA03E" w14:textId="77777777" w:rsidR="00E206BB" w:rsidRPr="00220AA1" w:rsidRDefault="00E206BB" w:rsidP="00220AA1">
            <w:pPr>
              <w:spacing w:after="0"/>
              <w:rPr>
                <w:rFonts w:ascii="Aptos" w:hAnsi="Aptos"/>
                <w:sz w:val="20"/>
                <w:szCs w:val="20"/>
              </w:rPr>
            </w:pPr>
            <w:r w:rsidRPr="00220AA1">
              <w:rPr>
                <w:rFonts w:ascii="Aptos" w:hAnsi="Aptos"/>
                <w:sz w:val="20"/>
                <w:szCs w:val="20"/>
              </w:rPr>
              <w:t>2.1.2. Забезпечення функціонування місцевої автоматизованої системи централізованого оповіщення та інформування населення про загрозу виникнення або виникнення надзвичайних ситуацій</w:t>
            </w:r>
          </w:p>
          <w:p w14:paraId="531C2EC8" w14:textId="77777777" w:rsidR="00E206BB" w:rsidRPr="00220AA1" w:rsidRDefault="00E206BB" w:rsidP="00220AA1">
            <w:pPr>
              <w:spacing w:after="0"/>
              <w:rPr>
                <w:rFonts w:ascii="Aptos" w:hAnsi="Aptos"/>
                <w:sz w:val="20"/>
                <w:szCs w:val="20"/>
              </w:rPr>
            </w:pPr>
            <w:r w:rsidRPr="00220AA1">
              <w:rPr>
                <w:rFonts w:ascii="Aptos" w:hAnsi="Aptos"/>
                <w:sz w:val="20"/>
                <w:szCs w:val="20"/>
              </w:rPr>
              <w:t>2.1.3. Створення безпекових умов на вулицях, дорогах, у громадських місцях, а також у закладах загальної середньої освіти</w:t>
            </w:r>
          </w:p>
          <w:p w14:paraId="7B3B9AB3"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2.1.4. Сприяння утворенню в громаді центру безпеки як інтегрованої структури з єдиною комунікацією відповідно до актів законодавства з урахуванням принципу територіальної доступності у сфері захисту населення і територій від пожеж та надзвичайних ситуацій, забезпечення громадського порядку, охорони здоров’я населення (з </w:t>
            </w:r>
            <w:proofErr w:type="spellStart"/>
            <w:r w:rsidRPr="00220AA1">
              <w:rPr>
                <w:rFonts w:ascii="Aptos" w:hAnsi="Aptos"/>
                <w:sz w:val="20"/>
                <w:szCs w:val="20"/>
              </w:rPr>
              <w:t>пожежно</w:t>
            </w:r>
            <w:proofErr w:type="spellEnd"/>
            <w:r w:rsidRPr="00220AA1">
              <w:rPr>
                <w:rFonts w:ascii="Aptos" w:hAnsi="Aptos"/>
                <w:sz w:val="20"/>
                <w:szCs w:val="20"/>
              </w:rPr>
              <w:t>-рятувальними підрозділами, поліцейськими станціями та бригадами екстреної (швидкої) медичної допомоги)</w:t>
            </w:r>
          </w:p>
          <w:p w14:paraId="38AAC262"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2.1.5. Гуманітарне розмінування та </w:t>
            </w:r>
            <w:proofErr w:type="spellStart"/>
            <w:r w:rsidRPr="00220AA1">
              <w:rPr>
                <w:rFonts w:ascii="Aptos" w:hAnsi="Aptos"/>
                <w:sz w:val="20"/>
                <w:szCs w:val="20"/>
              </w:rPr>
              <w:t>ревіталізація</w:t>
            </w:r>
            <w:proofErr w:type="spellEnd"/>
            <w:r w:rsidRPr="00220AA1">
              <w:rPr>
                <w:rFonts w:ascii="Aptos" w:hAnsi="Aptos"/>
                <w:sz w:val="20"/>
                <w:szCs w:val="20"/>
              </w:rPr>
              <w:t xml:space="preserve"> територій громади від воєнних забруднень</w:t>
            </w:r>
          </w:p>
        </w:tc>
      </w:tr>
      <w:tr w:rsidR="00E206BB" w:rsidRPr="003025EF" w14:paraId="79E99106" w14:textId="77777777" w:rsidTr="001B4142">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571A1F39" w14:textId="77777777" w:rsidR="00E206BB" w:rsidRPr="00220AA1" w:rsidRDefault="00E206BB" w:rsidP="00231A10">
            <w:pPr>
              <w:rPr>
                <w:rFonts w:ascii="Aptos" w:hAnsi="Aptos"/>
                <w:b/>
                <w:bCs/>
                <w:sz w:val="20"/>
                <w:szCs w:val="20"/>
              </w:rPr>
            </w:pPr>
            <w:r w:rsidRPr="00220AA1">
              <w:rPr>
                <w:rFonts w:ascii="Aptos" w:hAnsi="Aptos"/>
                <w:b/>
                <w:bCs/>
                <w:sz w:val="20"/>
                <w:szCs w:val="20"/>
              </w:rPr>
              <w:t xml:space="preserve">А.2.2. Інфраструктура, стійка до безпекових, </w:t>
            </w:r>
            <w:r w:rsidRPr="00220AA1">
              <w:rPr>
                <w:rFonts w:ascii="Aptos" w:hAnsi="Aptos"/>
                <w:b/>
                <w:bCs/>
                <w:sz w:val="20"/>
                <w:szCs w:val="20"/>
              </w:rPr>
              <w:lastRenderedPageBreak/>
              <w:t>соціальних та економічних викликів</w:t>
            </w:r>
          </w:p>
        </w:tc>
        <w:tc>
          <w:tcPr>
            <w:tcW w:w="6980" w:type="dxa"/>
            <w:tcBorders>
              <w:top w:val="single" w:sz="18" w:space="0" w:color="auto"/>
              <w:bottom w:val="single" w:sz="18" w:space="0" w:color="auto"/>
            </w:tcBorders>
            <w:tcMar>
              <w:top w:w="30" w:type="dxa"/>
              <w:left w:w="45" w:type="dxa"/>
              <w:bottom w:w="30" w:type="dxa"/>
              <w:right w:w="45" w:type="dxa"/>
            </w:tcMar>
            <w:hideMark/>
          </w:tcPr>
          <w:p w14:paraId="202CAFF1" w14:textId="77777777" w:rsidR="00E206BB" w:rsidRPr="00220AA1" w:rsidRDefault="00E206BB" w:rsidP="00220AA1">
            <w:pPr>
              <w:spacing w:after="0"/>
              <w:rPr>
                <w:rFonts w:ascii="Aptos" w:hAnsi="Aptos"/>
                <w:sz w:val="20"/>
                <w:szCs w:val="20"/>
              </w:rPr>
            </w:pPr>
            <w:r w:rsidRPr="00220AA1">
              <w:rPr>
                <w:rFonts w:ascii="Aptos" w:hAnsi="Aptos"/>
                <w:sz w:val="20"/>
                <w:szCs w:val="20"/>
              </w:rPr>
              <w:lastRenderedPageBreak/>
              <w:t>2.2.1. Відновлення та розбудова мережі якісних автомобільних доріг загального користування місцевого значення, вулиць і доріг комунальної форми власності  та штучних споруд до них</w:t>
            </w:r>
          </w:p>
          <w:p w14:paraId="6D66690B" w14:textId="77777777" w:rsidR="00E206BB" w:rsidRPr="00220AA1" w:rsidRDefault="00E206BB" w:rsidP="00220AA1">
            <w:pPr>
              <w:spacing w:after="0"/>
              <w:rPr>
                <w:rFonts w:ascii="Aptos" w:hAnsi="Aptos"/>
                <w:sz w:val="20"/>
                <w:szCs w:val="20"/>
              </w:rPr>
            </w:pPr>
            <w:r w:rsidRPr="00220AA1">
              <w:rPr>
                <w:rFonts w:ascii="Aptos" w:hAnsi="Aptos"/>
                <w:sz w:val="20"/>
                <w:szCs w:val="20"/>
              </w:rPr>
              <w:lastRenderedPageBreak/>
              <w:t>2.2.2. Забезпечення безпеки дорожнього руху пішоходів з використанням новітніх технологій</w:t>
            </w:r>
          </w:p>
          <w:p w14:paraId="0CD8C98E" w14:textId="77777777" w:rsidR="00E206BB" w:rsidRPr="00220AA1" w:rsidRDefault="00E206BB" w:rsidP="00220AA1">
            <w:pPr>
              <w:spacing w:after="0"/>
              <w:rPr>
                <w:rFonts w:ascii="Aptos" w:hAnsi="Aptos"/>
                <w:sz w:val="20"/>
                <w:szCs w:val="20"/>
              </w:rPr>
            </w:pPr>
            <w:r w:rsidRPr="00220AA1">
              <w:rPr>
                <w:rFonts w:ascii="Aptos" w:hAnsi="Aptos"/>
                <w:sz w:val="20"/>
                <w:szCs w:val="20"/>
              </w:rPr>
              <w:t>2.2.3. Розвиток інфраструктури громадського (муніципального) транспорту та велосипедної інфраструктури  громади</w:t>
            </w:r>
          </w:p>
          <w:p w14:paraId="73B8F81E" w14:textId="77777777" w:rsidR="00E206BB" w:rsidRPr="00220AA1" w:rsidRDefault="00E206BB" w:rsidP="00220AA1">
            <w:pPr>
              <w:spacing w:after="0"/>
              <w:rPr>
                <w:rFonts w:ascii="Aptos" w:hAnsi="Aptos"/>
                <w:sz w:val="20"/>
                <w:szCs w:val="20"/>
              </w:rPr>
            </w:pPr>
            <w:r w:rsidRPr="00220AA1">
              <w:rPr>
                <w:rFonts w:ascii="Aptos" w:hAnsi="Aptos"/>
                <w:sz w:val="20"/>
                <w:szCs w:val="20"/>
              </w:rPr>
              <w:t>2.2.4. Розробка та впровадження схеми організації дорожнього руху для підвищення безпеки на дорогах</w:t>
            </w:r>
          </w:p>
          <w:p w14:paraId="1A138532" w14:textId="77777777" w:rsidR="00E206BB" w:rsidRPr="00220AA1" w:rsidRDefault="00E206BB" w:rsidP="00220AA1">
            <w:pPr>
              <w:spacing w:after="0"/>
              <w:rPr>
                <w:rFonts w:ascii="Aptos" w:hAnsi="Aptos"/>
                <w:sz w:val="20"/>
                <w:szCs w:val="20"/>
              </w:rPr>
            </w:pPr>
            <w:r w:rsidRPr="00220AA1">
              <w:rPr>
                <w:rFonts w:ascii="Aptos" w:hAnsi="Aptos"/>
                <w:sz w:val="20"/>
                <w:szCs w:val="20"/>
              </w:rPr>
              <w:t>2.2.5. Забезпечення реалізації проєктів, спрямованих на покращення транспортної доступності, зокрема в межах Київської агломерації</w:t>
            </w:r>
          </w:p>
        </w:tc>
      </w:tr>
      <w:tr w:rsidR="00E206BB" w:rsidRPr="003025EF" w14:paraId="148FC106" w14:textId="77777777" w:rsidTr="001B4142">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106D866C" w14:textId="77777777" w:rsidR="00E206BB" w:rsidRPr="00220AA1" w:rsidRDefault="00E206BB" w:rsidP="00231A10">
            <w:pPr>
              <w:rPr>
                <w:rFonts w:ascii="Aptos" w:hAnsi="Aptos"/>
                <w:b/>
                <w:bCs/>
                <w:sz w:val="20"/>
                <w:szCs w:val="20"/>
              </w:rPr>
            </w:pPr>
            <w:r w:rsidRPr="00220AA1">
              <w:rPr>
                <w:rFonts w:ascii="Aptos" w:hAnsi="Aptos"/>
                <w:b/>
                <w:bCs/>
                <w:sz w:val="20"/>
                <w:szCs w:val="20"/>
              </w:rPr>
              <w:lastRenderedPageBreak/>
              <w:t>А.2.3.Підвищення якості питної води в громаді</w:t>
            </w:r>
          </w:p>
        </w:tc>
        <w:tc>
          <w:tcPr>
            <w:tcW w:w="6980" w:type="dxa"/>
            <w:tcBorders>
              <w:top w:val="single" w:sz="18" w:space="0" w:color="auto"/>
              <w:bottom w:val="single" w:sz="18" w:space="0" w:color="auto"/>
            </w:tcBorders>
            <w:tcMar>
              <w:top w:w="30" w:type="dxa"/>
              <w:left w:w="45" w:type="dxa"/>
              <w:bottom w:w="30" w:type="dxa"/>
              <w:right w:w="45" w:type="dxa"/>
            </w:tcMar>
            <w:hideMark/>
          </w:tcPr>
          <w:p w14:paraId="54CA9ECC"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2.3.1. Будівництво станцій </w:t>
            </w:r>
            <w:proofErr w:type="spellStart"/>
            <w:r w:rsidRPr="00220AA1">
              <w:rPr>
                <w:rFonts w:ascii="Aptos" w:hAnsi="Aptos"/>
                <w:sz w:val="20"/>
                <w:szCs w:val="20"/>
              </w:rPr>
              <w:t>знезалізнення</w:t>
            </w:r>
            <w:proofErr w:type="spellEnd"/>
            <w:r w:rsidRPr="00220AA1">
              <w:rPr>
                <w:rFonts w:ascii="Aptos" w:hAnsi="Aptos"/>
                <w:sz w:val="20"/>
                <w:szCs w:val="20"/>
              </w:rPr>
              <w:t xml:space="preserve"> води з використанням інноваційних технологій у населених пунктах громади</w:t>
            </w:r>
          </w:p>
          <w:p w14:paraId="7C3ACF79" w14:textId="77777777" w:rsidR="00E206BB" w:rsidRPr="00220AA1" w:rsidRDefault="00E206BB" w:rsidP="00220AA1">
            <w:pPr>
              <w:spacing w:after="0"/>
              <w:rPr>
                <w:rFonts w:ascii="Aptos" w:hAnsi="Aptos"/>
                <w:sz w:val="20"/>
                <w:szCs w:val="20"/>
              </w:rPr>
            </w:pPr>
            <w:r w:rsidRPr="00220AA1">
              <w:rPr>
                <w:rFonts w:ascii="Aptos" w:hAnsi="Aptos"/>
                <w:sz w:val="20"/>
                <w:szCs w:val="20"/>
              </w:rPr>
              <w:t>2.3.2. Реконструкція та модернізація системи водопостачання та водовідведення</w:t>
            </w:r>
          </w:p>
          <w:p w14:paraId="77364D37" w14:textId="77777777" w:rsidR="00E206BB" w:rsidRPr="00220AA1" w:rsidRDefault="00E206BB" w:rsidP="00220AA1">
            <w:pPr>
              <w:spacing w:after="0"/>
              <w:rPr>
                <w:rFonts w:ascii="Aptos" w:hAnsi="Aptos"/>
                <w:sz w:val="20"/>
                <w:szCs w:val="20"/>
              </w:rPr>
            </w:pPr>
            <w:r w:rsidRPr="00220AA1">
              <w:rPr>
                <w:rFonts w:ascii="Aptos" w:hAnsi="Aptos"/>
                <w:sz w:val="20"/>
                <w:szCs w:val="20"/>
              </w:rPr>
              <w:t>2.3.3. Покращення доступності централізованого водовідведення для  населення громади</w:t>
            </w:r>
          </w:p>
          <w:p w14:paraId="793D2559" w14:textId="77777777" w:rsidR="00E206BB" w:rsidRPr="00220AA1" w:rsidRDefault="00E206BB" w:rsidP="00220AA1">
            <w:pPr>
              <w:spacing w:after="0"/>
              <w:rPr>
                <w:rFonts w:ascii="Aptos" w:hAnsi="Aptos"/>
                <w:sz w:val="20"/>
                <w:szCs w:val="20"/>
              </w:rPr>
            </w:pPr>
            <w:r w:rsidRPr="00220AA1">
              <w:rPr>
                <w:rFonts w:ascii="Aptos" w:hAnsi="Aptos"/>
                <w:sz w:val="20"/>
                <w:szCs w:val="20"/>
              </w:rPr>
              <w:t>2.3.4. Забезпечення якісною питною водою сільського населення шляхом розширення мережі централізованого водопостачання</w:t>
            </w:r>
          </w:p>
          <w:p w14:paraId="39CEB69A" w14:textId="77777777" w:rsidR="00E206BB" w:rsidRPr="00220AA1" w:rsidRDefault="00E206BB" w:rsidP="00220AA1">
            <w:pPr>
              <w:spacing w:after="0"/>
              <w:rPr>
                <w:rFonts w:ascii="Aptos" w:hAnsi="Aptos"/>
                <w:sz w:val="20"/>
                <w:szCs w:val="20"/>
              </w:rPr>
            </w:pPr>
            <w:r w:rsidRPr="00220AA1">
              <w:rPr>
                <w:rFonts w:ascii="Aptos" w:hAnsi="Aptos"/>
                <w:sz w:val="20"/>
                <w:szCs w:val="20"/>
              </w:rPr>
              <w:t>2.3.5. Налагодження контролю за наявністю в питній воді нітратів та інших шкідливих речовин</w:t>
            </w:r>
          </w:p>
          <w:p w14:paraId="4A4001BE"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 2.3.6. Встановлення систем доочищення води в закладах освіти й охорони здоров’я</w:t>
            </w:r>
          </w:p>
        </w:tc>
      </w:tr>
      <w:tr w:rsidR="00E206BB" w:rsidRPr="003025EF" w14:paraId="43FB3DF4" w14:textId="77777777" w:rsidTr="001B4142">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69ECC557" w14:textId="77777777" w:rsidR="00E206BB" w:rsidRPr="00220AA1" w:rsidRDefault="00E206BB" w:rsidP="00231A10">
            <w:pPr>
              <w:rPr>
                <w:rFonts w:ascii="Aptos" w:hAnsi="Aptos"/>
                <w:b/>
                <w:bCs/>
                <w:sz w:val="20"/>
                <w:szCs w:val="20"/>
              </w:rPr>
            </w:pPr>
            <w:r w:rsidRPr="00220AA1">
              <w:rPr>
                <w:rFonts w:ascii="Aptos" w:hAnsi="Aptos"/>
                <w:b/>
                <w:bCs/>
                <w:sz w:val="20"/>
                <w:szCs w:val="20"/>
              </w:rPr>
              <w:t>А.2.4. Захист та відновлення навколишнього природнього середовища, адаптація до змін клімату</w:t>
            </w:r>
          </w:p>
        </w:tc>
        <w:tc>
          <w:tcPr>
            <w:tcW w:w="6980" w:type="dxa"/>
            <w:tcBorders>
              <w:top w:val="single" w:sz="18" w:space="0" w:color="auto"/>
              <w:bottom w:val="single" w:sz="18" w:space="0" w:color="auto"/>
            </w:tcBorders>
            <w:tcMar>
              <w:top w:w="30" w:type="dxa"/>
              <w:left w:w="45" w:type="dxa"/>
              <w:bottom w:w="30" w:type="dxa"/>
              <w:right w:w="45" w:type="dxa"/>
            </w:tcMar>
            <w:hideMark/>
          </w:tcPr>
          <w:p w14:paraId="3B5B835B" w14:textId="77777777" w:rsidR="00E206BB" w:rsidRPr="00220AA1" w:rsidRDefault="00E206BB" w:rsidP="00220AA1">
            <w:pPr>
              <w:spacing w:after="0"/>
              <w:rPr>
                <w:rFonts w:ascii="Aptos" w:hAnsi="Aptos"/>
                <w:sz w:val="20"/>
                <w:szCs w:val="20"/>
              </w:rPr>
            </w:pPr>
            <w:r w:rsidRPr="00220AA1">
              <w:rPr>
                <w:rFonts w:ascii="Aptos" w:hAnsi="Aptos"/>
                <w:sz w:val="20"/>
                <w:szCs w:val="20"/>
              </w:rPr>
              <w:t>2.4.1. Ефективне управління відходами, у тому числі відходами, що утворились у зв'язку з пошкодженням (руйнуванням) будівель та споруд внаслідок бойових дій</w:t>
            </w:r>
          </w:p>
          <w:p w14:paraId="40CB115A" w14:textId="77777777" w:rsidR="00E206BB" w:rsidRPr="00220AA1" w:rsidRDefault="00E206BB" w:rsidP="00220AA1">
            <w:pPr>
              <w:spacing w:after="0"/>
              <w:rPr>
                <w:rFonts w:ascii="Aptos" w:hAnsi="Aptos"/>
                <w:sz w:val="20"/>
                <w:szCs w:val="20"/>
              </w:rPr>
            </w:pPr>
            <w:r w:rsidRPr="00220AA1">
              <w:rPr>
                <w:rFonts w:ascii="Aptos" w:hAnsi="Aptos"/>
                <w:sz w:val="20"/>
                <w:szCs w:val="20"/>
              </w:rPr>
              <w:t>2.4.2. Розробка та впровадження  Місцевого плану управління відходами</w:t>
            </w:r>
          </w:p>
          <w:p w14:paraId="496574A0" w14:textId="77777777" w:rsidR="00E206BB" w:rsidRPr="00220AA1" w:rsidRDefault="00E206BB" w:rsidP="00220AA1">
            <w:pPr>
              <w:spacing w:after="0"/>
              <w:rPr>
                <w:rFonts w:ascii="Aptos" w:hAnsi="Aptos"/>
                <w:sz w:val="20"/>
                <w:szCs w:val="20"/>
              </w:rPr>
            </w:pPr>
            <w:r w:rsidRPr="00220AA1">
              <w:rPr>
                <w:rFonts w:ascii="Aptos" w:hAnsi="Aptos"/>
                <w:sz w:val="20"/>
                <w:szCs w:val="20"/>
              </w:rPr>
              <w:t>2.4.3. Проведення інформаційно-роз’яснювальних заходів серед підприємців стосовно впровадження сучасних екологічних стандартів у діяльність їх підприємств</w:t>
            </w:r>
          </w:p>
          <w:p w14:paraId="5437EA2D" w14:textId="77777777" w:rsidR="00E206BB" w:rsidRPr="00220AA1" w:rsidRDefault="00E206BB" w:rsidP="00220AA1">
            <w:pPr>
              <w:spacing w:after="0"/>
              <w:rPr>
                <w:rFonts w:ascii="Aptos" w:hAnsi="Aptos"/>
                <w:sz w:val="20"/>
                <w:szCs w:val="20"/>
              </w:rPr>
            </w:pPr>
            <w:r w:rsidRPr="00220AA1">
              <w:rPr>
                <w:rFonts w:ascii="Aptos" w:hAnsi="Aptos"/>
                <w:sz w:val="20"/>
                <w:szCs w:val="20"/>
              </w:rPr>
              <w:t>2.4.5. Забезпечення здійснення моніторингу екологічної ситуації</w:t>
            </w:r>
          </w:p>
          <w:p w14:paraId="001FA834" w14:textId="77777777" w:rsidR="00E206BB" w:rsidRPr="00220AA1" w:rsidRDefault="00E206BB" w:rsidP="00220AA1">
            <w:pPr>
              <w:spacing w:after="0"/>
              <w:rPr>
                <w:rFonts w:ascii="Aptos" w:hAnsi="Aptos"/>
                <w:sz w:val="20"/>
                <w:szCs w:val="20"/>
              </w:rPr>
            </w:pPr>
            <w:r w:rsidRPr="00220AA1">
              <w:rPr>
                <w:rFonts w:ascii="Aptos" w:hAnsi="Aptos"/>
                <w:sz w:val="20"/>
                <w:szCs w:val="20"/>
              </w:rPr>
              <w:t>2.4.6. Збереження та відновлення збалансованого розвитку екосистем та адаптація до змін клімату</w:t>
            </w:r>
          </w:p>
          <w:p w14:paraId="59847CED" w14:textId="77777777" w:rsidR="00E206BB" w:rsidRPr="00220AA1" w:rsidRDefault="00E206BB" w:rsidP="00220AA1">
            <w:pPr>
              <w:spacing w:after="0"/>
              <w:rPr>
                <w:rFonts w:ascii="Aptos" w:hAnsi="Aptos"/>
                <w:sz w:val="20"/>
                <w:szCs w:val="20"/>
              </w:rPr>
            </w:pPr>
            <w:r w:rsidRPr="00220AA1">
              <w:rPr>
                <w:rFonts w:ascii="Aptos" w:hAnsi="Aptos"/>
                <w:sz w:val="20"/>
                <w:szCs w:val="20"/>
              </w:rPr>
              <w:t>2.4.7. Покращення екологічного та технічного стану водних об’єктів, захист територій і населених пунктів від шкідливої дії вод</w:t>
            </w:r>
          </w:p>
          <w:p w14:paraId="4AB9661E" w14:textId="77777777" w:rsidR="00E206BB" w:rsidRPr="00220AA1" w:rsidRDefault="00E206BB" w:rsidP="00220AA1">
            <w:pPr>
              <w:spacing w:after="0"/>
              <w:rPr>
                <w:rFonts w:ascii="Aptos" w:hAnsi="Aptos"/>
                <w:sz w:val="20"/>
                <w:szCs w:val="20"/>
              </w:rPr>
            </w:pPr>
            <w:r w:rsidRPr="00220AA1">
              <w:rPr>
                <w:rFonts w:ascii="Aptos" w:hAnsi="Aptos"/>
                <w:sz w:val="20"/>
                <w:szCs w:val="20"/>
              </w:rPr>
              <w:t>2.4.8. Проведення меліоративних заходів</w:t>
            </w:r>
          </w:p>
          <w:p w14:paraId="458F62D7" w14:textId="77777777" w:rsidR="00E206BB" w:rsidRPr="00220AA1" w:rsidRDefault="00E206BB" w:rsidP="00220AA1">
            <w:pPr>
              <w:spacing w:after="0"/>
              <w:rPr>
                <w:rFonts w:ascii="Aptos" w:hAnsi="Aptos"/>
                <w:sz w:val="20"/>
                <w:szCs w:val="20"/>
              </w:rPr>
            </w:pPr>
            <w:r w:rsidRPr="00220AA1">
              <w:rPr>
                <w:rFonts w:ascii="Aptos" w:hAnsi="Aptos"/>
                <w:sz w:val="20"/>
                <w:szCs w:val="20"/>
              </w:rPr>
              <w:t>2.4.9. Стимулювання розвитку економічного середовища навколо природоохоронних територій та лісів, зокрема визначення економічного механізму їх сталого використання, а також сфери зайнятості населення на цих територіях</w:t>
            </w:r>
          </w:p>
          <w:p w14:paraId="28CFB90F" w14:textId="77777777" w:rsidR="00E206BB" w:rsidRPr="00220AA1" w:rsidRDefault="00E206BB" w:rsidP="00220AA1">
            <w:pPr>
              <w:spacing w:after="0"/>
              <w:rPr>
                <w:rFonts w:ascii="Aptos" w:hAnsi="Aptos"/>
                <w:sz w:val="20"/>
                <w:szCs w:val="20"/>
              </w:rPr>
            </w:pPr>
            <w:r w:rsidRPr="00220AA1">
              <w:rPr>
                <w:rFonts w:ascii="Aptos" w:hAnsi="Aptos"/>
                <w:sz w:val="20"/>
                <w:szCs w:val="20"/>
              </w:rPr>
              <w:t>2.4.10. Ефективне управління лісовими ресурсами та стимулювання заходів із створення лісів</w:t>
            </w:r>
          </w:p>
        </w:tc>
      </w:tr>
      <w:tr w:rsidR="00E206BB" w:rsidRPr="003025EF" w14:paraId="0E5D2E3E" w14:textId="77777777" w:rsidTr="001B4142">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18849AC0" w14:textId="785ED8E5" w:rsidR="00E206BB" w:rsidRPr="00220AA1" w:rsidRDefault="00E206BB" w:rsidP="00220AA1">
            <w:pPr>
              <w:spacing w:line="240" w:lineRule="auto"/>
              <w:rPr>
                <w:rFonts w:ascii="Aptos" w:hAnsi="Aptos"/>
                <w:b/>
                <w:bCs/>
                <w:sz w:val="20"/>
                <w:szCs w:val="20"/>
              </w:rPr>
            </w:pPr>
            <w:r w:rsidRPr="00220AA1">
              <w:rPr>
                <w:rFonts w:ascii="Aptos" w:hAnsi="Aptos"/>
                <w:b/>
                <w:bCs/>
                <w:sz w:val="20"/>
                <w:szCs w:val="20"/>
              </w:rPr>
              <w:t>А.2.5. Підвищення енергетичної безпеки шляхом впровадження розподільної генерації та забезпечення сті</w:t>
            </w:r>
            <w:r w:rsidR="00220AA1">
              <w:rPr>
                <w:rFonts w:ascii="Aptos" w:hAnsi="Aptos"/>
                <w:b/>
                <w:bCs/>
                <w:sz w:val="20"/>
                <w:szCs w:val="20"/>
              </w:rPr>
              <w:t>й</w:t>
            </w:r>
            <w:r w:rsidRPr="00220AA1">
              <w:rPr>
                <w:rFonts w:ascii="Aptos" w:hAnsi="Aptos"/>
                <w:b/>
                <w:bCs/>
                <w:sz w:val="20"/>
                <w:szCs w:val="20"/>
              </w:rPr>
              <w:t>кості об'єктів критичної інфраструктури до можливих перебоїв з енергозабезпеченням</w:t>
            </w:r>
          </w:p>
        </w:tc>
        <w:tc>
          <w:tcPr>
            <w:tcW w:w="6980" w:type="dxa"/>
            <w:tcBorders>
              <w:top w:val="single" w:sz="18" w:space="0" w:color="auto"/>
              <w:bottom w:val="single" w:sz="18" w:space="0" w:color="auto"/>
            </w:tcBorders>
            <w:tcMar>
              <w:top w:w="30" w:type="dxa"/>
              <w:left w:w="45" w:type="dxa"/>
              <w:bottom w:w="30" w:type="dxa"/>
              <w:right w:w="45" w:type="dxa"/>
            </w:tcMar>
            <w:hideMark/>
          </w:tcPr>
          <w:p w14:paraId="32317AD0"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2.5.1. Розвиток розподіленої генерації електричної енергії (зокрема </w:t>
            </w:r>
            <w:proofErr w:type="spellStart"/>
            <w:r w:rsidRPr="00220AA1">
              <w:rPr>
                <w:rFonts w:ascii="Aptos" w:hAnsi="Aptos"/>
                <w:sz w:val="20"/>
                <w:szCs w:val="20"/>
              </w:rPr>
              <w:t>когенераційні</w:t>
            </w:r>
            <w:proofErr w:type="spellEnd"/>
            <w:r w:rsidRPr="00220AA1">
              <w:rPr>
                <w:rFonts w:ascii="Aptos" w:hAnsi="Aptos"/>
                <w:sz w:val="20"/>
                <w:szCs w:val="20"/>
              </w:rPr>
              <w:t xml:space="preserve"> установки) та стимулювання впровадження проєктів на основі відновлюваних джерел енергії</w:t>
            </w:r>
          </w:p>
          <w:p w14:paraId="2F4146D8" w14:textId="77777777" w:rsidR="00E206BB" w:rsidRPr="00220AA1" w:rsidRDefault="00E206BB" w:rsidP="00220AA1">
            <w:pPr>
              <w:spacing w:after="0"/>
              <w:rPr>
                <w:rFonts w:ascii="Aptos" w:hAnsi="Aptos"/>
                <w:sz w:val="20"/>
                <w:szCs w:val="20"/>
              </w:rPr>
            </w:pPr>
            <w:r w:rsidRPr="00220AA1">
              <w:rPr>
                <w:rFonts w:ascii="Aptos" w:hAnsi="Aptos"/>
                <w:sz w:val="20"/>
                <w:szCs w:val="20"/>
              </w:rPr>
              <w:t>2.5.2. Розвиток генерації електричної енергії з відновлюваних джерел та застосування установок зберігання енергії в системах централізованого водопостачання та водовідведення територіальної громади</w:t>
            </w:r>
          </w:p>
          <w:p w14:paraId="764798AB" w14:textId="77777777" w:rsidR="00E206BB" w:rsidRPr="00220AA1" w:rsidRDefault="00E206BB" w:rsidP="00220AA1">
            <w:pPr>
              <w:spacing w:after="0"/>
              <w:rPr>
                <w:rFonts w:ascii="Aptos" w:hAnsi="Aptos"/>
                <w:sz w:val="20"/>
                <w:szCs w:val="20"/>
              </w:rPr>
            </w:pPr>
            <w:r w:rsidRPr="00220AA1">
              <w:rPr>
                <w:rFonts w:ascii="Aptos" w:hAnsi="Aptos"/>
                <w:sz w:val="20"/>
                <w:szCs w:val="20"/>
              </w:rPr>
              <w:t>2.5.3. Впровадження заходів Муніципального енергетичного плану</w:t>
            </w:r>
          </w:p>
          <w:p w14:paraId="33B8CDE9" w14:textId="77777777" w:rsidR="00E206BB" w:rsidRPr="00220AA1" w:rsidRDefault="00E206BB" w:rsidP="00220AA1">
            <w:pPr>
              <w:spacing w:after="0"/>
              <w:rPr>
                <w:rFonts w:ascii="Aptos" w:hAnsi="Aptos"/>
                <w:sz w:val="20"/>
                <w:szCs w:val="20"/>
              </w:rPr>
            </w:pPr>
            <w:r w:rsidRPr="00220AA1">
              <w:rPr>
                <w:rFonts w:ascii="Aptos" w:hAnsi="Aptos"/>
                <w:sz w:val="20"/>
                <w:szCs w:val="20"/>
              </w:rPr>
              <w:t>2.5.4. Покращення житлово-комунальної інфраструктури громади</w:t>
            </w:r>
          </w:p>
          <w:p w14:paraId="53C02BCD" w14:textId="77777777" w:rsidR="00E206BB" w:rsidRPr="00220AA1" w:rsidRDefault="00E206BB" w:rsidP="00220AA1">
            <w:pPr>
              <w:spacing w:after="0"/>
              <w:rPr>
                <w:rFonts w:ascii="Aptos" w:hAnsi="Aptos"/>
                <w:sz w:val="20"/>
                <w:szCs w:val="20"/>
              </w:rPr>
            </w:pPr>
            <w:r w:rsidRPr="00220AA1">
              <w:rPr>
                <w:rFonts w:ascii="Aptos" w:hAnsi="Aptos"/>
                <w:sz w:val="20"/>
                <w:szCs w:val="20"/>
              </w:rPr>
              <w:t>2.5.5. Сприяння захисту об’єктів енергетичного сектору громади</w:t>
            </w:r>
          </w:p>
        </w:tc>
      </w:tr>
      <w:tr w:rsidR="00E206BB" w:rsidRPr="003025EF" w14:paraId="4A3CD9D9" w14:textId="77777777" w:rsidTr="001B4142">
        <w:trPr>
          <w:trHeight w:val="315"/>
        </w:trPr>
        <w:tc>
          <w:tcPr>
            <w:tcW w:w="2651" w:type="dxa"/>
            <w:tcBorders>
              <w:top w:val="single" w:sz="18" w:space="0" w:color="auto"/>
            </w:tcBorders>
            <w:tcMar>
              <w:top w:w="30" w:type="dxa"/>
              <w:left w:w="45" w:type="dxa"/>
              <w:bottom w:w="30" w:type="dxa"/>
              <w:right w:w="45" w:type="dxa"/>
            </w:tcMar>
            <w:vAlign w:val="bottom"/>
            <w:hideMark/>
          </w:tcPr>
          <w:p w14:paraId="27C3C10A" w14:textId="77777777" w:rsidR="00E206BB" w:rsidRPr="003025EF" w:rsidRDefault="00E206BB" w:rsidP="00231A10">
            <w:pPr>
              <w:rPr>
                <w:rFonts w:ascii="Aptos" w:hAnsi="Aptos"/>
                <w:b/>
                <w:bCs/>
              </w:rPr>
            </w:pPr>
          </w:p>
        </w:tc>
        <w:tc>
          <w:tcPr>
            <w:tcW w:w="6980" w:type="dxa"/>
            <w:tcBorders>
              <w:top w:val="single" w:sz="18" w:space="0" w:color="auto"/>
            </w:tcBorders>
            <w:tcMar>
              <w:top w:w="30" w:type="dxa"/>
              <w:left w:w="45" w:type="dxa"/>
              <w:bottom w:w="30" w:type="dxa"/>
              <w:right w:w="45" w:type="dxa"/>
            </w:tcMar>
            <w:vAlign w:val="bottom"/>
            <w:hideMark/>
          </w:tcPr>
          <w:p w14:paraId="1BD15F2C" w14:textId="77777777" w:rsidR="00E206BB" w:rsidRPr="003025EF" w:rsidRDefault="00E206BB" w:rsidP="00231A10">
            <w:pPr>
              <w:rPr>
                <w:rFonts w:ascii="Aptos" w:hAnsi="Aptos"/>
              </w:rPr>
            </w:pPr>
          </w:p>
        </w:tc>
      </w:tr>
      <w:tr w:rsidR="00E206BB" w:rsidRPr="003025EF" w14:paraId="55D8A4E7" w14:textId="77777777" w:rsidTr="001B4142">
        <w:trPr>
          <w:trHeight w:val="315"/>
        </w:trPr>
        <w:tc>
          <w:tcPr>
            <w:tcW w:w="9631" w:type="dxa"/>
            <w:gridSpan w:val="2"/>
            <w:tcBorders>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F226EDB" w14:textId="77777777" w:rsidR="000F475D" w:rsidRDefault="000F475D" w:rsidP="00231A10">
            <w:pPr>
              <w:rPr>
                <w:rFonts w:ascii="Aptos" w:hAnsi="Aptos"/>
                <w:b/>
                <w:bCs/>
                <w:sz w:val="22"/>
                <w:szCs w:val="22"/>
              </w:rPr>
            </w:pPr>
          </w:p>
          <w:p w14:paraId="4E963748" w14:textId="77777777" w:rsidR="000F475D" w:rsidRDefault="000F475D" w:rsidP="00231A10">
            <w:pPr>
              <w:rPr>
                <w:rFonts w:ascii="Aptos" w:hAnsi="Aptos"/>
                <w:b/>
                <w:bCs/>
                <w:sz w:val="22"/>
                <w:szCs w:val="22"/>
              </w:rPr>
            </w:pPr>
          </w:p>
          <w:p w14:paraId="19ACA11F" w14:textId="77777777" w:rsidR="000F475D" w:rsidRDefault="000F475D" w:rsidP="00231A10">
            <w:pPr>
              <w:rPr>
                <w:rFonts w:ascii="Aptos" w:hAnsi="Aptos"/>
                <w:b/>
                <w:bCs/>
                <w:sz w:val="22"/>
                <w:szCs w:val="22"/>
              </w:rPr>
            </w:pPr>
          </w:p>
          <w:p w14:paraId="3E1B8343" w14:textId="77777777" w:rsidR="000F475D" w:rsidRDefault="000F475D" w:rsidP="00231A10">
            <w:pPr>
              <w:rPr>
                <w:rFonts w:ascii="Aptos" w:hAnsi="Aptos"/>
                <w:b/>
                <w:bCs/>
                <w:sz w:val="22"/>
                <w:szCs w:val="22"/>
              </w:rPr>
            </w:pPr>
          </w:p>
          <w:p w14:paraId="1B7E42E2" w14:textId="0EADD6F1" w:rsidR="00E206BB" w:rsidRPr="00220AA1" w:rsidRDefault="00E206BB" w:rsidP="00231A10">
            <w:pPr>
              <w:rPr>
                <w:rFonts w:ascii="Aptos" w:hAnsi="Aptos"/>
                <w:b/>
                <w:bCs/>
                <w:sz w:val="22"/>
                <w:szCs w:val="22"/>
              </w:rPr>
            </w:pPr>
            <w:r w:rsidRPr="00220AA1">
              <w:rPr>
                <w:rFonts w:ascii="Aptos" w:hAnsi="Aptos"/>
                <w:b/>
                <w:bCs/>
                <w:sz w:val="22"/>
                <w:szCs w:val="22"/>
              </w:rPr>
              <w:t>Стратегічна ціль А.3. Створення комфортної інфраструктури</w:t>
            </w:r>
          </w:p>
        </w:tc>
      </w:tr>
      <w:tr w:rsidR="00E206BB" w:rsidRPr="003025EF" w14:paraId="77F6EE1B" w14:textId="77777777" w:rsidTr="00FE1F25">
        <w:trPr>
          <w:trHeight w:val="315"/>
        </w:trPr>
        <w:tc>
          <w:tcPr>
            <w:tcW w:w="2651" w:type="dxa"/>
            <w:tcBorders>
              <w:top w:val="single" w:sz="6" w:space="0" w:color="CCCCCC"/>
              <w:left w:val="single" w:sz="6" w:space="0" w:color="CCCCCC"/>
              <w:bottom w:val="single" w:sz="18" w:space="0" w:color="auto"/>
              <w:right w:val="single" w:sz="6" w:space="0" w:color="CCCCCC"/>
            </w:tcBorders>
            <w:shd w:val="clear" w:color="auto" w:fill="1F4E79"/>
            <w:tcMar>
              <w:top w:w="30" w:type="dxa"/>
              <w:left w:w="45" w:type="dxa"/>
              <w:bottom w:w="30" w:type="dxa"/>
              <w:right w:w="45" w:type="dxa"/>
            </w:tcMar>
            <w:hideMark/>
          </w:tcPr>
          <w:p w14:paraId="3326091E" w14:textId="77777777" w:rsidR="00E206BB" w:rsidRPr="00220AA1" w:rsidRDefault="00E206BB" w:rsidP="00231A10">
            <w:pPr>
              <w:rPr>
                <w:rFonts w:ascii="Aptos" w:hAnsi="Aptos"/>
                <w:b/>
                <w:bCs/>
                <w:color w:val="FFFFFF" w:themeColor="background1"/>
                <w:sz w:val="22"/>
                <w:szCs w:val="22"/>
              </w:rPr>
            </w:pPr>
            <w:r w:rsidRPr="00220AA1">
              <w:rPr>
                <w:rFonts w:ascii="Aptos" w:hAnsi="Aptos"/>
                <w:b/>
                <w:bCs/>
                <w:color w:val="FFFFFF" w:themeColor="background1"/>
                <w:sz w:val="22"/>
                <w:szCs w:val="22"/>
              </w:rPr>
              <w:t>Оперативна ціль</w:t>
            </w:r>
          </w:p>
        </w:tc>
        <w:tc>
          <w:tcPr>
            <w:tcW w:w="6980" w:type="dxa"/>
            <w:tcBorders>
              <w:top w:val="single" w:sz="6" w:space="0" w:color="CCCCCC"/>
              <w:left w:val="single" w:sz="6" w:space="0" w:color="CCCCCC"/>
              <w:bottom w:val="single" w:sz="18" w:space="0" w:color="auto"/>
              <w:right w:val="single" w:sz="6" w:space="0" w:color="CCCCCC"/>
            </w:tcBorders>
            <w:shd w:val="clear" w:color="auto" w:fill="1F4E79"/>
            <w:tcMar>
              <w:top w:w="30" w:type="dxa"/>
              <w:left w:w="45" w:type="dxa"/>
              <w:bottom w:w="30" w:type="dxa"/>
              <w:right w:w="45" w:type="dxa"/>
            </w:tcMar>
            <w:hideMark/>
          </w:tcPr>
          <w:p w14:paraId="55389D49" w14:textId="77777777" w:rsidR="00E206BB" w:rsidRPr="00220AA1" w:rsidRDefault="00E206BB" w:rsidP="00231A10">
            <w:pPr>
              <w:rPr>
                <w:rFonts w:ascii="Aptos" w:hAnsi="Aptos"/>
                <w:b/>
                <w:bCs/>
                <w:color w:val="FFFFFF" w:themeColor="background1"/>
                <w:sz w:val="22"/>
                <w:szCs w:val="22"/>
              </w:rPr>
            </w:pPr>
            <w:r w:rsidRPr="00220AA1">
              <w:rPr>
                <w:rFonts w:ascii="Aptos" w:hAnsi="Aptos"/>
                <w:b/>
                <w:bCs/>
                <w:color w:val="FFFFFF" w:themeColor="background1"/>
                <w:sz w:val="22"/>
                <w:szCs w:val="22"/>
              </w:rPr>
              <w:t>Оперативне завдання / сфера реалізації проєктів</w:t>
            </w:r>
          </w:p>
        </w:tc>
      </w:tr>
      <w:tr w:rsidR="00E206BB" w:rsidRPr="003025EF" w14:paraId="7D70E662" w14:textId="77777777" w:rsidTr="00FE1F25">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571973EC" w14:textId="77777777" w:rsidR="00E206BB" w:rsidRPr="00220AA1" w:rsidRDefault="00E206BB" w:rsidP="00220AA1">
            <w:pPr>
              <w:spacing w:after="0"/>
              <w:rPr>
                <w:rFonts w:ascii="Aptos" w:hAnsi="Aptos"/>
                <w:b/>
                <w:bCs/>
                <w:sz w:val="20"/>
                <w:szCs w:val="20"/>
              </w:rPr>
            </w:pPr>
            <w:r w:rsidRPr="00220AA1">
              <w:rPr>
                <w:rFonts w:ascii="Aptos" w:hAnsi="Aptos"/>
                <w:b/>
                <w:bCs/>
                <w:sz w:val="20"/>
                <w:szCs w:val="20"/>
              </w:rPr>
              <w:t>А.3.1. Комфортна громада</w:t>
            </w:r>
          </w:p>
        </w:tc>
        <w:tc>
          <w:tcPr>
            <w:tcW w:w="6980" w:type="dxa"/>
            <w:tcBorders>
              <w:top w:val="single" w:sz="18" w:space="0" w:color="auto"/>
              <w:bottom w:val="single" w:sz="18" w:space="0" w:color="auto"/>
            </w:tcBorders>
            <w:tcMar>
              <w:top w:w="30" w:type="dxa"/>
              <w:left w:w="45" w:type="dxa"/>
              <w:bottom w:w="30" w:type="dxa"/>
              <w:right w:w="45" w:type="dxa"/>
            </w:tcMar>
            <w:hideMark/>
          </w:tcPr>
          <w:p w14:paraId="06811727"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3.1.1. Впровадження сучасних практик </w:t>
            </w:r>
            <w:proofErr w:type="spellStart"/>
            <w:r w:rsidRPr="00220AA1">
              <w:rPr>
                <w:rFonts w:ascii="Aptos" w:hAnsi="Aptos"/>
                <w:sz w:val="20"/>
                <w:szCs w:val="20"/>
              </w:rPr>
              <w:t>містопланування</w:t>
            </w:r>
            <w:proofErr w:type="spellEnd"/>
            <w:r w:rsidRPr="00220AA1">
              <w:rPr>
                <w:rFonts w:ascii="Aptos" w:hAnsi="Aptos"/>
                <w:sz w:val="20"/>
                <w:szCs w:val="20"/>
              </w:rPr>
              <w:t xml:space="preserve"> та містобудування з урахуванням принципів </w:t>
            </w:r>
            <w:proofErr w:type="spellStart"/>
            <w:r w:rsidRPr="00220AA1">
              <w:rPr>
                <w:rFonts w:ascii="Aptos" w:hAnsi="Aptos"/>
                <w:sz w:val="20"/>
                <w:szCs w:val="20"/>
              </w:rPr>
              <w:t>інклюзивності</w:t>
            </w:r>
            <w:proofErr w:type="spellEnd"/>
          </w:p>
          <w:p w14:paraId="2161F4A8" w14:textId="77777777" w:rsidR="00E206BB" w:rsidRPr="00220AA1" w:rsidRDefault="00E206BB" w:rsidP="00220AA1">
            <w:pPr>
              <w:spacing w:after="0"/>
              <w:rPr>
                <w:rFonts w:ascii="Aptos" w:hAnsi="Aptos"/>
                <w:sz w:val="20"/>
                <w:szCs w:val="20"/>
              </w:rPr>
            </w:pPr>
            <w:r w:rsidRPr="00220AA1">
              <w:rPr>
                <w:rFonts w:ascii="Aptos" w:hAnsi="Aptos"/>
                <w:sz w:val="20"/>
                <w:szCs w:val="20"/>
              </w:rPr>
              <w:t>3.1.2. Впровадження оновлених стандартів доступності житлових будинків з безпечними, комфортними умовами проживання з урахуванням потреб різних груп громадян</w:t>
            </w:r>
          </w:p>
          <w:p w14:paraId="45F3A16E" w14:textId="77777777" w:rsidR="00E206BB" w:rsidRPr="00220AA1" w:rsidRDefault="00E206BB" w:rsidP="00220AA1">
            <w:pPr>
              <w:spacing w:after="0"/>
              <w:rPr>
                <w:rFonts w:ascii="Aptos" w:hAnsi="Aptos"/>
                <w:sz w:val="20"/>
                <w:szCs w:val="20"/>
              </w:rPr>
            </w:pPr>
            <w:r w:rsidRPr="00220AA1">
              <w:rPr>
                <w:rFonts w:ascii="Aptos" w:hAnsi="Aptos"/>
                <w:sz w:val="20"/>
                <w:szCs w:val="20"/>
              </w:rPr>
              <w:t>3.1.3. Впровадження оновлених змін до системи самоорганізації споживачів житлово-комунальних послуг об’єднань співвласників багатоквартирних будинків</w:t>
            </w:r>
          </w:p>
          <w:p w14:paraId="2E84CEFB" w14:textId="77777777" w:rsidR="00E206BB" w:rsidRPr="00220AA1" w:rsidRDefault="00E206BB" w:rsidP="00220AA1">
            <w:pPr>
              <w:spacing w:after="0"/>
              <w:rPr>
                <w:rFonts w:ascii="Aptos" w:hAnsi="Aptos"/>
                <w:sz w:val="20"/>
                <w:szCs w:val="20"/>
              </w:rPr>
            </w:pPr>
            <w:r w:rsidRPr="00220AA1">
              <w:rPr>
                <w:rFonts w:ascii="Aptos" w:hAnsi="Aptos"/>
                <w:sz w:val="20"/>
                <w:szCs w:val="20"/>
              </w:rPr>
              <w:t>3.1.4. Впровадження та оновлення електронної публічної послуги “</w:t>
            </w:r>
            <w:proofErr w:type="spellStart"/>
            <w:r w:rsidRPr="00220AA1">
              <w:rPr>
                <w:rFonts w:ascii="Aptos" w:hAnsi="Aptos"/>
                <w:sz w:val="20"/>
                <w:szCs w:val="20"/>
              </w:rPr>
              <w:t>єВідновлення</w:t>
            </w:r>
            <w:proofErr w:type="spellEnd"/>
            <w:r w:rsidRPr="00220AA1">
              <w:rPr>
                <w:rFonts w:ascii="Aptos" w:hAnsi="Aptos"/>
                <w:sz w:val="20"/>
                <w:szCs w:val="20"/>
              </w:rPr>
              <w:t>”</w:t>
            </w:r>
          </w:p>
          <w:p w14:paraId="38053ABE" w14:textId="77777777" w:rsidR="00E206BB" w:rsidRPr="00220AA1" w:rsidRDefault="00E206BB" w:rsidP="00220AA1">
            <w:pPr>
              <w:spacing w:after="0"/>
              <w:rPr>
                <w:rFonts w:ascii="Aptos" w:hAnsi="Aptos"/>
                <w:sz w:val="20"/>
                <w:szCs w:val="20"/>
              </w:rPr>
            </w:pPr>
            <w:r w:rsidRPr="00220AA1">
              <w:rPr>
                <w:rFonts w:ascii="Aptos" w:hAnsi="Aptos"/>
                <w:sz w:val="20"/>
                <w:szCs w:val="20"/>
              </w:rPr>
              <w:t>3.1.5. Модернізація, адаптивність та декарбонізація систем централізованого теплопостачання</w:t>
            </w:r>
          </w:p>
          <w:p w14:paraId="3BAB5068"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3.1.6. Реалізація </w:t>
            </w:r>
            <w:proofErr w:type="spellStart"/>
            <w:r w:rsidRPr="00220AA1">
              <w:rPr>
                <w:rFonts w:ascii="Aptos" w:hAnsi="Aptos"/>
                <w:sz w:val="20"/>
                <w:szCs w:val="20"/>
              </w:rPr>
              <w:t>проектів</w:t>
            </w:r>
            <w:proofErr w:type="spellEnd"/>
            <w:r w:rsidRPr="00220AA1">
              <w:rPr>
                <w:rFonts w:ascii="Aptos" w:hAnsi="Aptos"/>
                <w:sz w:val="20"/>
                <w:szCs w:val="20"/>
              </w:rPr>
              <w:t xml:space="preserve"> із збільшення енергетичної ефективності будівель житлового фонду комунальної форми власності</w:t>
            </w:r>
          </w:p>
          <w:p w14:paraId="36388744"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3.1.7. Розвиток інструментів </w:t>
            </w:r>
            <w:proofErr w:type="spellStart"/>
            <w:r w:rsidRPr="00220AA1">
              <w:rPr>
                <w:rFonts w:ascii="Aptos" w:hAnsi="Aptos"/>
                <w:sz w:val="20"/>
                <w:szCs w:val="20"/>
              </w:rPr>
              <w:t>енергосервісу</w:t>
            </w:r>
            <w:proofErr w:type="spellEnd"/>
            <w:r w:rsidRPr="00220AA1">
              <w:rPr>
                <w:rFonts w:ascii="Aptos" w:hAnsi="Aptos"/>
                <w:sz w:val="20"/>
                <w:szCs w:val="20"/>
              </w:rPr>
              <w:t xml:space="preserve"> у модернізації об’єктів житлово-комунального господарства</w:t>
            </w:r>
          </w:p>
          <w:p w14:paraId="31A9FB3E" w14:textId="77777777" w:rsidR="00E206BB" w:rsidRPr="00220AA1" w:rsidRDefault="00E206BB" w:rsidP="00220AA1">
            <w:pPr>
              <w:spacing w:after="0"/>
              <w:rPr>
                <w:rFonts w:ascii="Aptos" w:hAnsi="Aptos"/>
                <w:sz w:val="20"/>
                <w:szCs w:val="20"/>
              </w:rPr>
            </w:pPr>
            <w:r w:rsidRPr="00220AA1">
              <w:rPr>
                <w:rFonts w:ascii="Aptos" w:hAnsi="Aptos"/>
                <w:sz w:val="20"/>
                <w:szCs w:val="20"/>
              </w:rPr>
              <w:t>3.1.8. Доступність якісних послуг централізованого водопостачання та водовідведення для різних груп громадян з урахуванням новітніх технологій та потреб територіальної громади</w:t>
            </w:r>
          </w:p>
          <w:p w14:paraId="6118548F" w14:textId="77777777" w:rsidR="00E206BB" w:rsidRPr="00220AA1" w:rsidRDefault="00E206BB" w:rsidP="00220AA1">
            <w:pPr>
              <w:spacing w:after="0"/>
              <w:rPr>
                <w:rFonts w:ascii="Aptos" w:hAnsi="Aptos"/>
                <w:sz w:val="20"/>
                <w:szCs w:val="20"/>
              </w:rPr>
            </w:pPr>
            <w:r w:rsidRPr="00220AA1">
              <w:rPr>
                <w:rFonts w:ascii="Aptos" w:hAnsi="Aptos"/>
                <w:sz w:val="20"/>
                <w:szCs w:val="20"/>
              </w:rPr>
              <w:t>3.1.9. Впровадження нових підходів до забезпечення осіб житлом з урахуванням кращих практик та досвіду країн ЄС</w:t>
            </w:r>
          </w:p>
        </w:tc>
      </w:tr>
      <w:tr w:rsidR="00E206BB" w:rsidRPr="003025EF" w14:paraId="5060B197" w14:textId="77777777" w:rsidTr="00FE1F25">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6F434824" w14:textId="77777777" w:rsidR="00E206BB" w:rsidRPr="00220AA1" w:rsidRDefault="00E206BB" w:rsidP="00220AA1">
            <w:pPr>
              <w:spacing w:after="0"/>
              <w:rPr>
                <w:rFonts w:ascii="Aptos" w:hAnsi="Aptos"/>
                <w:b/>
                <w:bCs/>
                <w:sz w:val="20"/>
                <w:szCs w:val="20"/>
              </w:rPr>
            </w:pPr>
            <w:r w:rsidRPr="00220AA1">
              <w:rPr>
                <w:rFonts w:ascii="Aptos" w:hAnsi="Aptos"/>
                <w:b/>
                <w:bCs/>
                <w:sz w:val="20"/>
                <w:szCs w:val="20"/>
              </w:rPr>
              <w:t>А.3.2. Створення комфортної  інженерно-транспортної</w:t>
            </w:r>
          </w:p>
          <w:p w14:paraId="033387BD" w14:textId="77777777" w:rsidR="00E206BB" w:rsidRPr="00220AA1" w:rsidRDefault="00E206BB" w:rsidP="00220AA1">
            <w:pPr>
              <w:spacing w:after="0"/>
              <w:rPr>
                <w:rFonts w:ascii="Aptos" w:hAnsi="Aptos"/>
                <w:b/>
                <w:bCs/>
                <w:sz w:val="20"/>
                <w:szCs w:val="20"/>
              </w:rPr>
            </w:pPr>
            <w:r w:rsidRPr="00220AA1">
              <w:rPr>
                <w:rFonts w:ascii="Aptos" w:hAnsi="Aptos"/>
                <w:b/>
                <w:bCs/>
                <w:sz w:val="20"/>
                <w:szCs w:val="20"/>
              </w:rPr>
              <w:t>інфраструктури</w:t>
            </w:r>
          </w:p>
        </w:tc>
        <w:tc>
          <w:tcPr>
            <w:tcW w:w="6980" w:type="dxa"/>
            <w:tcBorders>
              <w:top w:val="single" w:sz="18" w:space="0" w:color="auto"/>
              <w:bottom w:val="single" w:sz="18" w:space="0" w:color="auto"/>
            </w:tcBorders>
            <w:tcMar>
              <w:top w:w="30" w:type="dxa"/>
              <w:left w:w="45" w:type="dxa"/>
              <w:bottom w:w="30" w:type="dxa"/>
              <w:right w:w="45" w:type="dxa"/>
            </w:tcMar>
            <w:hideMark/>
          </w:tcPr>
          <w:p w14:paraId="6AEB1E79" w14:textId="77777777" w:rsidR="00E206BB" w:rsidRPr="00220AA1" w:rsidRDefault="00E206BB" w:rsidP="00220AA1">
            <w:pPr>
              <w:spacing w:after="0"/>
              <w:rPr>
                <w:rFonts w:ascii="Aptos" w:hAnsi="Aptos"/>
                <w:sz w:val="20"/>
                <w:szCs w:val="20"/>
              </w:rPr>
            </w:pPr>
            <w:r w:rsidRPr="00220AA1">
              <w:rPr>
                <w:rFonts w:ascii="Aptos" w:hAnsi="Aptos"/>
                <w:sz w:val="20"/>
                <w:szCs w:val="20"/>
              </w:rPr>
              <w:t>3.2.1.  Відновлення та розвиток критичної інфраструктури, будівництво нових об'єктів для задоволення потреб населення у наданні якісних комунальних послуг</w:t>
            </w:r>
          </w:p>
          <w:p w14:paraId="58FCE65E"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3.2.2. Розвиток інфраструктури громадського транспорту та велосипедної інфраструктури </w:t>
            </w:r>
          </w:p>
          <w:p w14:paraId="791E8FF8" w14:textId="77777777" w:rsidR="00E206BB" w:rsidRPr="00220AA1" w:rsidRDefault="00E206BB" w:rsidP="00220AA1">
            <w:pPr>
              <w:spacing w:after="0"/>
              <w:rPr>
                <w:rFonts w:ascii="Aptos" w:hAnsi="Aptos"/>
                <w:sz w:val="20"/>
                <w:szCs w:val="20"/>
              </w:rPr>
            </w:pPr>
            <w:r w:rsidRPr="00220AA1">
              <w:rPr>
                <w:rFonts w:ascii="Aptos" w:hAnsi="Aptos"/>
                <w:sz w:val="20"/>
                <w:szCs w:val="20"/>
              </w:rPr>
              <w:t>3.2.3. Відновлення та будівництво дорожньої інфраструктури відповідно до потреб громади та регіону</w:t>
            </w:r>
          </w:p>
          <w:p w14:paraId="2486058C" w14:textId="77777777" w:rsidR="00E206BB" w:rsidRPr="00220AA1" w:rsidRDefault="00E206BB" w:rsidP="00220AA1">
            <w:pPr>
              <w:spacing w:after="0"/>
              <w:rPr>
                <w:rFonts w:ascii="Aptos" w:hAnsi="Aptos"/>
                <w:sz w:val="20"/>
                <w:szCs w:val="20"/>
              </w:rPr>
            </w:pPr>
            <w:r w:rsidRPr="00220AA1">
              <w:rPr>
                <w:rFonts w:ascii="Aptos" w:hAnsi="Aptos"/>
                <w:sz w:val="20"/>
                <w:szCs w:val="20"/>
              </w:rPr>
              <w:t>3.2.4. Забезпечення розвитку інклюзивної спортивної інфраструктури, зокрема на базі діючої мережі та в межах наявних фінансових ресурсів</w:t>
            </w:r>
          </w:p>
          <w:p w14:paraId="448F876D" w14:textId="77777777" w:rsidR="00E206BB" w:rsidRPr="00220AA1" w:rsidRDefault="00E206BB" w:rsidP="00220AA1">
            <w:pPr>
              <w:spacing w:after="0"/>
              <w:rPr>
                <w:rFonts w:ascii="Aptos" w:hAnsi="Aptos"/>
                <w:sz w:val="20"/>
                <w:szCs w:val="20"/>
              </w:rPr>
            </w:pPr>
            <w:r w:rsidRPr="00220AA1">
              <w:rPr>
                <w:rFonts w:ascii="Aptos" w:hAnsi="Aptos"/>
                <w:sz w:val="20"/>
                <w:szCs w:val="20"/>
              </w:rPr>
              <w:t>3.2.5. Сприяння модернізації інфраструктури електронних комунікацій з метою мінімізації безпекових ризиків та забезпечення роботи електронних комунікаційних мереж незалежно від централізованого постачання електроенергії</w:t>
            </w:r>
          </w:p>
          <w:p w14:paraId="514B49F2" w14:textId="77777777" w:rsidR="00E206BB" w:rsidRPr="00220AA1" w:rsidRDefault="00E206BB" w:rsidP="00220AA1">
            <w:pPr>
              <w:spacing w:after="0"/>
              <w:rPr>
                <w:rFonts w:ascii="Aptos" w:hAnsi="Aptos"/>
                <w:sz w:val="20"/>
                <w:szCs w:val="20"/>
              </w:rPr>
            </w:pPr>
            <w:r w:rsidRPr="00220AA1">
              <w:rPr>
                <w:rFonts w:ascii="Aptos" w:hAnsi="Aptos"/>
                <w:sz w:val="20"/>
                <w:szCs w:val="20"/>
              </w:rPr>
              <w:t>3.2.6. Сприяння відновленню та розвитку авіаційної інфраструктури, що знаходиться на території громади</w:t>
            </w:r>
          </w:p>
        </w:tc>
      </w:tr>
      <w:tr w:rsidR="00E206BB" w:rsidRPr="003025EF" w14:paraId="1BB6D504" w14:textId="77777777" w:rsidTr="00FE1F25">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2889BE2E" w14:textId="77777777" w:rsidR="00E206BB" w:rsidRPr="00220AA1" w:rsidRDefault="00E206BB" w:rsidP="00220AA1">
            <w:pPr>
              <w:spacing w:after="0"/>
              <w:rPr>
                <w:rFonts w:ascii="Aptos" w:hAnsi="Aptos"/>
                <w:b/>
                <w:bCs/>
                <w:sz w:val="20"/>
                <w:szCs w:val="20"/>
              </w:rPr>
            </w:pPr>
            <w:r w:rsidRPr="00220AA1">
              <w:rPr>
                <w:rFonts w:ascii="Aptos" w:hAnsi="Aptos"/>
                <w:b/>
                <w:bCs/>
                <w:sz w:val="20"/>
                <w:szCs w:val="20"/>
              </w:rPr>
              <w:t>А.3.3. Формування енергоефективної політики громади</w:t>
            </w:r>
          </w:p>
        </w:tc>
        <w:tc>
          <w:tcPr>
            <w:tcW w:w="6980" w:type="dxa"/>
            <w:tcBorders>
              <w:top w:val="single" w:sz="18" w:space="0" w:color="auto"/>
              <w:bottom w:val="single" w:sz="18" w:space="0" w:color="auto"/>
            </w:tcBorders>
            <w:tcMar>
              <w:top w:w="30" w:type="dxa"/>
              <w:left w:w="45" w:type="dxa"/>
              <w:bottom w:w="30" w:type="dxa"/>
              <w:right w:w="45" w:type="dxa"/>
            </w:tcMar>
            <w:hideMark/>
          </w:tcPr>
          <w:p w14:paraId="4751B9C3" w14:textId="77777777" w:rsidR="00E206BB" w:rsidRPr="00220AA1" w:rsidRDefault="00E206BB" w:rsidP="00220AA1">
            <w:pPr>
              <w:spacing w:after="0"/>
              <w:rPr>
                <w:rFonts w:ascii="Aptos" w:hAnsi="Aptos"/>
                <w:sz w:val="20"/>
                <w:szCs w:val="20"/>
              </w:rPr>
            </w:pPr>
            <w:r w:rsidRPr="00220AA1">
              <w:rPr>
                <w:rFonts w:ascii="Aptos" w:hAnsi="Aptos"/>
                <w:sz w:val="20"/>
                <w:szCs w:val="20"/>
              </w:rPr>
              <w:t>3.3.1. Розвиток енергетичних кластерів та виробництва альтернативних джерел енергії</w:t>
            </w:r>
          </w:p>
          <w:p w14:paraId="25503985"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3.3.2. Розвиток системи енергетичного менеджменту та системи </w:t>
            </w:r>
            <w:proofErr w:type="spellStart"/>
            <w:r w:rsidRPr="00220AA1">
              <w:rPr>
                <w:rFonts w:ascii="Aptos" w:hAnsi="Aptos"/>
                <w:sz w:val="20"/>
                <w:szCs w:val="20"/>
              </w:rPr>
              <w:t>енергомоніторингу</w:t>
            </w:r>
            <w:proofErr w:type="spellEnd"/>
            <w:r w:rsidRPr="00220AA1">
              <w:rPr>
                <w:rFonts w:ascii="Aptos" w:hAnsi="Aptos"/>
                <w:sz w:val="20"/>
                <w:szCs w:val="20"/>
              </w:rPr>
              <w:t xml:space="preserve"> громадських і житлових будівель</w:t>
            </w:r>
          </w:p>
          <w:p w14:paraId="11BB6854" w14:textId="77777777" w:rsidR="00E206BB" w:rsidRPr="00220AA1" w:rsidRDefault="00E206BB" w:rsidP="00220AA1">
            <w:pPr>
              <w:spacing w:after="0"/>
              <w:rPr>
                <w:rFonts w:ascii="Aptos" w:hAnsi="Aptos"/>
                <w:sz w:val="20"/>
                <w:szCs w:val="20"/>
              </w:rPr>
            </w:pPr>
            <w:r w:rsidRPr="00220AA1">
              <w:rPr>
                <w:rFonts w:ascii="Aptos" w:hAnsi="Aptos"/>
                <w:sz w:val="20"/>
                <w:szCs w:val="20"/>
              </w:rPr>
              <w:lastRenderedPageBreak/>
              <w:t>3.3.3. Забезпечення приладами обліку всіх об’єктів житлової та комунальної сфери</w:t>
            </w:r>
          </w:p>
          <w:p w14:paraId="5D9E1D27"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3.3.4. Проведення енергетичного аудиту будівель бюджетної сфери та забезпечення виконання заходів щодо проведення </w:t>
            </w:r>
            <w:proofErr w:type="spellStart"/>
            <w:r w:rsidRPr="00220AA1">
              <w:rPr>
                <w:rFonts w:ascii="Aptos" w:hAnsi="Aptos"/>
                <w:sz w:val="20"/>
                <w:szCs w:val="20"/>
              </w:rPr>
              <w:t>термомодернізації</w:t>
            </w:r>
            <w:proofErr w:type="spellEnd"/>
            <w:r w:rsidRPr="00220AA1">
              <w:rPr>
                <w:rFonts w:ascii="Aptos" w:hAnsi="Aptos"/>
                <w:sz w:val="20"/>
                <w:szCs w:val="20"/>
              </w:rPr>
              <w:t xml:space="preserve"> будівель житлової і комунальної сфери відповідно до директив ЄС </w:t>
            </w:r>
          </w:p>
          <w:p w14:paraId="15D15BAE"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3.3.5. Підготовка проєктних пропозицій на розгляд Державного фонду регіонального розвитку, Фонду енергоефективності, інших донорських та фінансових установ для отримання коштів на проведення </w:t>
            </w:r>
            <w:proofErr w:type="spellStart"/>
            <w:r w:rsidRPr="00220AA1">
              <w:rPr>
                <w:rFonts w:ascii="Aptos" w:hAnsi="Aptos"/>
                <w:sz w:val="20"/>
                <w:szCs w:val="20"/>
              </w:rPr>
              <w:t>термомодернізації</w:t>
            </w:r>
            <w:proofErr w:type="spellEnd"/>
            <w:r w:rsidRPr="00220AA1">
              <w:rPr>
                <w:rFonts w:ascii="Aptos" w:hAnsi="Aptos"/>
                <w:sz w:val="20"/>
                <w:szCs w:val="20"/>
              </w:rPr>
              <w:t xml:space="preserve"> в закладах житлової та комунальної сфери</w:t>
            </w:r>
          </w:p>
        </w:tc>
      </w:tr>
      <w:tr w:rsidR="00E206BB" w:rsidRPr="003025EF" w14:paraId="7A121636" w14:textId="77777777" w:rsidTr="00FE1F25">
        <w:trPr>
          <w:trHeight w:val="315"/>
        </w:trPr>
        <w:tc>
          <w:tcPr>
            <w:tcW w:w="2651" w:type="dxa"/>
            <w:tcBorders>
              <w:top w:val="single" w:sz="18" w:space="0" w:color="auto"/>
            </w:tcBorders>
            <w:tcMar>
              <w:top w:w="30" w:type="dxa"/>
              <w:left w:w="45" w:type="dxa"/>
              <w:bottom w:w="30" w:type="dxa"/>
              <w:right w:w="45" w:type="dxa"/>
            </w:tcMar>
            <w:vAlign w:val="bottom"/>
            <w:hideMark/>
          </w:tcPr>
          <w:p w14:paraId="5016B3C6" w14:textId="77777777" w:rsidR="00E206BB" w:rsidRPr="003025EF" w:rsidRDefault="00E206BB" w:rsidP="00231A10">
            <w:pPr>
              <w:rPr>
                <w:rFonts w:ascii="Aptos" w:hAnsi="Aptos"/>
                <w:b/>
                <w:bCs/>
              </w:rPr>
            </w:pPr>
          </w:p>
        </w:tc>
        <w:tc>
          <w:tcPr>
            <w:tcW w:w="6980" w:type="dxa"/>
            <w:tcBorders>
              <w:top w:val="single" w:sz="18" w:space="0" w:color="auto"/>
            </w:tcBorders>
            <w:tcMar>
              <w:top w:w="30" w:type="dxa"/>
              <w:left w:w="45" w:type="dxa"/>
              <w:bottom w:w="30" w:type="dxa"/>
              <w:right w:w="45" w:type="dxa"/>
            </w:tcMar>
            <w:vAlign w:val="bottom"/>
            <w:hideMark/>
          </w:tcPr>
          <w:p w14:paraId="11FB8B0C" w14:textId="77777777" w:rsidR="00E206BB" w:rsidRPr="003025EF" w:rsidRDefault="00E206BB" w:rsidP="00231A10">
            <w:pPr>
              <w:rPr>
                <w:rFonts w:ascii="Aptos" w:hAnsi="Aptos"/>
              </w:rPr>
            </w:pPr>
          </w:p>
        </w:tc>
      </w:tr>
      <w:tr w:rsidR="00E206BB" w:rsidRPr="003025EF" w14:paraId="2C94AEEF" w14:textId="77777777" w:rsidTr="00FE1F25">
        <w:trPr>
          <w:trHeight w:val="315"/>
        </w:trPr>
        <w:tc>
          <w:tcPr>
            <w:tcW w:w="9631" w:type="dxa"/>
            <w:gridSpan w:val="2"/>
            <w:tcMar>
              <w:top w:w="30" w:type="dxa"/>
              <w:left w:w="0" w:type="dxa"/>
              <w:bottom w:w="30" w:type="dxa"/>
              <w:right w:w="0" w:type="dxa"/>
            </w:tcMar>
            <w:vAlign w:val="bottom"/>
            <w:hideMark/>
          </w:tcPr>
          <w:p w14:paraId="28050588" w14:textId="77777777" w:rsidR="000F475D" w:rsidRDefault="000F475D" w:rsidP="00231A10">
            <w:pPr>
              <w:rPr>
                <w:rFonts w:ascii="Aptos" w:hAnsi="Aptos"/>
                <w:b/>
                <w:bCs/>
                <w:sz w:val="22"/>
                <w:szCs w:val="22"/>
              </w:rPr>
            </w:pPr>
          </w:p>
          <w:p w14:paraId="22EB0111" w14:textId="1B019D87" w:rsidR="00E206BB" w:rsidRPr="00220AA1" w:rsidRDefault="00E206BB" w:rsidP="00231A10">
            <w:pPr>
              <w:rPr>
                <w:rFonts w:ascii="Aptos" w:hAnsi="Aptos"/>
                <w:b/>
                <w:bCs/>
                <w:sz w:val="22"/>
                <w:szCs w:val="22"/>
              </w:rPr>
            </w:pPr>
            <w:r w:rsidRPr="00220AA1">
              <w:rPr>
                <w:rFonts w:ascii="Aptos" w:hAnsi="Aptos"/>
                <w:b/>
                <w:bCs/>
                <w:sz w:val="22"/>
                <w:szCs w:val="22"/>
              </w:rPr>
              <w:t>Стратегічна ціль А.4. Розбудова ефективного прозорого та підзвітного врядування з урахування кращих практик ЄС</w:t>
            </w:r>
          </w:p>
        </w:tc>
      </w:tr>
      <w:tr w:rsidR="00E206BB" w:rsidRPr="003025EF" w14:paraId="0C282A3F" w14:textId="77777777" w:rsidTr="00FE1F25">
        <w:trPr>
          <w:trHeight w:val="315"/>
        </w:trPr>
        <w:tc>
          <w:tcPr>
            <w:tcW w:w="2651" w:type="dxa"/>
            <w:tcBorders>
              <w:left w:val="single" w:sz="6" w:space="0" w:color="CCCCCC"/>
              <w:bottom w:val="single" w:sz="18" w:space="0" w:color="auto"/>
              <w:right w:val="single" w:sz="6" w:space="0" w:color="CCCCCC"/>
            </w:tcBorders>
            <w:shd w:val="clear" w:color="auto" w:fill="1F4E79"/>
            <w:tcMar>
              <w:top w:w="30" w:type="dxa"/>
              <w:left w:w="45" w:type="dxa"/>
              <w:bottom w:w="30" w:type="dxa"/>
              <w:right w:w="45" w:type="dxa"/>
            </w:tcMar>
            <w:hideMark/>
          </w:tcPr>
          <w:p w14:paraId="325CAA13" w14:textId="77777777" w:rsidR="00E206BB" w:rsidRPr="00220AA1" w:rsidRDefault="00E206BB" w:rsidP="00231A10">
            <w:pPr>
              <w:rPr>
                <w:rFonts w:ascii="Aptos" w:hAnsi="Aptos"/>
                <w:b/>
                <w:bCs/>
                <w:color w:val="FFFFFF" w:themeColor="background1"/>
                <w:sz w:val="22"/>
                <w:szCs w:val="22"/>
              </w:rPr>
            </w:pPr>
            <w:r w:rsidRPr="00220AA1">
              <w:rPr>
                <w:rFonts w:ascii="Aptos" w:hAnsi="Aptos"/>
                <w:b/>
                <w:bCs/>
                <w:color w:val="FFFFFF" w:themeColor="background1"/>
                <w:sz w:val="22"/>
                <w:szCs w:val="22"/>
              </w:rPr>
              <w:t>Оперативна ціль</w:t>
            </w:r>
          </w:p>
        </w:tc>
        <w:tc>
          <w:tcPr>
            <w:tcW w:w="6980" w:type="dxa"/>
            <w:tcBorders>
              <w:left w:val="single" w:sz="6" w:space="0" w:color="CCCCCC"/>
              <w:bottom w:val="single" w:sz="18" w:space="0" w:color="auto"/>
              <w:right w:val="single" w:sz="6" w:space="0" w:color="CCCCCC"/>
            </w:tcBorders>
            <w:shd w:val="clear" w:color="auto" w:fill="1F4E79"/>
            <w:tcMar>
              <w:top w:w="30" w:type="dxa"/>
              <w:left w:w="45" w:type="dxa"/>
              <w:bottom w:w="30" w:type="dxa"/>
              <w:right w:w="45" w:type="dxa"/>
            </w:tcMar>
            <w:hideMark/>
          </w:tcPr>
          <w:p w14:paraId="27F564C9" w14:textId="77777777" w:rsidR="00E206BB" w:rsidRPr="00220AA1" w:rsidRDefault="00E206BB" w:rsidP="00231A10">
            <w:pPr>
              <w:rPr>
                <w:rFonts w:ascii="Aptos" w:hAnsi="Aptos"/>
                <w:b/>
                <w:bCs/>
                <w:color w:val="FFFFFF" w:themeColor="background1"/>
                <w:sz w:val="22"/>
                <w:szCs w:val="22"/>
              </w:rPr>
            </w:pPr>
            <w:r w:rsidRPr="00220AA1">
              <w:rPr>
                <w:rFonts w:ascii="Aptos" w:hAnsi="Aptos"/>
                <w:b/>
                <w:bCs/>
                <w:color w:val="FFFFFF" w:themeColor="background1"/>
                <w:sz w:val="22"/>
                <w:szCs w:val="22"/>
              </w:rPr>
              <w:t xml:space="preserve">Оперативне завдання / сфера реалізації </w:t>
            </w:r>
            <w:proofErr w:type="spellStart"/>
            <w:r w:rsidRPr="00220AA1">
              <w:rPr>
                <w:rFonts w:ascii="Aptos" w:hAnsi="Aptos"/>
                <w:b/>
                <w:bCs/>
                <w:color w:val="FFFFFF" w:themeColor="background1"/>
                <w:sz w:val="22"/>
                <w:szCs w:val="22"/>
              </w:rPr>
              <w:t>проектів</w:t>
            </w:r>
            <w:proofErr w:type="spellEnd"/>
          </w:p>
        </w:tc>
      </w:tr>
      <w:tr w:rsidR="00E206BB" w:rsidRPr="003025EF" w14:paraId="1F85E393" w14:textId="77777777" w:rsidTr="00FE1F25">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7BE96157" w14:textId="77777777" w:rsidR="00E206BB" w:rsidRPr="00220AA1" w:rsidRDefault="00E206BB" w:rsidP="00220AA1">
            <w:pPr>
              <w:spacing w:after="0"/>
              <w:rPr>
                <w:rFonts w:ascii="Aptos" w:hAnsi="Aptos"/>
                <w:b/>
                <w:bCs/>
                <w:sz w:val="20"/>
                <w:szCs w:val="20"/>
              </w:rPr>
            </w:pPr>
            <w:r w:rsidRPr="00220AA1">
              <w:rPr>
                <w:rFonts w:ascii="Aptos" w:hAnsi="Aptos"/>
                <w:b/>
                <w:bCs/>
                <w:sz w:val="20"/>
                <w:szCs w:val="20"/>
              </w:rPr>
              <w:t>А.4.1. Інструменти планування та підзвітності у місцевій політиці</w:t>
            </w:r>
          </w:p>
        </w:tc>
        <w:tc>
          <w:tcPr>
            <w:tcW w:w="6980" w:type="dxa"/>
            <w:tcBorders>
              <w:top w:val="single" w:sz="18" w:space="0" w:color="auto"/>
              <w:bottom w:val="single" w:sz="18" w:space="0" w:color="auto"/>
            </w:tcBorders>
            <w:tcMar>
              <w:top w:w="30" w:type="dxa"/>
              <w:left w:w="45" w:type="dxa"/>
              <w:bottom w:w="30" w:type="dxa"/>
              <w:right w:w="45" w:type="dxa"/>
            </w:tcMar>
            <w:hideMark/>
          </w:tcPr>
          <w:p w14:paraId="4348381F"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4.1.1. Запровадження місцевої статистики, створення інструментів для збору, зберігання та обробки даних місцевої статистики, зокрема </w:t>
            </w:r>
            <w:proofErr w:type="spellStart"/>
            <w:r w:rsidRPr="00220AA1">
              <w:rPr>
                <w:rFonts w:ascii="Aptos" w:hAnsi="Aptos"/>
                <w:sz w:val="20"/>
                <w:szCs w:val="20"/>
              </w:rPr>
              <w:t>ґендерно</w:t>
            </w:r>
            <w:proofErr w:type="spellEnd"/>
            <w:r w:rsidRPr="00220AA1">
              <w:rPr>
                <w:rFonts w:ascii="Aptos" w:hAnsi="Aptos"/>
                <w:sz w:val="20"/>
                <w:szCs w:val="20"/>
              </w:rPr>
              <w:t xml:space="preserve"> </w:t>
            </w:r>
            <w:proofErr w:type="spellStart"/>
            <w:r w:rsidRPr="00220AA1">
              <w:rPr>
                <w:rFonts w:ascii="Aptos" w:hAnsi="Aptos"/>
                <w:sz w:val="20"/>
                <w:szCs w:val="20"/>
              </w:rPr>
              <w:t>дезагрегованих</w:t>
            </w:r>
            <w:proofErr w:type="spellEnd"/>
          </w:p>
          <w:p w14:paraId="449DDE4B" w14:textId="77777777" w:rsidR="00E206BB" w:rsidRPr="00220AA1" w:rsidRDefault="00E206BB" w:rsidP="00220AA1">
            <w:pPr>
              <w:spacing w:after="0"/>
              <w:rPr>
                <w:rFonts w:ascii="Aptos" w:hAnsi="Aptos"/>
                <w:sz w:val="20"/>
                <w:szCs w:val="20"/>
              </w:rPr>
            </w:pPr>
            <w:r w:rsidRPr="00220AA1">
              <w:rPr>
                <w:rFonts w:ascii="Aptos" w:hAnsi="Aptos"/>
                <w:sz w:val="20"/>
                <w:szCs w:val="20"/>
              </w:rPr>
              <w:t>4.1.2. Запровадження єдиної геоінформаційної системи здійснення моніторингу та оцінювання розвитку територіальної громади як складової Єдиної цифрової інтегрованої інформаційно-аналітичної системи управління процесом відбудови об’єктів нерухомого майна, будівництва та інфраструктури (екосистема DREAM)</w:t>
            </w:r>
          </w:p>
          <w:p w14:paraId="7765C5B3"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4.1.3. Створення умов для підвищення рівня підзвітності та прозорості органів </w:t>
            </w:r>
            <w:proofErr w:type="spellStart"/>
            <w:r w:rsidRPr="00220AA1">
              <w:rPr>
                <w:rFonts w:ascii="Aptos" w:hAnsi="Aptos"/>
                <w:sz w:val="20"/>
                <w:szCs w:val="20"/>
              </w:rPr>
              <w:t>органів</w:t>
            </w:r>
            <w:proofErr w:type="spellEnd"/>
            <w:r w:rsidRPr="00220AA1">
              <w:rPr>
                <w:rFonts w:ascii="Aptos" w:hAnsi="Aptos"/>
                <w:sz w:val="20"/>
                <w:szCs w:val="20"/>
              </w:rPr>
              <w:t xml:space="preserve"> місцевого самоврядування, залучення жителів, зокрема внутрішньо переміщених осіб, до прийняття рішень, поширення кращих практик створення органів самоорганізації населення, впровадження механізмів електронних публічних консультацій</w:t>
            </w:r>
          </w:p>
          <w:p w14:paraId="165E57CB" w14:textId="77777777" w:rsidR="00E206BB" w:rsidRPr="00220AA1" w:rsidRDefault="00E206BB" w:rsidP="00220AA1">
            <w:pPr>
              <w:spacing w:after="0"/>
              <w:rPr>
                <w:rFonts w:ascii="Aptos" w:hAnsi="Aptos"/>
                <w:sz w:val="20"/>
                <w:szCs w:val="20"/>
              </w:rPr>
            </w:pPr>
            <w:r w:rsidRPr="00220AA1">
              <w:rPr>
                <w:rFonts w:ascii="Aptos" w:hAnsi="Aptos"/>
                <w:sz w:val="20"/>
                <w:szCs w:val="20"/>
              </w:rPr>
              <w:t>4.1.4. Створення скоординованої системи стратегічного, просторового та бюджетного планування регіонального розвитку на місцевому рівні</w:t>
            </w:r>
          </w:p>
          <w:p w14:paraId="3C5AD2A6" w14:textId="77777777" w:rsidR="00E206BB" w:rsidRPr="00220AA1" w:rsidRDefault="00E206BB" w:rsidP="00220AA1">
            <w:pPr>
              <w:spacing w:after="0"/>
              <w:rPr>
                <w:rFonts w:ascii="Aptos" w:hAnsi="Aptos"/>
                <w:sz w:val="20"/>
                <w:szCs w:val="20"/>
              </w:rPr>
            </w:pPr>
            <w:r w:rsidRPr="00220AA1">
              <w:rPr>
                <w:rFonts w:ascii="Aptos" w:hAnsi="Aptos"/>
                <w:sz w:val="20"/>
                <w:szCs w:val="20"/>
              </w:rPr>
              <w:t>4.1.5. Забезпечення застосування ґендерного підходу до процесів стратегічного планування та бюджетування на місцевому рівні, залучення до цього процесу місцевих жіночих організацій, а також осіб, які зазнають різних форм дискримінації</w:t>
            </w:r>
          </w:p>
          <w:p w14:paraId="03500439" w14:textId="77777777" w:rsidR="00E206BB" w:rsidRPr="00220AA1" w:rsidRDefault="00E206BB" w:rsidP="00220AA1">
            <w:pPr>
              <w:spacing w:after="0"/>
              <w:rPr>
                <w:rFonts w:ascii="Aptos" w:hAnsi="Aptos"/>
                <w:sz w:val="20"/>
                <w:szCs w:val="20"/>
              </w:rPr>
            </w:pPr>
            <w:r w:rsidRPr="00220AA1">
              <w:rPr>
                <w:rFonts w:ascii="Aptos" w:hAnsi="Aptos"/>
                <w:sz w:val="20"/>
                <w:szCs w:val="20"/>
              </w:rPr>
              <w:t>4.1.6. Забезпечення збору даних з розподілом за ознаками статі, віку, місця проживання та іншими необхідними ознаками для їх врахування під час розроблення програм і планів місцевого розвитку, а також формування бюджетів</w:t>
            </w:r>
          </w:p>
          <w:p w14:paraId="2FBEB0FC"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4.1.7. Формування Реєстру пошкодженого та знищеного майна як єдиної системи обліку, накопичення та зберігання </w:t>
            </w:r>
            <w:proofErr w:type="spellStart"/>
            <w:r w:rsidRPr="00220AA1">
              <w:rPr>
                <w:rFonts w:ascii="Aptos" w:hAnsi="Aptos"/>
                <w:sz w:val="20"/>
                <w:szCs w:val="20"/>
              </w:rPr>
              <w:t>верифікованої</w:t>
            </w:r>
            <w:proofErr w:type="spellEnd"/>
            <w:r w:rsidRPr="00220AA1">
              <w:rPr>
                <w:rFonts w:ascii="Aptos" w:hAnsi="Aptos"/>
                <w:sz w:val="20"/>
                <w:szCs w:val="20"/>
              </w:rPr>
              <w:t xml:space="preserve"> інформації про пошкоджене та знищене майно, зокрема для реалізації державної політики компенсації завданих збитків</w:t>
            </w:r>
          </w:p>
          <w:p w14:paraId="419888D1" w14:textId="77777777" w:rsidR="00E206BB" w:rsidRPr="00220AA1" w:rsidRDefault="00E206BB" w:rsidP="00220AA1">
            <w:pPr>
              <w:spacing w:after="0"/>
              <w:rPr>
                <w:rFonts w:ascii="Aptos" w:hAnsi="Aptos"/>
                <w:sz w:val="20"/>
                <w:szCs w:val="20"/>
              </w:rPr>
            </w:pPr>
            <w:r w:rsidRPr="00220AA1">
              <w:rPr>
                <w:rFonts w:ascii="Aptos" w:hAnsi="Aptos"/>
                <w:sz w:val="20"/>
                <w:szCs w:val="20"/>
              </w:rPr>
              <w:t xml:space="preserve">4.1.8. Впровадження Цілей сталого розвитку та євроінтеграційних зобов’язань на місцевому рівні, інтегрованих у формування політик у горизонтальній та вертикальній </w:t>
            </w:r>
            <w:proofErr w:type="spellStart"/>
            <w:r w:rsidRPr="00220AA1">
              <w:rPr>
                <w:rFonts w:ascii="Aptos" w:hAnsi="Aptos"/>
                <w:sz w:val="20"/>
                <w:szCs w:val="20"/>
              </w:rPr>
              <w:t>площинах</w:t>
            </w:r>
            <w:proofErr w:type="spellEnd"/>
          </w:p>
          <w:p w14:paraId="13C59F88" w14:textId="77777777" w:rsidR="00E206BB" w:rsidRPr="00220AA1" w:rsidRDefault="00E206BB" w:rsidP="00220AA1">
            <w:pPr>
              <w:spacing w:after="0"/>
              <w:rPr>
                <w:rFonts w:ascii="Aptos" w:hAnsi="Aptos"/>
                <w:sz w:val="20"/>
                <w:szCs w:val="20"/>
              </w:rPr>
            </w:pPr>
            <w:r w:rsidRPr="00220AA1">
              <w:rPr>
                <w:rFonts w:ascii="Aptos" w:hAnsi="Aptos"/>
                <w:sz w:val="20"/>
                <w:szCs w:val="20"/>
              </w:rPr>
              <w:t>4.1.9. Запровадження системи критеріїв визначення соціальних, економічних та екологічних наслідків впливу пропонованої державної політики та можливості досягнення Цілей сталого розвитку на місцевому рівні</w:t>
            </w:r>
          </w:p>
        </w:tc>
      </w:tr>
      <w:tr w:rsidR="00E206BB" w:rsidRPr="003025EF" w14:paraId="43C3112A" w14:textId="77777777" w:rsidTr="00FE1F25">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6E783699" w14:textId="77777777" w:rsidR="00E206BB" w:rsidRPr="00946CC7" w:rsidRDefault="00E206BB" w:rsidP="00946CC7">
            <w:pPr>
              <w:spacing w:after="0"/>
              <w:rPr>
                <w:rFonts w:ascii="Aptos" w:hAnsi="Aptos"/>
                <w:b/>
                <w:bCs/>
                <w:sz w:val="20"/>
                <w:szCs w:val="20"/>
              </w:rPr>
            </w:pPr>
            <w:r w:rsidRPr="00946CC7">
              <w:rPr>
                <w:rFonts w:ascii="Aptos" w:hAnsi="Aptos"/>
                <w:b/>
                <w:bCs/>
                <w:sz w:val="20"/>
                <w:szCs w:val="20"/>
              </w:rPr>
              <w:lastRenderedPageBreak/>
              <w:t>А.4.2.Цифрова інфраструктура, адміністративні та інші публічні (електронні публічні) послуги</w:t>
            </w:r>
          </w:p>
        </w:tc>
        <w:tc>
          <w:tcPr>
            <w:tcW w:w="6980" w:type="dxa"/>
            <w:tcBorders>
              <w:top w:val="single" w:sz="18" w:space="0" w:color="auto"/>
              <w:bottom w:val="single" w:sz="18" w:space="0" w:color="auto"/>
            </w:tcBorders>
            <w:tcMar>
              <w:top w:w="30" w:type="dxa"/>
              <w:left w:w="45" w:type="dxa"/>
              <w:bottom w:w="30" w:type="dxa"/>
              <w:right w:w="45" w:type="dxa"/>
            </w:tcMar>
            <w:hideMark/>
          </w:tcPr>
          <w:p w14:paraId="14D36E44" w14:textId="77777777" w:rsidR="00E206BB" w:rsidRPr="00946CC7" w:rsidRDefault="00E206BB" w:rsidP="00642C69">
            <w:pPr>
              <w:spacing w:after="0"/>
              <w:rPr>
                <w:rFonts w:ascii="Aptos" w:hAnsi="Aptos"/>
                <w:sz w:val="20"/>
                <w:szCs w:val="20"/>
              </w:rPr>
            </w:pPr>
            <w:r w:rsidRPr="00946CC7">
              <w:rPr>
                <w:rFonts w:ascii="Aptos" w:hAnsi="Aptos"/>
                <w:sz w:val="20"/>
                <w:szCs w:val="20"/>
              </w:rPr>
              <w:t xml:space="preserve">4.2.1.  Комплексна модернізація мережевих, серверних та </w:t>
            </w:r>
            <w:proofErr w:type="spellStart"/>
            <w:r w:rsidRPr="00946CC7">
              <w:rPr>
                <w:rFonts w:ascii="Aptos" w:hAnsi="Aptos"/>
                <w:sz w:val="20"/>
                <w:szCs w:val="20"/>
              </w:rPr>
              <w:t>комунікацйних</w:t>
            </w:r>
            <w:proofErr w:type="spellEnd"/>
            <w:r w:rsidRPr="00946CC7">
              <w:rPr>
                <w:rFonts w:ascii="Aptos" w:hAnsi="Aptos"/>
                <w:sz w:val="20"/>
                <w:szCs w:val="20"/>
              </w:rPr>
              <w:t xml:space="preserve"> рішень в Бучанській міській раді</w:t>
            </w:r>
          </w:p>
          <w:p w14:paraId="0E39E2B9" w14:textId="77777777" w:rsidR="00E206BB" w:rsidRPr="00946CC7" w:rsidRDefault="00E206BB" w:rsidP="00642C69">
            <w:pPr>
              <w:spacing w:after="0"/>
              <w:rPr>
                <w:rFonts w:ascii="Aptos" w:hAnsi="Aptos"/>
                <w:sz w:val="20"/>
                <w:szCs w:val="20"/>
              </w:rPr>
            </w:pPr>
            <w:r w:rsidRPr="00946CC7">
              <w:rPr>
                <w:rFonts w:ascii="Aptos" w:hAnsi="Aptos"/>
                <w:sz w:val="20"/>
                <w:szCs w:val="20"/>
              </w:rPr>
              <w:t>4.2.2. Впровадження електронних сервісів у виконавчих органах Бучанської міської ради</w:t>
            </w:r>
          </w:p>
          <w:p w14:paraId="5DBB99A3" w14:textId="77777777" w:rsidR="00E206BB" w:rsidRPr="00946CC7" w:rsidRDefault="00E206BB" w:rsidP="00642C69">
            <w:pPr>
              <w:spacing w:after="0"/>
              <w:rPr>
                <w:rFonts w:ascii="Aptos" w:hAnsi="Aptos"/>
                <w:sz w:val="20"/>
                <w:szCs w:val="20"/>
              </w:rPr>
            </w:pPr>
            <w:r w:rsidRPr="00946CC7">
              <w:rPr>
                <w:rFonts w:ascii="Aptos" w:hAnsi="Aptos"/>
                <w:sz w:val="20"/>
                <w:szCs w:val="20"/>
              </w:rPr>
              <w:t>4.2.3. Розвиток мереж доступу до високошвидкісного Інтернету в усіх населених пунктах громади</w:t>
            </w:r>
          </w:p>
          <w:p w14:paraId="0101F888" w14:textId="77777777" w:rsidR="00E206BB" w:rsidRPr="00946CC7" w:rsidRDefault="00E206BB" w:rsidP="00642C69">
            <w:pPr>
              <w:spacing w:after="0"/>
              <w:rPr>
                <w:rFonts w:ascii="Aptos" w:hAnsi="Aptos"/>
                <w:sz w:val="20"/>
                <w:szCs w:val="20"/>
              </w:rPr>
            </w:pPr>
            <w:r w:rsidRPr="00946CC7">
              <w:rPr>
                <w:rFonts w:ascii="Aptos" w:hAnsi="Aptos"/>
                <w:sz w:val="20"/>
                <w:szCs w:val="20"/>
              </w:rPr>
              <w:t>4.2.4 Сприяння модернізації інфраструктури електронних комунікацій з метою мінімізації безпекових ризиків та забезпечення роботи електронних комунікаційних мереж незалежно від централізованого постачання електроенергії</w:t>
            </w:r>
          </w:p>
          <w:p w14:paraId="43A8259D" w14:textId="77777777" w:rsidR="00E206BB" w:rsidRPr="00946CC7" w:rsidRDefault="00E206BB" w:rsidP="00642C69">
            <w:pPr>
              <w:spacing w:after="0"/>
              <w:rPr>
                <w:rFonts w:ascii="Aptos" w:hAnsi="Aptos"/>
                <w:sz w:val="20"/>
                <w:szCs w:val="20"/>
              </w:rPr>
            </w:pPr>
            <w:r w:rsidRPr="00946CC7">
              <w:rPr>
                <w:rFonts w:ascii="Aptos" w:hAnsi="Aptos"/>
                <w:sz w:val="20"/>
                <w:szCs w:val="20"/>
              </w:rPr>
              <w:t>4.2.5. Забезпечення оприлюднення  публічної інформації у формі відкритих даних на Єдиному державному веб-порталі відкритих даних (data.gov.ua)</w:t>
            </w:r>
          </w:p>
          <w:p w14:paraId="24B7D852" w14:textId="77777777" w:rsidR="00E206BB" w:rsidRPr="00946CC7" w:rsidRDefault="00E206BB" w:rsidP="00642C69">
            <w:pPr>
              <w:spacing w:after="0"/>
              <w:rPr>
                <w:rFonts w:ascii="Aptos" w:hAnsi="Aptos"/>
                <w:sz w:val="20"/>
                <w:szCs w:val="20"/>
              </w:rPr>
            </w:pPr>
            <w:r w:rsidRPr="00946CC7">
              <w:rPr>
                <w:rFonts w:ascii="Aptos" w:hAnsi="Aptos"/>
                <w:sz w:val="20"/>
                <w:szCs w:val="20"/>
              </w:rPr>
              <w:t>4.2.6. Підвищення рівня цифрової грамотності населення, зокрема шляхом створення можливостей для навчання на Єдиному державному веб-порталі цифрової освіти “Дія. Освіта”</w:t>
            </w:r>
          </w:p>
          <w:p w14:paraId="3BF29064" w14:textId="77777777" w:rsidR="00E206BB" w:rsidRPr="00946CC7" w:rsidRDefault="00E206BB" w:rsidP="00642C69">
            <w:pPr>
              <w:spacing w:after="0"/>
              <w:rPr>
                <w:rFonts w:ascii="Aptos" w:hAnsi="Aptos"/>
                <w:sz w:val="20"/>
                <w:szCs w:val="20"/>
              </w:rPr>
            </w:pPr>
            <w:r w:rsidRPr="00946CC7">
              <w:rPr>
                <w:rFonts w:ascii="Aptos" w:hAnsi="Aptos"/>
                <w:sz w:val="20"/>
                <w:szCs w:val="20"/>
              </w:rPr>
              <w:t>4.2.7. Сприяння впровадженню цифрових документів у всіх сферах діяльності, у яких необхідна перевірка дійсності документів або отримання копій документів, що посвідчують особу, а також інтеграція віддаленого кваліфікованого електронного підпису (Дія. Підпис) на офіційних веб-ресурсах для авторизації та електронного підпису документів</w:t>
            </w:r>
          </w:p>
          <w:p w14:paraId="639A148F" w14:textId="77777777" w:rsidR="00E206BB" w:rsidRPr="00946CC7" w:rsidRDefault="00E206BB" w:rsidP="00642C69">
            <w:pPr>
              <w:spacing w:after="0"/>
              <w:rPr>
                <w:rFonts w:ascii="Aptos" w:hAnsi="Aptos"/>
                <w:sz w:val="20"/>
                <w:szCs w:val="20"/>
              </w:rPr>
            </w:pPr>
            <w:r w:rsidRPr="00946CC7">
              <w:rPr>
                <w:rFonts w:ascii="Aptos" w:hAnsi="Aptos"/>
                <w:sz w:val="20"/>
                <w:szCs w:val="20"/>
              </w:rPr>
              <w:t>4.2.8. Впровадження геоінформаційних систем місцевого рівня</w:t>
            </w:r>
          </w:p>
          <w:p w14:paraId="29138FB0" w14:textId="77777777" w:rsidR="00E206BB" w:rsidRPr="00946CC7" w:rsidRDefault="00E206BB" w:rsidP="00642C69">
            <w:pPr>
              <w:spacing w:after="0"/>
              <w:rPr>
                <w:rFonts w:ascii="Aptos" w:hAnsi="Aptos"/>
                <w:sz w:val="20"/>
                <w:szCs w:val="20"/>
              </w:rPr>
            </w:pPr>
            <w:r w:rsidRPr="00946CC7">
              <w:rPr>
                <w:rFonts w:ascii="Aptos" w:hAnsi="Aptos"/>
                <w:sz w:val="20"/>
                <w:szCs w:val="20"/>
              </w:rPr>
              <w:t>4.2.9. Забезпечення доступності для осіб з інвалідністю з порушенням зору, слуху та мовлення офіційних веб-сайтів, реєстрів і електронних послуг, доступ до яких забезпечується через Інтернет</w:t>
            </w:r>
          </w:p>
          <w:p w14:paraId="6E7C0F54" w14:textId="77777777" w:rsidR="00E206BB" w:rsidRPr="00946CC7" w:rsidRDefault="00E206BB" w:rsidP="00642C69">
            <w:pPr>
              <w:spacing w:after="0"/>
              <w:rPr>
                <w:rFonts w:ascii="Aptos" w:hAnsi="Aptos"/>
                <w:sz w:val="20"/>
                <w:szCs w:val="20"/>
              </w:rPr>
            </w:pPr>
            <w:r w:rsidRPr="00946CC7">
              <w:rPr>
                <w:rFonts w:ascii="Aptos" w:hAnsi="Aptos"/>
                <w:sz w:val="20"/>
                <w:szCs w:val="20"/>
              </w:rPr>
              <w:t>4.2.10. Проведення реінжинірингу адміністративних та інших публічних послуг для забезпечення зручного та наближеного доступу мешканців громади до державних сервісів</w:t>
            </w:r>
          </w:p>
          <w:p w14:paraId="2864F2CB" w14:textId="77777777" w:rsidR="00E206BB" w:rsidRPr="00946CC7" w:rsidRDefault="00E206BB" w:rsidP="00642C69">
            <w:pPr>
              <w:spacing w:after="0"/>
              <w:rPr>
                <w:rFonts w:ascii="Aptos" w:hAnsi="Aptos"/>
                <w:sz w:val="20"/>
                <w:szCs w:val="20"/>
              </w:rPr>
            </w:pPr>
            <w:r w:rsidRPr="00946CC7">
              <w:rPr>
                <w:rFonts w:ascii="Aptos" w:hAnsi="Aptos"/>
                <w:sz w:val="20"/>
                <w:szCs w:val="20"/>
              </w:rPr>
              <w:t>4.2.11. Впровадження технологій "розумних мереж", реалізація проєктів у напрямку "розумна громада"</w:t>
            </w:r>
          </w:p>
        </w:tc>
      </w:tr>
      <w:tr w:rsidR="00E206BB" w:rsidRPr="003025EF" w14:paraId="4DC3CFFE" w14:textId="77777777" w:rsidTr="00FE1F25">
        <w:trPr>
          <w:trHeight w:val="315"/>
        </w:trPr>
        <w:tc>
          <w:tcPr>
            <w:tcW w:w="2651" w:type="dxa"/>
            <w:tcBorders>
              <w:top w:val="single" w:sz="18" w:space="0" w:color="auto"/>
            </w:tcBorders>
            <w:tcMar>
              <w:top w:w="30" w:type="dxa"/>
              <w:left w:w="45" w:type="dxa"/>
              <w:bottom w:w="30" w:type="dxa"/>
              <w:right w:w="45" w:type="dxa"/>
            </w:tcMar>
            <w:hideMark/>
          </w:tcPr>
          <w:p w14:paraId="2D7653AC" w14:textId="77777777" w:rsidR="00E206BB" w:rsidRPr="00946CC7" w:rsidRDefault="00E206BB" w:rsidP="00946CC7">
            <w:pPr>
              <w:spacing w:after="0"/>
              <w:rPr>
                <w:rFonts w:ascii="Aptos" w:hAnsi="Aptos"/>
                <w:b/>
                <w:bCs/>
                <w:sz w:val="20"/>
                <w:szCs w:val="20"/>
              </w:rPr>
            </w:pPr>
            <w:r w:rsidRPr="00946CC7">
              <w:rPr>
                <w:rFonts w:ascii="Aptos" w:hAnsi="Aptos"/>
                <w:b/>
                <w:bCs/>
                <w:sz w:val="20"/>
                <w:szCs w:val="20"/>
              </w:rPr>
              <w:t>А.4.3. Сприяння соціальній згуртованості на основі спільних цінностей, історичної пам'яті та активної громадянської позиції, налагодження ефективної взаємодії у різних сферах діяльності з міжнародними партнерами</w:t>
            </w:r>
          </w:p>
          <w:p w14:paraId="2F74B80A" w14:textId="77777777" w:rsidR="00E206BB" w:rsidRPr="00946CC7" w:rsidRDefault="00E206BB" w:rsidP="00946CC7">
            <w:pPr>
              <w:spacing w:after="0"/>
              <w:rPr>
                <w:rFonts w:ascii="Aptos" w:hAnsi="Aptos"/>
                <w:b/>
                <w:bCs/>
                <w:sz w:val="20"/>
                <w:szCs w:val="20"/>
              </w:rPr>
            </w:pPr>
          </w:p>
          <w:p w14:paraId="2BC52735" w14:textId="77777777" w:rsidR="00E206BB" w:rsidRPr="00946CC7" w:rsidRDefault="00E206BB" w:rsidP="00946CC7">
            <w:pPr>
              <w:spacing w:after="0"/>
              <w:rPr>
                <w:rFonts w:ascii="Aptos" w:hAnsi="Aptos"/>
                <w:b/>
                <w:bCs/>
                <w:sz w:val="20"/>
                <w:szCs w:val="20"/>
              </w:rPr>
            </w:pPr>
          </w:p>
        </w:tc>
        <w:tc>
          <w:tcPr>
            <w:tcW w:w="6980" w:type="dxa"/>
            <w:tcBorders>
              <w:top w:val="single" w:sz="18" w:space="0" w:color="auto"/>
            </w:tcBorders>
            <w:tcMar>
              <w:top w:w="30" w:type="dxa"/>
              <w:left w:w="45" w:type="dxa"/>
              <w:bottom w:w="30" w:type="dxa"/>
              <w:right w:w="45" w:type="dxa"/>
            </w:tcMar>
            <w:hideMark/>
          </w:tcPr>
          <w:p w14:paraId="457DF259" w14:textId="77777777" w:rsidR="00E206BB" w:rsidRPr="00946CC7" w:rsidRDefault="00E206BB" w:rsidP="00946CC7">
            <w:pPr>
              <w:spacing w:after="0"/>
              <w:rPr>
                <w:rFonts w:ascii="Aptos" w:hAnsi="Aptos"/>
                <w:sz w:val="20"/>
                <w:szCs w:val="20"/>
              </w:rPr>
            </w:pPr>
            <w:r w:rsidRPr="00946CC7">
              <w:rPr>
                <w:rFonts w:ascii="Aptos" w:hAnsi="Aptos"/>
                <w:sz w:val="20"/>
                <w:szCs w:val="20"/>
              </w:rPr>
              <w:t>4.3.1. Формування української громадянської ідентичності та ціннісних орієнтирів, розвиток національно-патріотичного виховання, утвердження громадянської освіти і готовності до захисту країни різними верствами та віковими групами населення, належне вшанування пам’яті Героїв України</w:t>
            </w:r>
          </w:p>
          <w:p w14:paraId="0BC70EDC" w14:textId="77777777" w:rsidR="00E206BB" w:rsidRPr="00946CC7" w:rsidRDefault="00E206BB" w:rsidP="00946CC7">
            <w:pPr>
              <w:spacing w:after="0"/>
              <w:rPr>
                <w:rFonts w:ascii="Aptos" w:hAnsi="Aptos"/>
                <w:sz w:val="20"/>
                <w:szCs w:val="20"/>
              </w:rPr>
            </w:pPr>
            <w:r w:rsidRPr="00946CC7">
              <w:rPr>
                <w:rFonts w:ascii="Aptos" w:hAnsi="Aptos"/>
                <w:sz w:val="20"/>
                <w:szCs w:val="20"/>
              </w:rPr>
              <w:t>4.3.2. Забезпечення розвитку та функціонування української мови як державної в усіх сферах суспільного життя громади</w:t>
            </w:r>
          </w:p>
          <w:p w14:paraId="6E91CF2F" w14:textId="77777777" w:rsidR="00E206BB" w:rsidRPr="00946CC7" w:rsidRDefault="00E206BB" w:rsidP="00946CC7">
            <w:pPr>
              <w:spacing w:after="0"/>
              <w:rPr>
                <w:rFonts w:ascii="Aptos" w:hAnsi="Aptos"/>
                <w:sz w:val="20"/>
                <w:szCs w:val="20"/>
              </w:rPr>
            </w:pPr>
            <w:r w:rsidRPr="00946CC7">
              <w:rPr>
                <w:rFonts w:ascii="Aptos" w:hAnsi="Aptos"/>
                <w:sz w:val="20"/>
                <w:szCs w:val="20"/>
              </w:rPr>
              <w:t>4.3.3. Реалізація на території громади державної інформаційної політики та задоволення конституційних прав у рівному доступі громадян до інформації, сприяння розвитку громадянського суспільства, заохочення повернення місцевих жителів, які вимушено виїхали за межі громади 4.3.4. Сприяння розвитку міжмуніципального та міжнародного територіального співробітництва, зокрема шляхом розбудови міжнародного партнерства на регіональному та місцевому рівні через укладання угод про партнерство з новими іноземними регіонами і муніципалітетами, та активізації існуючої співпраці</w:t>
            </w:r>
          </w:p>
          <w:p w14:paraId="6AC61FEE" w14:textId="77777777" w:rsidR="00E206BB" w:rsidRPr="00946CC7" w:rsidRDefault="00E206BB" w:rsidP="00946CC7">
            <w:pPr>
              <w:spacing w:after="0"/>
              <w:rPr>
                <w:rFonts w:ascii="Aptos" w:hAnsi="Aptos"/>
                <w:sz w:val="20"/>
                <w:szCs w:val="20"/>
              </w:rPr>
            </w:pPr>
            <w:r w:rsidRPr="00946CC7">
              <w:rPr>
                <w:rFonts w:ascii="Aptos" w:hAnsi="Aptos"/>
                <w:sz w:val="20"/>
                <w:szCs w:val="20"/>
              </w:rPr>
              <w:t>4.3.5. Сприяння реалізації спільних з державами - членами ЄС проєктів та програм співробітництва</w:t>
            </w:r>
          </w:p>
        </w:tc>
      </w:tr>
      <w:tr w:rsidR="00FE1F25" w:rsidRPr="003025EF" w14:paraId="5EA7035D" w14:textId="77777777" w:rsidTr="00FE1F25">
        <w:trPr>
          <w:trHeight w:val="315"/>
        </w:trPr>
        <w:tc>
          <w:tcPr>
            <w:tcW w:w="2651" w:type="dxa"/>
            <w:tcBorders>
              <w:top w:val="single" w:sz="18" w:space="0" w:color="auto"/>
            </w:tcBorders>
            <w:tcMar>
              <w:top w:w="30" w:type="dxa"/>
              <w:left w:w="45" w:type="dxa"/>
              <w:bottom w:w="30" w:type="dxa"/>
              <w:right w:w="45" w:type="dxa"/>
            </w:tcMar>
          </w:tcPr>
          <w:p w14:paraId="1837D200" w14:textId="77777777" w:rsidR="00FE1F25" w:rsidRDefault="00FE1F25" w:rsidP="00946CC7">
            <w:pPr>
              <w:spacing w:after="0"/>
              <w:rPr>
                <w:rFonts w:ascii="Aptos" w:hAnsi="Aptos"/>
                <w:b/>
                <w:bCs/>
                <w:sz w:val="20"/>
                <w:szCs w:val="20"/>
              </w:rPr>
            </w:pPr>
          </w:p>
          <w:p w14:paraId="39F819D0" w14:textId="77777777" w:rsidR="008847C2" w:rsidRDefault="008847C2" w:rsidP="00946CC7">
            <w:pPr>
              <w:spacing w:after="0"/>
              <w:rPr>
                <w:rFonts w:ascii="Aptos" w:hAnsi="Aptos"/>
                <w:b/>
                <w:bCs/>
                <w:sz w:val="20"/>
                <w:szCs w:val="20"/>
              </w:rPr>
            </w:pPr>
          </w:p>
          <w:p w14:paraId="59F4CEB0" w14:textId="77777777" w:rsidR="008847C2" w:rsidRPr="00946CC7" w:rsidRDefault="008847C2" w:rsidP="00946CC7">
            <w:pPr>
              <w:spacing w:after="0"/>
              <w:rPr>
                <w:rFonts w:ascii="Aptos" w:hAnsi="Aptos"/>
                <w:b/>
                <w:bCs/>
                <w:sz w:val="20"/>
                <w:szCs w:val="20"/>
              </w:rPr>
            </w:pPr>
          </w:p>
        </w:tc>
        <w:tc>
          <w:tcPr>
            <w:tcW w:w="6980" w:type="dxa"/>
            <w:tcBorders>
              <w:top w:val="single" w:sz="18" w:space="0" w:color="auto"/>
            </w:tcBorders>
            <w:tcMar>
              <w:top w:w="30" w:type="dxa"/>
              <w:left w:w="45" w:type="dxa"/>
              <w:bottom w:w="30" w:type="dxa"/>
              <w:right w:w="45" w:type="dxa"/>
            </w:tcMar>
          </w:tcPr>
          <w:p w14:paraId="1FAA2DAD" w14:textId="77777777" w:rsidR="00FE1F25" w:rsidRPr="00946CC7" w:rsidRDefault="00FE1F25" w:rsidP="00946CC7">
            <w:pPr>
              <w:spacing w:after="0"/>
              <w:rPr>
                <w:rFonts w:ascii="Aptos" w:hAnsi="Aptos"/>
                <w:sz w:val="20"/>
                <w:szCs w:val="20"/>
              </w:rPr>
            </w:pPr>
          </w:p>
        </w:tc>
      </w:tr>
      <w:tr w:rsidR="00E206BB" w:rsidRPr="003025EF" w14:paraId="1A0DBC85" w14:textId="77777777" w:rsidTr="004652E6">
        <w:trPr>
          <w:trHeight w:val="315"/>
        </w:trPr>
        <w:tc>
          <w:tcPr>
            <w:tcW w:w="9631" w:type="dxa"/>
            <w:gridSpan w:val="2"/>
            <w:tcBorders>
              <w:left w:val="single" w:sz="6" w:space="0" w:color="CCCCCC"/>
              <w:right w:val="single" w:sz="6" w:space="0" w:color="CCCCCC"/>
            </w:tcBorders>
            <w:shd w:val="clear" w:color="auto" w:fill="1F4E79"/>
            <w:tcMar>
              <w:top w:w="30" w:type="dxa"/>
              <w:left w:w="0" w:type="dxa"/>
              <w:bottom w:w="30" w:type="dxa"/>
              <w:right w:w="0" w:type="dxa"/>
            </w:tcMar>
            <w:hideMark/>
          </w:tcPr>
          <w:p w14:paraId="6C0F17B7" w14:textId="77777777" w:rsidR="00E206BB" w:rsidRPr="00FF264E" w:rsidRDefault="00E206BB" w:rsidP="00231A10">
            <w:pPr>
              <w:rPr>
                <w:rFonts w:ascii="Aptos" w:hAnsi="Aptos"/>
                <w:b/>
                <w:bCs/>
                <w:color w:val="FFFFFF" w:themeColor="background1"/>
                <w:sz w:val="22"/>
                <w:szCs w:val="22"/>
              </w:rPr>
            </w:pPr>
            <w:r w:rsidRPr="00FF264E">
              <w:rPr>
                <w:rFonts w:ascii="Aptos" w:hAnsi="Aptos"/>
                <w:b/>
                <w:bCs/>
                <w:color w:val="FFFFFF" w:themeColor="background1"/>
                <w:sz w:val="22"/>
                <w:szCs w:val="22"/>
              </w:rPr>
              <w:lastRenderedPageBreak/>
              <w:t xml:space="preserve">Стратегічний напрям В. Розвиток місцевої економіки </w:t>
            </w:r>
          </w:p>
        </w:tc>
      </w:tr>
      <w:tr w:rsidR="00E206BB" w:rsidRPr="003025EF" w14:paraId="2C7113B2" w14:textId="77777777" w:rsidTr="004652E6">
        <w:trPr>
          <w:trHeight w:val="315"/>
        </w:trPr>
        <w:tc>
          <w:tcPr>
            <w:tcW w:w="9631" w:type="dxa"/>
            <w:gridSpan w:val="2"/>
            <w:tcMar>
              <w:top w:w="30" w:type="dxa"/>
              <w:left w:w="0" w:type="dxa"/>
              <w:bottom w:w="30" w:type="dxa"/>
              <w:right w:w="0" w:type="dxa"/>
            </w:tcMar>
            <w:vAlign w:val="bottom"/>
            <w:hideMark/>
          </w:tcPr>
          <w:p w14:paraId="514703FE" w14:textId="77777777" w:rsidR="00E206BB" w:rsidRPr="00FF264E" w:rsidRDefault="00E206BB" w:rsidP="00231A10">
            <w:pPr>
              <w:rPr>
                <w:rFonts w:ascii="Aptos" w:hAnsi="Aptos"/>
                <w:b/>
                <w:bCs/>
                <w:sz w:val="22"/>
                <w:szCs w:val="22"/>
              </w:rPr>
            </w:pPr>
            <w:r w:rsidRPr="00FF264E">
              <w:rPr>
                <w:rFonts w:ascii="Aptos" w:hAnsi="Aptos"/>
                <w:b/>
                <w:bCs/>
                <w:sz w:val="22"/>
                <w:szCs w:val="22"/>
              </w:rPr>
              <w:t xml:space="preserve">Стратегічна ціль В.1. Посилення економічної стійкості та </w:t>
            </w:r>
            <w:proofErr w:type="spellStart"/>
            <w:r w:rsidRPr="00FF264E">
              <w:rPr>
                <w:rFonts w:ascii="Aptos" w:hAnsi="Aptos"/>
                <w:b/>
                <w:bCs/>
                <w:sz w:val="22"/>
                <w:szCs w:val="22"/>
              </w:rPr>
              <w:t>конкурентноспроможності</w:t>
            </w:r>
            <w:proofErr w:type="spellEnd"/>
            <w:r w:rsidRPr="00FF264E">
              <w:rPr>
                <w:rFonts w:ascii="Aptos" w:hAnsi="Aptos"/>
                <w:b/>
                <w:bCs/>
                <w:sz w:val="22"/>
                <w:szCs w:val="22"/>
              </w:rPr>
              <w:t xml:space="preserve"> економіки громади</w:t>
            </w:r>
          </w:p>
        </w:tc>
      </w:tr>
      <w:tr w:rsidR="00E206BB" w:rsidRPr="003025EF" w14:paraId="3FF1BA41" w14:textId="77777777" w:rsidTr="004652E6">
        <w:trPr>
          <w:trHeight w:val="315"/>
        </w:trPr>
        <w:tc>
          <w:tcPr>
            <w:tcW w:w="2651" w:type="dxa"/>
            <w:tcBorders>
              <w:left w:val="single" w:sz="6" w:space="0" w:color="CCCCCC"/>
              <w:bottom w:val="single" w:sz="18" w:space="0" w:color="auto"/>
              <w:right w:val="single" w:sz="6" w:space="0" w:color="CCCCCC"/>
            </w:tcBorders>
            <w:shd w:val="clear" w:color="auto" w:fill="1F4E79"/>
            <w:tcMar>
              <w:top w:w="30" w:type="dxa"/>
              <w:left w:w="45" w:type="dxa"/>
              <w:bottom w:w="30" w:type="dxa"/>
              <w:right w:w="45" w:type="dxa"/>
            </w:tcMar>
            <w:hideMark/>
          </w:tcPr>
          <w:p w14:paraId="35F985E3" w14:textId="77777777" w:rsidR="00E206BB" w:rsidRPr="00FF264E" w:rsidRDefault="00E206BB" w:rsidP="00231A10">
            <w:pPr>
              <w:rPr>
                <w:rFonts w:ascii="Aptos" w:hAnsi="Aptos"/>
                <w:b/>
                <w:bCs/>
                <w:color w:val="FFFFFF" w:themeColor="background1"/>
                <w:sz w:val="22"/>
                <w:szCs w:val="22"/>
              </w:rPr>
            </w:pPr>
            <w:r w:rsidRPr="00FF264E">
              <w:rPr>
                <w:rFonts w:ascii="Aptos" w:hAnsi="Aptos"/>
                <w:b/>
                <w:bCs/>
                <w:color w:val="FFFFFF" w:themeColor="background1"/>
                <w:sz w:val="22"/>
                <w:szCs w:val="22"/>
              </w:rPr>
              <w:t>Оперативна ціль</w:t>
            </w:r>
          </w:p>
        </w:tc>
        <w:tc>
          <w:tcPr>
            <w:tcW w:w="6980" w:type="dxa"/>
            <w:tcBorders>
              <w:left w:val="single" w:sz="6" w:space="0" w:color="CCCCCC"/>
              <w:bottom w:val="single" w:sz="18" w:space="0" w:color="auto"/>
              <w:right w:val="single" w:sz="6" w:space="0" w:color="CCCCCC"/>
            </w:tcBorders>
            <w:shd w:val="clear" w:color="auto" w:fill="1F4E79"/>
            <w:tcMar>
              <w:top w:w="30" w:type="dxa"/>
              <w:left w:w="45" w:type="dxa"/>
              <w:bottom w:w="30" w:type="dxa"/>
              <w:right w:w="45" w:type="dxa"/>
            </w:tcMar>
            <w:hideMark/>
          </w:tcPr>
          <w:p w14:paraId="409219BA" w14:textId="77777777" w:rsidR="00E206BB" w:rsidRPr="00FF264E" w:rsidRDefault="00E206BB" w:rsidP="00231A10">
            <w:pPr>
              <w:rPr>
                <w:rFonts w:ascii="Aptos" w:hAnsi="Aptos"/>
                <w:b/>
                <w:bCs/>
                <w:color w:val="FFFFFF" w:themeColor="background1"/>
                <w:sz w:val="22"/>
                <w:szCs w:val="22"/>
              </w:rPr>
            </w:pPr>
            <w:r w:rsidRPr="00FF264E">
              <w:rPr>
                <w:rFonts w:ascii="Aptos" w:hAnsi="Aptos"/>
                <w:b/>
                <w:bCs/>
                <w:color w:val="FFFFFF" w:themeColor="background1"/>
                <w:sz w:val="22"/>
                <w:szCs w:val="22"/>
              </w:rPr>
              <w:t xml:space="preserve">Оперативне завдання / сфера реалізації </w:t>
            </w:r>
            <w:proofErr w:type="spellStart"/>
            <w:r w:rsidRPr="00FF264E">
              <w:rPr>
                <w:rFonts w:ascii="Aptos" w:hAnsi="Aptos"/>
                <w:b/>
                <w:bCs/>
                <w:color w:val="FFFFFF" w:themeColor="background1"/>
                <w:sz w:val="22"/>
                <w:szCs w:val="22"/>
              </w:rPr>
              <w:t>проектів</w:t>
            </w:r>
            <w:proofErr w:type="spellEnd"/>
          </w:p>
        </w:tc>
      </w:tr>
      <w:tr w:rsidR="00E206BB" w:rsidRPr="003025EF" w14:paraId="24C8E467" w14:textId="77777777" w:rsidTr="004652E6">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3783269B" w14:textId="77777777" w:rsidR="00E206BB" w:rsidRPr="00666159" w:rsidRDefault="00E206BB" w:rsidP="00666159">
            <w:pPr>
              <w:spacing w:after="0"/>
              <w:rPr>
                <w:rFonts w:ascii="Aptos" w:hAnsi="Aptos"/>
                <w:b/>
                <w:bCs/>
                <w:sz w:val="20"/>
                <w:szCs w:val="20"/>
              </w:rPr>
            </w:pPr>
            <w:r w:rsidRPr="00666159">
              <w:rPr>
                <w:rFonts w:ascii="Aptos" w:hAnsi="Aptos"/>
                <w:b/>
                <w:bCs/>
                <w:sz w:val="20"/>
                <w:szCs w:val="20"/>
              </w:rPr>
              <w:t>В.1.1. Нові робочі місця, інвестиції, розвиток бізнесу</w:t>
            </w:r>
          </w:p>
        </w:tc>
        <w:tc>
          <w:tcPr>
            <w:tcW w:w="6980" w:type="dxa"/>
            <w:tcBorders>
              <w:top w:val="single" w:sz="18" w:space="0" w:color="auto"/>
              <w:bottom w:val="single" w:sz="18" w:space="0" w:color="auto"/>
            </w:tcBorders>
            <w:tcMar>
              <w:top w:w="30" w:type="dxa"/>
              <w:left w:w="45" w:type="dxa"/>
              <w:bottom w:w="30" w:type="dxa"/>
              <w:right w:w="45" w:type="dxa"/>
            </w:tcMar>
            <w:vAlign w:val="bottom"/>
            <w:hideMark/>
          </w:tcPr>
          <w:p w14:paraId="3D6CDDBA" w14:textId="77777777" w:rsidR="00E206BB" w:rsidRPr="00666159" w:rsidRDefault="00E206BB" w:rsidP="00666159">
            <w:pPr>
              <w:spacing w:after="0"/>
              <w:rPr>
                <w:rFonts w:ascii="Aptos" w:hAnsi="Aptos"/>
                <w:sz w:val="20"/>
                <w:szCs w:val="20"/>
              </w:rPr>
            </w:pPr>
            <w:r w:rsidRPr="00666159">
              <w:rPr>
                <w:rFonts w:ascii="Aptos" w:hAnsi="Aptos"/>
                <w:sz w:val="20"/>
                <w:szCs w:val="20"/>
              </w:rPr>
              <w:t>1.1.1. Підвищення інвестиційної привабливості територій, підтримка залучення інвестицій, популяризація інвестиційних можливостей громади</w:t>
            </w:r>
          </w:p>
          <w:p w14:paraId="1483051C" w14:textId="77777777" w:rsidR="00E206BB" w:rsidRPr="00666159" w:rsidRDefault="00E206BB" w:rsidP="00666159">
            <w:pPr>
              <w:spacing w:after="0"/>
              <w:rPr>
                <w:rFonts w:ascii="Aptos" w:hAnsi="Aptos"/>
                <w:sz w:val="20"/>
                <w:szCs w:val="20"/>
              </w:rPr>
            </w:pPr>
            <w:r w:rsidRPr="00666159">
              <w:rPr>
                <w:rFonts w:ascii="Aptos" w:hAnsi="Aptos"/>
                <w:sz w:val="20"/>
                <w:szCs w:val="20"/>
              </w:rPr>
              <w:t>1.1.2. Створення умов для промислового інвестування та розвитку кластерів різної спеціалізації</w:t>
            </w:r>
          </w:p>
          <w:p w14:paraId="0167C32A" w14:textId="77777777" w:rsidR="00E206BB" w:rsidRPr="00666159" w:rsidRDefault="00E206BB" w:rsidP="00666159">
            <w:pPr>
              <w:spacing w:after="0"/>
              <w:rPr>
                <w:rFonts w:ascii="Aptos" w:hAnsi="Aptos"/>
                <w:sz w:val="20"/>
                <w:szCs w:val="20"/>
              </w:rPr>
            </w:pPr>
            <w:r w:rsidRPr="00666159">
              <w:rPr>
                <w:rFonts w:ascii="Aptos" w:hAnsi="Aptos"/>
                <w:sz w:val="20"/>
                <w:szCs w:val="20"/>
              </w:rPr>
              <w:t>1.1.3. Стимулювання створення та діяльності індустріальних парків</w:t>
            </w:r>
          </w:p>
          <w:p w14:paraId="04B6DA62" w14:textId="77777777" w:rsidR="00E206BB" w:rsidRPr="00666159" w:rsidRDefault="00E206BB" w:rsidP="00666159">
            <w:pPr>
              <w:spacing w:after="0"/>
              <w:rPr>
                <w:rFonts w:ascii="Aptos" w:hAnsi="Aptos"/>
                <w:sz w:val="20"/>
                <w:szCs w:val="20"/>
              </w:rPr>
            </w:pPr>
            <w:r w:rsidRPr="00666159">
              <w:rPr>
                <w:rFonts w:ascii="Aptos" w:hAnsi="Aptos"/>
                <w:sz w:val="20"/>
                <w:szCs w:val="20"/>
              </w:rPr>
              <w:t>1.1.4. Підтримка діяльності малого  і середнього бізнесу</w:t>
            </w:r>
          </w:p>
          <w:p w14:paraId="75E496F3" w14:textId="77777777" w:rsidR="00E206BB" w:rsidRPr="00666159" w:rsidRDefault="00E206BB" w:rsidP="00666159">
            <w:pPr>
              <w:spacing w:after="0"/>
              <w:rPr>
                <w:rFonts w:ascii="Aptos" w:hAnsi="Aptos"/>
                <w:sz w:val="20"/>
                <w:szCs w:val="20"/>
              </w:rPr>
            </w:pPr>
            <w:r w:rsidRPr="00666159">
              <w:rPr>
                <w:rFonts w:ascii="Aptos" w:hAnsi="Aptos"/>
                <w:sz w:val="20"/>
                <w:szCs w:val="20"/>
              </w:rPr>
              <w:t xml:space="preserve">1.1.5. Сприяння діяльності виробників </w:t>
            </w:r>
            <w:proofErr w:type="spellStart"/>
            <w:r w:rsidRPr="00666159">
              <w:rPr>
                <w:rFonts w:ascii="Aptos" w:hAnsi="Aptos"/>
                <w:sz w:val="20"/>
                <w:szCs w:val="20"/>
              </w:rPr>
              <w:t>крафтової</w:t>
            </w:r>
            <w:proofErr w:type="spellEnd"/>
            <w:r w:rsidRPr="00666159">
              <w:rPr>
                <w:rFonts w:ascii="Aptos" w:hAnsi="Aptos"/>
                <w:sz w:val="20"/>
                <w:szCs w:val="20"/>
              </w:rPr>
              <w:t xml:space="preserve"> та локальної продукції</w:t>
            </w:r>
          </w:p>
          <w:p w14:paraId="5D7FDA33" w14:textId="77777777" w:rsidR="00E206BB" w:rsidRPr="00666159" w:rsidRDefault="00E206BB" w:rsidP="00666159">
            <w:pPr>
              <w:spacing w:after="0"/>
              <w:rPr>
                <w:rFonts w:ascii="Aptos" w:hAnsi="Aptos"/>
                <w:sz w:val="20"/>
                <w:szCs w:val="20"/>
              </w:rPr>
            </w:pPr>
            <w:r w:rsidRPr="00666159">
              <w:rPr>
                <w:rFonts w:ascii="Aptos" w:hAnsi="Aptos"/>
                <w:sz w:val="20"/>
                <w:szCs w:val="20"/>
              </w:rPr>
              <w:t>1.1.6. Сприяння цифровій трансформації малого та середнього підприємництва</w:t>
            </w:r>
          </w:p>
          <w:p w14:paraId="0CE2C31A" w14:textId="77777777" w:rsidR="00E206BB" w:rsidRPr="00666159" w:rsidRDefault="00E206BB" w:rsidP="00666159">
            <w:pPr>
              <w:spacing w:after="0"/>
              <w:rPr>
                <w:rFonts w:ascii="Aptos" w:hAnsi="Aptos"/>
                <w:sz w:val="20"/>
                <w:szCs w:val="20"/>
              </w:rPr>
            </w:pPr>
            <w:r w:rsidRPr="00666159">
              <w:rPr>
                <w:rFonts w:ascii="Aptos" w:hAnsi="Aptos"/>
                <w:sz w:val="20"/>
                <w:szCs w:val="20"/>
              </w:rPr>
              <w:t>1.1.7. Стимулювання підприємницької активності в регіонах шляхом стимулювання внутрішньо переміщених осіб працездатного віку, ветеранів війни та членів їх сімей, безробітних осіб до працевлаштування, заснування власного бізнесу</w:t>
            </w:r>
          </w:p>
          <w:p w14:paraId="7263777C" w14:textId="77777777" w:rsidR="00E206BB" w:rsidRPr="00666159" w:rsidRDefault="00E206BB" w:rsidP="00666159">
            <w:pPr>
              <w:spacing w:after="0"/>
              <w:rPr>
                <w:rFonts w:ascii="Aptos" w:hAnsi="Aptos"/>
                <w:sz w:val="20"/>
                <w:szCs w:val="20"/>
              </w:rPr>
            </w:pPr>
            <w:r w:rsidRPr="00666159">
              <w:rPr>
                <w:rFonts w:ascii="Aptos" w:hAnsi="Aptos"/>
                <w:sz w:val="20"/>
                <w:szCs w:val="20"/>
              </w:rPr>
              <w:t>1.1.8. Покращення доступу населення громади до місцевих ринків праці через підвищення трудової мобільності та адаптації до потреб економіки громади</w:t>
            </w:r>
          </w:p>
          <w:p w14:paraId="6CEBD558" w14:textId="77777777" w:rsidR="00E206BB" w:rsidRPr="00666159" w:rsidRDefault="00E206BB" w:rsidP="00666159">
            <w:pPr>
              <w:spacing w:after="0"/>
              <w:rPr>
                <w:rFonts w:ascii="Aptos" w:hAnsi="Aptos"/>
                <w:sz w:val="20"/>
                <w:szCs w:val="20"/>
              </w:rPr>
            </w:pPr>
            <w:r w:rsidRPr="00666159">
              <w:rPr>
                <w:rFonts w:ascii="Aptos" w:hAnsi="Aptos"/>
                <w:sz w:val="20"/>
                <w:szCs w:val="20"/>
              </w:rPr>
              <w:t>1.1.9. Забезпечення надання пропозицій для формування регіонального замовлення на підготовку здобувачів вищої освіти, зокрема медичних кадрів, з урахуванням потреби місцевого ринку праці та перспектив розвитку громади</w:t>
            </w:r>
          </w:p>
          <w:p w14:paraId="2E647034" w14:textId="77777777" w:rsidR="00E206BB" w:rsidRPr="00666159" w:rsidRDefault="00E206BB" w:rsidP="00666159">
            <w:pPr>
              <w:spacing w:after="0"/>
              <w:rPr>
                <w:rFonts w:ascii="Aptos" w:hAnsi="Aptos"/>
                <w:sz w:val="20"/>
                <w:szCs w:val="20"/>
              </w:rPr>
            </w:pPr>
            <w:r w:rsidRPr="00666159">
              <w:rPr>
                <w:rFonts w:ascii="Aptos" w:hAnsi="Aptos"/>
                <w:sz w:val="20"/>
                <w:szCs w:val="20"/>
              </w:rPr>
              <w:t>1.1.10. Створення умов для управління відходами, що утворилися у зв’язку з пошкодженням (руйнуванням) будівель та споруд внаслідок бойових дій, терористичних актів, диверсій або проведенням робіт з ліквідації їх наслідків, за підходами циркулярної економіки</w:t>
            </w:r>
          </w:p>
          <w:p w14:paraId="5E314FA2" w14:textId="77777777" w:rsidR="00E206BB" w:rsidRPr="00666159" w:rsidRDefault="00E206BB" w:rsidP="00666159">
            <w:pPr>
              <w:spacing w:after="0"/>
              <w:rPr>
                <w:rFonts w:ascii="Aptos" w:hAnsi="Aptos"/>
                <w:sz w:val="20"/>
                <w:szCs w:val="20"/>
              </w:rPr>
            </w:pPr>
            <w:r w:rsidRPr="00666159">
              <w:rPr>
                <w:rFonts w:ascii="Aptos" w:hAnsi="Aptos"/>
                <w:sz w:val="20"/>
                <w:szCs w:val="20"/>
              </w:rPr>
              <w:t>1.1.11. Підтримка реалізації економічних проєктів у таких ключових секторах, як енергетика, переробка аграрної продукції, транспорт та експортна логістика, виробництво критичних матеріалів</w:t>
            </w:r>
          </w:p>
        </w:tc>
      </w:tr>
      <w:tr w:rsidR="00E206BB" w:rsidRPr="003025EF" w14:paraId="2D172B1A" w14:textId="77777777" w:rsidTr="004652E6">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49EF0222" w14:textId="77777777" w:rsidR="00E206BB" w:rsidRPr="00666159" w:rsidRDefault="00E206BB" w:rsidP="00666159">
            <w:pPr>
              <w:spacing w:after="0"/>
              <w:rPr>
                <w:rFonts w:ascii="Aptos" w:hAnsi="Aptos"/>
                <w:b/>
                <w:bCs/>
                <w:sz w:val="20"/>
                <w:szCs w:val="20"/>
              </w:rPr>
            </w:pPr>
            <w:r w:rsidRPr="00666159">
              <w:rPr>
                <w:rFonts w:ascii="Aptos" w:hAnsi="Aptos"/>
                <w:b/>
                <w:bCs/>
                <w:sz w:val="20"/>
                <w:szCs w:val="20"/>
              </w:rPr>
              <w:t>В.1.2. Розвиток інноваційно орієнтованих галузей економіки на засадах смарт-спеціалізації</w:t>
            </w:r>
          </w:p>
        </w:tc>
        <w:tc>
          <w:tcPr>
            <w:tcW w:w="6980" w:type="dxa"/>
            <w:tcBorders>
              <w:top w:val="single" w:sz="18" w:space="0" w:color="auto"/>
              <w:bottom w:val="single" w:sz="18" w:space="0" w:color="auto"/>
            </w:tcBorders>
            <w:tcMar>
              <w:top w:w="30" w:type="dxa"/>
              <w:left w:w="45" w:type="dxa"/>
              <w:bottom w:w="30" w:type="dxa"/>
              <w:right w:w="45" w:type="dxa"/>
            </w:tcMar>
            <w:vAlign w:val="bottom"/>
            <w:hideMark/>
          </w:tcPr>
          <w:p w14:paraId="7131AD76" w14:textId="77777777" w:rsidR="00E206BB" w:rsidRPr="00666159" w:rsidRDefault="00E206BB" w:rsidP="00666159">
            <w:pPr>
              <w:spacing w:after="0"/>
              <w:rPr>
                <w:rFonts w:ascii="Aptos" w:hAnsi="Aptos"/>
                <w:sz w:val="20"/>
                <w:szCs w:val="20"/>
              </w:rPr>
            </w:pPr>
            <w:r w:rsidRPr="00666159">
              <w:rPr>
                <w:rFonts w:ascii="Aptos" w:hAnsi="Aptos"/>
                <w:sz w:val="20"/>
                <w:szCs w:val="20"/>
              </w:rPr>
              <w:t xml:space="preserve">1.2.1. Сприяння реалізації інноваційних проєктів з метою відновлення та розбудови промислового потенціалу громади з урахуванням </w:t>
            </w:r>
            <w:proofErr w:type="spellStart"/>
            <w:r w:rsidRPr="00666159">
              <w:rPr>
                <w:rFonts w:ascii="Aptos" w:hAnsi="Aptos"/>
                <w:sz w:val="20"/>
                <w:szCs w:val="20"/>
              </w:rPr>
              <w:t>фактора</w:t>
            </w:r>
            <w:proofErr w:type="spellEnd"/>
            <w:r w:rsidRPr="00666159">
              <w:rPr>
                <w:rFonts w:ascii="Aptos" w:hAnsi="Aptos"/>
                <w:sz w:val="20"/>
                <w:szCs w:val="20"/>
              </w:rPr>
              <w:t xml:space="preserve"> безпеки</w:t>
            </w:r>
          </w:p>
          <w:p w14:paraId="19D88347" w14:textId="77777777" w:rsidR="00E206BB" w:rsidRPr="00666159" w:rsidRDefault="00E206BB" w:rsidP="00666159">
            <w:pPr>
              <w:spacing w:after="0"/>
              <w:rPr>
                <w:rFonts w:ascii="Aptos" w:hAnsi="Aptos"/>
                <w:sz w:val="20"/>
                <w:szCs w:val="20"/>
              </w:rPr>
            </w:pPr>
            <w:r w:rsidRPr="00666159">
              <w:rPr>
                <w:rFonts w:ascii="Aptos" w:hAnsi="Aptos"/>
                <w:sz w:val="20"/>
                <w:szCs w:val="20"/>
              </w:rPr>
              <w:t xml:space="preserve">1.2.2. Оновлення напрямів смарт-спеціалізації громади шляхом продовження процесу підприємницького відкриття та підвищення ефективності взаємодії </w:t>
            </w:r>
            <w:proofErr w:type="spellStart"/>
            <w:r w:rsidRPr="00666159">
              <w:rPr>
                <w:rFonts w:ascii="Aptos" w:hAnsi="Aptos"/>
                <w:sz w:val="20"/>
                <w:szCs w:val="20"/>
              </w:rPr>
              <w:t>стейкхолдерів</w:t>
            </w:r>
            <w:proofErr w:type="spellEnd"/>
            <w:r w:rsidRPr="00666159">
              <w:rPr>
                <w:rFonts w:ascii="Aptos" w:hAnsi="Aptos"/>
                <w:sz w:val="20"/>
                <w:szCs w:val="20"/>
              </w:rPr>
              <w:t xml:space="preserve"> у форматі «бізнес-наука-влада-громадськість»</w:t>
            </w:r>
          </w:p>
          <w:p w14:paraId="2230F491" w14:textId="77777777" w:rsidR="00E206BB" w:rsidRPr="00666159" w:rsidRDefault="00E206BB" w:rsidP="00666159">
            <w:pPr>
              <w:spacing w:after="0"/>
              <w:rPr>
                <w:rFonts w:ascii="Aptos" w:hAnsi="Aptos"/>
                <w:sz w:val="20"/>
                <w:szCs w:val="20"/>
              </w:rPr>
            </w:pPr>
            <w:r w:rsidRPr="00666159">
              <w:rPr>
                <w:rFonts w:ascii="Aptos" w:hAnsi="Aptos"/>
                <w:sz w:val="20"/>
                <w:szCs w:val="20"/>
              </w:rPr>
              <w:t>1.2.3. Розроблення та впровадження механізмів підтримки інноваційних проєктів місцевого розвитку, спрямованих на розвиток пріоритетних видів економічної діяльності, визначених на засадах смарт-спеціалізації та необхідності переходу до кліматично нейтральної економіки</w:t>
            </w:r>
          </w:p>
          <w:p w14:paraId="4B2313E0" w14:textId="77777777" w:rsidR="00E206BB" w:rsidRPr="00666159" w:rsidRDefault="00E206BB" w:rsidP="00666159">
            <w:pPr>
              <w:spacing w:after="0"/>
              <w:rPr>
                <w:rFonts w:ascii="Aptos" w:hAnsi="Aptos"/>
                <w:sz w:val="20"/>
                <w:szCs w:val="20"/>
              </w:rPr>
            </w:pPr>
            <w:r w:rsidRPr="00666159">
              <w:rPr>
                <w:rFonts w:ascii="Aptos" w:hAnsi="Aptos"/>
                <w:sz w:val="20"/>
                <w:szCs w:val="20"/>
              </w:rPr>
              <w:t>1.2.4.  Стимулювання економічного відновлення в громаді на принципах подвійного переходу (“зелений” перехід і цифрові трансформації)</w:t>
            </w:r>
          </w:p>
          <w:p w14:paraId="1BBE50DE" w14:textId="77777777" w:rsidR="00E206BB" w:rsidRPr="00666159" w:rsidRDefault="00E206BB" w:rsidP="00666159">
            <w:pPr>
              <w:spacing w:after="0"/>
              <w:rPr>
                <w:rFonts w:ascii="Aptos" w:hAnsi="Aptos"/>
                <w:sz w:val="20"/>
                <w:szCs w:val="20"/>
              </w:rPr>
            </w:pPr>
            <w:r w:rsidRPr="00666159">
              <w:rPr>
                <w:rFonts w:ascii="Aptos" w:hAnsi="Aptos"/>
                <w:sz w:val="20"/>
                <w:szCs w:val="20"/>
              </w:rPr>
              <w:t>1.2.5.  Сприяння розвитку регіональних систем інноваційної інфраструктури (бізнес-інкубатори, наукові парки та технопарки, хаби цифрових інновацій тощо)</w:t>
            </w:r>
          </w:p>
          <w:p w14:paraId="6F311BFA" w14:textId="77777777" w:rsidR="00E206BB" w:rsidRPr="00666159" w:rsidRDefault="00E206BB" w:rsidP="00666159">
            <w:pPr>
              <w:spacing w:after="0"/>
              <w:rPr>
                <w:rFonts w:ascii="Aptos" w:hAnsi="Aptos"/>
                <w:sz w:val="20"/>
                <w:szCs w:val="20"/>
              </w:rPr>
            </w:pPr>
            <w:r w:rsidRPr="00666159">
              <w:rPr>
                <w:rFonts w:ascii="Aptos" w:hAnsi="Aptos"/>
                <w:sz w:val="20"/>
                <w:szCs w:val="20"/>
              </w:rPr>
              <w:lastRenderedPageBreak/>
              <w:t xml:space="preserve">1.2.6. Підтримка участі суб’єктів малого і середнього підприємництва у Програмах ЄС (Горизонт Європа, </w:t>
            </w:r>
            <w:proofErr w:type="spellStart"/>
            <w:r w:rsidRPr="00666159">
              <w:rPr>
                <w:rFonts w:ascii="Aptos" w:hAnsi="Aptos"/>
                <w:sz w:val="20"/>
                <w:szCs w:val="20"/>
              </w:rPr>
              <w:t>Interreg</w:t>
            </w:r>
            <w:proofErr w:type="spellEnd"/>
            <w:r w:rsidRPr="00666159">
              <w:rPr>
                <w:rFonts w:ascii="Aptos" w:hAnsi="Aptos"/>
                <w:sz w:val="20"/>
                <w:szCs w:val="20"/>
              </w:rPr>
              <w:t xml:space="preserve"> та інших)</w:t>
            </w:r>
          </w:p>
          <w:p w14:paraId="4A0B4306" w14:textId="77777777" w:rsidR="00E206BB" w:rsidRPr="00666159" w:rsidRDefault="00E206BB" w:rsidP="00666159">
            <w:pPr>
              <w:spacing w:after="0"/>
              <w:rPr>
                <w:rFonts w:ascii="Aptos" w:hAnsi="Aptos"/>
                <w:sz w:val="20"/>
                <w:szCs w:val="20"/>
              </w:rPr>
            </w:pPr>
            <w:r w:rsidRPr="00666159">
              <w:rPr>
                <w:rFonts w:ascii="Aptos" w:hAnsi="Aptos"/>
                <w:sz w:val="20"/>
                <w:szCs w:val="20"/>
              </w:rPr>
              <w:t>1.2.7. Сприяння розвитку міжрегіонального та міжнародного співробітництва суб'єктів малого і середнього підприємництва, кластерних ініціатив</w:t>
            </w:r>
          </w:p>
        </w:tc>
      </w:tr>
      <w:tr w:rsidR="00E206BB" w:rsidRPr="003025EF" w14:paraId="2570837F" w14:textId="77777777" w:rsidTr="004652E6">
        <w:trPr>
          <w:trHeight w:val="315"/>
        </w:trPr>
        <w:tc>
          <w:tcPr>
            <w:tcW w:w="2651" w:type="dxa"/>
            <w:tcBorders>
              <w:top w:val="single" w:sz="18" w:space="0" w:color="auto"/>
              <w:bottom w:val="single" w:sz="18" w:space="0" w:color="auto"/>
            </w:tcBorders>
            <w:tcMar>
              <w:top w:w="30" w:type="dxa"/>
              <w:left w:w="45" w:type="dxa"/>
              <w:bottom w:w="30" w:type="dxa"/>
              <w:right w:w="45" w:type="dxa"/>
            </w:tcMar>
          </w:tcPr>
          <w:p w14:paraId="6CDD49D4" w14:textId="77777777" w:rsidR="00E206BB" w:rsidRPr="00666159" w:rsidRDefault="00E206BB" w:rsidP="00666159">
            <w:pPr>
              <w:spacing w:after="0"/>
              <w:rPr>
                <w:rFonts w:ascii="Aptos" w:hAnsi="Aptos"/>
                <w:b/>
                <w:bCs/>
                <w:sz w:val="20"/>
                <w:szCs w:val="20"/>
              </w:rPr>
            </w:pPr>
            <w:r w:rsidRPr="00666159">
              <w:rPr>
                <w:rFonts w:ascii="Aptos" w:hAnsi="Aptos"/>
                <w:b/>
                <w:bCs/>
                <w:sz w:val="20"/>
                <w:szCs w:val="20"/>
              </w:rPr>
              <w:lastRenderedPageBreak/>
              <w:t>В.1.3. Розвиток туристичного потенціалу</w:t>
            </w:r>
          </w:p>
        </w:tc>
        <w:tc>
          <w:tcPr>
            <w:tcW w:w="6980" w:type="dxa"/>
            <w:tcBorders>
              <w:top w:val="single" w:sz="18" w:space="0" w:color="auto"/>
              <w:bottom w:val="single" w:sz="18" w:space="0" w:color="auto"/>
            </w:tcBorders>
            <w:tcMar>
              <w:top w:w="30" w:type="dxa"/>
              <w:left w:w="45" w:type="dxa"/>
              <w:bottom w:w="30" w:type="dxa"/>
              <w:right w:w="45" w:type="dxa"/>
            </w:tcMar>
            <w:vAlign w:val="bottom"/>
          </w:tcPr>
          <w:p w14:paraId="00662B80" w14:textId="77777777" w:rsidR="00E206BB" w:rsidRPr="00666159" w:rsidRDefault="00E206BB" w:rsidP="00666159">
            <w:pPr>
              <w:spacing w:after="0"/>
              <w:rPr>
                <w:rFonts w:ascii="Aptos" w:hAnsi="Aptos"/>
                <w:sz w:val="20"/>
                <w:szCs w:val="20"/>
              </w:rPr>
            </w:pPr>
            <w:r w:rsidRPr="00666159">
              <w:rPr>
                <w:rFonts w:ascii="Aptos" w:hAnsi="Aptos"/>
                <w:sz w:val="20"/>
                <w:szCs w:val="20"/>
              </w:rPr>
              <w:t>1.3.1. Формування локальних туристичних брендів та популяризації туристичного потенціалу громади, зокрема з використанням цифрових технологій</w:t>
            </w:r>
          </w:p>
          <w:p w14:paraId="6A9F8D1D" w14:textId="77777777" w:rsidR="00E206BB" w:rsidRPr="00666159" w:rsidRDefault="00E206BB" w:rsidP="00666159">
            <w:pPr>
              <w:spacing w:after="0"/>
              <w:rPr>
                <w:rFonts w:ascii="Aptos" w:hAnsi="Aptos"/>
                <w:sz w:val="20"/>
                <w:szCs w:val="20"/>
              </w:rPr>
            </w:pPr>
            <w:r w:rsidRPr="00666159">
              <w:rPr>
                <w:rFonts w:ascii="Aptos" w:hAnsi="Aptos"/>
                <w:sz w:val="20"/>
                <w:szCs w:val="20"/>
              </w:rPr>
              <w:t xml:space="preserve">1.3.2. Сприяння реалізації проєктів, спрямованих на розвиток та використання рекреаційно-туристичного потенціалу громади, здійснення заходів з </w:t>
            </w:r>
            <w:proofErr w:type="spellStart"/>
            <w:r w:rsidRPr="00666159">
              <w:rPr>
                <w:rFonts w:ascii="Aptos" w:hAnsi="Aptos"/>
                <w:sz w:val="20"/>
                <w:szCs w:val="20"/>
              </w:rPr>
              <w:t>меморіалізації</w:t>
            </w:r>
            <w:proofErr w:type="spellEnd"/>
            <w:r w:rsidRPr="00666159">
              <w:rPr>
                <w:rFonts w:ascii="Aptos" w:hAnsi="Aptos"/>
                <w:sz w:val="20"/>
                <w:szCs w:val="20"/>
              </w:rPr>
              <w:t xml:space="preserve"> подій, пов’язаних з боротьбою українського народу з російськими агресорами</w:t>
            </w:r>
          </w:p>
          <w:p w14:paraId="05F5738C" w14:textId="77777777" w:rsidR="00E206BB" w:rsidRPr="00666159" w:rsidRDefault="00E206BB" w:rsidP="00666159">
            <w:pPr>
              <w:spacing w:after="0"/>
              <w:rPr>
                <w:rFonts w:ascii="Aptos" w:hAnsi="Aptos"/>
                <w:sz w:val="20"/>
                <w:szCs w:val="20"/>
              </w:rPr>
            </w:pPr>
            <w:r w:rsidRPr="00666159">
              <w:rPr>
                <w:rFonts w:ascii="Aptos" w:hAnsi="Aptos"/>
                <w:sz w:val="20"/>
                <w:szCs w:val="20"/>
              </w:rPr>
              <w:t>1.3.3. Сприяння розвитку туристичної та рекреаційної інфраструктури в межах Київської агломерації, як центру сталого туризму і відпочинку</w:t>
            </w:r>
          </w:p>
          <w:p w14:paraId="345E73D6" w14:textId="77777777" w:rsidR="00E206BB" w:rsidRPr="00666159" w:rsidRDefault="00E206BB" w:rsidP="00666159">
            <w:pPr>
              <w:spacing w:after="0"/>
              <w:rPr>
                <w:rFonts w:ascii="Aptos" w:hAnsi="Aptos"/>
                <w:sz w:val="20"/>
                <w:szCs w:val="20"/>
              </w:rPr>
            </w:pPr>
            <w:r w:rsidRPr="00666159">
              <w:rPr>
                <w:rFonts w:ascii="Aptos" w:hAnsi="Aptos"/>
                <w:sz w:val="20"/>
                <w:szCs w:val="20"/>
              </w:rPr>
              <w:t>1.3.4. Створення умов для розвитку рекреаційно-туристичного потенціалу громади з урахуванням наявності природних та безпекових обмежень.</w:t>
            </w:r>
          </w:p>
          <w:p w14:paraId="268EB881" w14:textId="77777777" w:rsidR="00E206BB" w:rsidRPr="00666159" w:rsidRDefault="00E206BB" w:rsidP="00666159">
            <w:pPr>
              <w:spacing w:after="0"/>
              <w:rPr>
                <w:rFonts w:ascii="Aptos" w:hAnsi="Aptos"/>
                <w:sz w:val="20"/>
                <w:szCs w:val="20"/>
              </w:rPr>
            </w:pPr>
            <w:r w:rsidRPr="00666159">
              <w:rPr>
                <w:rFonts w:ascii="Aptos" w:hAnsi="Aptos"/>
                <w:sz w:val="20"/>
                <w:szCs w:val="20"/>
              </w:rPr>
              <w:t>1.3.5. Забезпечення розроблення  місцевих програм розвитку та використання рекреаційно-туристичного потенціалу  громади</w:t>
            </w:r>
          </w:p>
          <w:p w14:paraId="4C48E595" w14:textId="77777777" w:rsidR="00E206BB" w:rsidRPr="00666159" w:rsidRDefault="00E206BB" w:rsidP="00666159">
            <w:pPr>
              <w:spacing w:after="0"/>
              <w:rPr>
                <w:rFonts w:ascii="Aptos" w:hAnsi="Aptos"/>
                <w:sz w:val="20"/>
                <w:szCs w:val="20"/>
              </w:rPr>
            </w:pPr>
            <w:r w:rsidRPr="00666159">
              <w:rPr>
                <w:rFonts w:ascii="Aptos" w:hAnsi="Aptos"/>
                <w:sz w:val="20"/>
                <w:szCs w:val="20"/>
              </w:rPr>
              <w:t xml:space="preserve">1.3.6. Сприяння належному облаштуванню туристичних маршрутів та об’єктів туристичних відвідувань, їх </w:t>
            </w:r>
            <w:proofErr w:type="spellStart"/>
            <w:r w:rsidRPr="00666159">
              <w:rPr>
                <w:rFonts w:ascii="Aptos" w:hAnsi="Aptos"/>
                <w:sz w:val="20"/>
                <w:szCs w:val="20"/>
              </w:rPr>
              <w:t>цифровізації</w:t>
            </w:r>
            <w:proofErr w:type="spellEnd"/>
            <w:r w:rsidRPr="00666159">
              <w:rPr>
                <w:rFonts w:ascii="Aptos" w:hAnsi="Aptos"/>
                <w:sz w:val="20"/>
                <w:szCs w:val="20"/>
              </w:rPr>
              <w:t>, створенню комфортних і безпечних умов для туристів (відпочивальників)</w:t>
            </w:r>
          </w:p>
          <w:p w14:paraId="239C723A" w14:textId="77777777" w:rsidR="00E206BB" w:rsidRPr="00666159" w:rsidRDefault="00E206BB" w:rsidP="00666159">
            <w:pPr>
              <w:spacing w:after="0"/>
              <w:rPr>
                <w:rFonts w:ascii="Aptos" w:hAnsi="Aptos"/>
                <w:sz w:val="20"/>
                <w:szCs w:val="20"/>
              </w:rPr>
            </w:pPr>
            <w:r w:rsidRPr="00666159">
              <w:rPr>
                <w:rFonts w:ascii="Aptos" w:hAnsi="Aptos"/>
                <w:sz w:val="20"/>
                <w:szCs w:val="20"/>
              </w:rPr>
              <w:t>1.3.7. Сприяння відновленню об’єктів культурної спадщини територіальної громади, у тому числі знищених чи пошкоджених внаслідок збройної агресії</w:t>
            </w:r>
          </w:p>
          <w:p w14:paraId="43D6E087" w14:textId="77777777" w:rsidR="00E206BB" w:rsidRPr="00666159" w:rsidRDefault="00E206BB" w:rsidP="00666159">
            <w:pPr>
              <w:spacing w:after="0"/>
              <w:rPr>
                <w:rFonts w:ascii="Aptos" w:hAnsi="Aptos"/>
                <w:sz w:val="20"/>
                <w:szCs w:val="20"/>
              </w:rPr>
            </w:pPr>
            <w:r w:rsidRPr="00666159">
              <w:rPr>
                <w:rFonts w:ascii="Aptos" w:hAnsi="Aptos"/>
                <w:sz w:val="20"/>
                <w:szCs w:val="20"/>
              </w:rPr>
              <w:t xml:space="preserve">1.3.8. Активізація роботи з </w:t>
            </w:r>
            <w:proofErr w:type="spellStart"/>
            <w:r w:rsidRPr="00666159">
              <w:rPr>
                <w:rFonts w:ascii="Aptos" w:hAnsi="Aptos"/>
                <w:sz w:val="20"/>
                <w:szCs w:val="20"/>
              </w:rPr>
              <w:t>номінування</w:t>
            </w:r>
            <w:proofErr w:type="spellEnd"/>
            <w:r w:rsidRPr="00666159">
              <w:rPr>
                <w:rFonts w:ascii="Aptos" w:hAnsi="Aptos"/>
                <w:sz w:val="20"/>
                <w:szCs w:val="20"/>
              </w:rPr>
              <w:t xml:space="preserve"> об’єктів, цінність яких є унікальною та які потенційно можуть належати до всесвітньої спадщини ЮНЕСКО</w:t>
            </w:r>
          </w:p>
        </w:tc>
      </w:tr>
      <w:tr w:rsidR="00E206BB" w:rsidRPr="003025EF" w14:paraId="5FABD4FF" w14:textId="77777777" w:rsidTr="004652E6">
        <w:trPr>
          <w:trHeight w:val="315"/>
        </w:trPr>
        <w:tc>
          <w:tcPr>
            <w:tcW w:w="9631" w:type="dxa"/>
            <w:gridSpan w:val="2"/>
            <w:tcBorders>
              <w:top w:val="single" w:sz="18" w:space="0" w:color="auto"/>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8715A8D" w14:textId="77777777" w:rsidR="00E206BB" w:rsidRPr="00666159" w:rsidRDefault="00E206BB" w:rsidP="00666159">
            <w:pPr>
              <w:spacing w:after="0"/>
              <w:rPr>
                <w:rFonts w:ascii="Aptos" w:hAnsi="Aptos"/>
                <w:b/>
                <w:bCs/>
                <w:sz w:val="22"/>
                <w:szCs w:val="22"/>
              </w:rPr>
            </w:pPr>
            <w:r w:rsidRPr="00666159">
              <w:rPr>
                <w:rFonts w:ascii="Aptos" w:hAnsi="Aptos"/>
                <w:b/>
                <w:bCs/>
                <w:sz w:val="22"/>
                <w:szCs w:val="22"/>
              </w:rPr>
              <w:t>Стратегічна ціль В.2. Забезпечення інтегрованого розвитку економіки громади орієнтованої на досягнення місій</w:t>
            </w:r>
          </w:p>
        </w:tc>
      </w:tr>
      <w:tr w:rsidR="00E206BB" w:rsidRPr="003025EF" w14:paraId="6BB80122" w14:textId="77777777" w:rsidTr="004652E6">
        <w:trPr>
          <w:trHeight w:val="315"/>
        </w:trPr>
        <w:tc>
          <w:tcPr>
            <w:tcW w:w="2651" w:type="dxa"/>
            <w:tcBorders>
              <w:top w:val="single" w:sz="6" w:space="0" w:color="CCCCCC"/>
              <w:left w:val="single" w:sz="6" w:space="0" w:color="CCCCCC"/>
              <w:bottom w:val="single" w:sz="18" w:space="0" w:color="auto"/>
              <w:right w:val="single" w:sz="6" w:space="0" w:color="CCCCCC"/>
            </w:tcBorders>
            <w:shd w:val="clear" w:color="auto" w:fill="1F4E79"/>
            <w:tcMar>
              <w:top w:w="30" w:type="dxa"/>
              <w:left w:w="45" w:type="dxa"/>
              <w:bottom w:w="30" w:type="dxa"/>
              <w:right w:w="45" w:type="dxa"/>
            </w:tcMar>
            <w:hideMark/>
          </w:tcPr>
          <w:p w14:paraId="44FE706F" w14:textId="77777777" w:rsidR="00E206BB" w:rsidRPr="00666159" w:rsidRDefault="00E206BB" w:rsidP="00231A10">
            <w:pPr>
              <w:rPr>
                <w:rFonts w:ascii="Aptos" w:hAnsi="Aptos"/>
                <w:b/>
                <w:bCs/>
                <w:color w:val="FFFFFF" w:themeColor="background1"/>
                <w:sz w:val="22"/>
                <w:szCs w:val="22"/>
              </w:rPr>
            </w:pPr>
            <w:r w:rsidRPr="00666159">
              <w:rPr>
                <w:rFonts w:ascii="Aptos" w:hAnsi="Aptos"/>
                <w:b/>
                <w:bCs/>
                <w:color w:val="FFFFFF" w:themeColor="background1"/>
                <w:sz w:val="22"/>
                <w:szCs w:val="22"/>
              </w:rPr>
              <w:t>Оперативна ціль</w:t>
            </w:r>
          </w:p>
        </w:tc>
        <w:tc>
          <w:tcPr>
            <w:tcW w:w="6980" w:type="dxa"/>
            <w:tcBorders>
              <w:top w:val="single" w:sz="6" w:space="0" w:color="CCCCCC"/>
              <w:left w:val="single" w:sz="6" w:space="0" w:color="CCCCCC"/>
              <w:bottom w:val="single" w:sz="18" w:space="0" w:color="auto"/>
              <w:right w:val="single" w:sz="6" w:space="0" w:color="CCCCCC"/>
            </w:tcBorders>
            <w:shd w:val="clear" w:color="auto" w:fill="1F4E79"/>
            <w:tcMar>
              <w:top w:w="30" w:type="dxa"/>
              <w:left w:w="45" w:type="dxa"/>
              <w:bottom w:w="30" w:type="dxa"/>
              <w:right w:w="45" w:type="dxa"/>
            </w:tcMar>
            <w:hideMark/>
          </w:tcPr>
          <w:p w14:paraId="702C39F3" w14:textId="77777777" w:rsidR="00E206BB" w:rsidRPr="00666159" w:rsidRDefault="00E206BB" w:rsidP="00231A10">
            <w:pPr>
              <w:rPr>
                <w:rFonts w:ascii="Aptos" w:hAnsi="Aptos"/>
                <w:b/>
                <w:bCs/>
                <w:color w:val="FFFFFF" w:themeColor="background1"/>
                <w:sz w:val="22"/>
                <w:szCs w:val="22"/>
              </w:rPr>
            </w:pPr>
            <w:r w:rsidRPr="00666159">
              <w:rPr>
                <w:rFonts w:ascii="Aptos" w:hAnsi="Aptos"/>
                <w:b/>
                <w:bCs/>
                <w:color w:val="FFFFFF" w:themeColor="background1"/>
                <w:sz w:val="22"/>
                <w:szCs w:val="22"/>
              </w:rPr>
              <w:t>Оперативне завдання / сфера реалізації проєктів</w:t>
            </w:r>
          </w:p>
        </w:tc>
      </w:tr>
      <w:tr w:rsidR="00E206BB" w:rsidRPr="003025EF" w14:paraId="346DED8E" w14:textId="77777777" w:rsidTr="004652E6">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0D1057E3" w14:textId="77777777" w:rsidR="00E206BB" w:rsidRPr="003704C2" w:rsidRDefault="00E206BB" w:rsidP="003704C2">
            <w:pPr>
              <w:spacing w:after="0"/>
              <w:rPr>
                <w:rFonts w:ascii="Aptos" w:hAnsi="Aptos"/>
                <w:b/>
                <w:bCs/>
                <w:sz w:val="20"/>
                <w:szCs w:val="20"/>
              </w:rPr>
            </w:pPr>
            <w:r w:rsidRPr="003704C2">
              <w:rPr>
                <w:rFonts w:ascii="Aptos" w:hAnsi="Aptos"/>
                <w:b/>
                <w:bCs/>
                <w:sz w:val="20"/>
                <w:szCs w:val="20"/>
              </w:rPr>
              <w:t>В.2.1. Стимулювання розвитку територій</w:t>
            </w:r>
          </w:p>
        </w:tc>
        <w:tc>
          <w:tcPr>
            <w:tcW w:w="6980" w:type="dxa"/>
            <w:tcBorders>
              <w:top w:val="single" w:sz="18" w:space="0" w:color="auto"/>
              <w:bottom w:val="single" w:sz="18" w:space="0" w:color="auto"/>
            </w:tcBorders>
            <w:tcMar>
              <w:top w:w="30" w:type="dxa"/>
              <w:left w:w="45" w:type="dxa"/>
              <w:bottom w:w="30" w:type="dxa"/>
              <w:right w:w="45" w:type="dxa"/>
            </w:tcMar>
            <w:vAlign w:val="bottom"/>
            <w:hideMark/>
          </w:tcPr>
          <w:p w14:paraId="47084D8C" w14:textId="77777777" w:rsidR="00E206BB" w:rsidRPr="003704C2" w:rsidRDefault="00E206BB" w:rsidP="003704C2">
            <w:pPr>
              <w:spacing w:after="0"/>
              <w:rPr>
                <w:rFonts w:ascii="Aptos" w:hAnsi="Aptos"/>
                <w:sz w:val="20"/>
                <w:szCs w:val="20"/>
              </w:rPr>
            </w:pPr>
            <w:r w:rsidRPr="003704C2">
              <w:rPr>
                <w:rFonts w:ascii="Aptos" w:hAnsi="Aptos"/>
                <w:sz w:val="20"/>
                <w:szCs w:val="20"/>
              </w:rPr>
              <w:t>2.1.1. Забезпечення збалансованого просторового розвитку територій, що входять до складу  громади</w:t>
            </w:r>
          </w:p>
          <w:p w14:paraId="2493C289" w14:textId="77777777" w:rsidR="00E206BB" w:rsidRPr="003704C2" w:rsidRDefault="00E206BB" w:rsidP="003704C2">
            <w:pPr>
              <w:spacing w:after="0"/>
              <w:rPr>
                <w:rFonts w:ascii="Aptos" w:hAnsi="Aptos"/>
                <w:sz w:val="20"/>
                <w:szCs w:val="20"/>
              </w:rPr>
            </w:pPr>
            <w:r w:rsidRPr="003704C2">
              <w:rPr>
                <w:rFonts w:ascii="Aptos" w:hAnsi="Aptos"/>
                <w:sz w:val="20"/>
                <w:szCs w:val="20"/>
              </w:rPr>
              <w:t>2.1.2. Відновлення пошкодженої зруйнованої інфраструктури за принципом "краще, ніж було" та стимулювання економічної активності на територіях відновлення</w:t>
            </w:r>
          </w:p>
          <w:p w14:paraId="539AD0F8" w14:textId="77777777" w:rsidR="00E206BB" w:rsidRPr="003704C2" w:rsidRDefault="00E206BB" w:rsidP="003704C2">
            <w:pPr>
              <w:spacing w:after="0"/>
              <w:rPr>
                <w:rFonts w:ascii="Aptos" w:hAnsi="Aptos"/>
                <w:sz w:val="20"/>
                <w:szCs w:val="20"/>
              </w:rPr>
            </w:pPr>
            <w:r w:rsidRPr="003704C2">
              <w:rPr>
                <w:rFonts w:ascii="Aptos" w:hAnsi="Aptos"/>
                <w:sz w:val="20"/>
                <w:szCs w:val="20"/>
              </w:rPr>
              <w:t>2.1.3. Запровадження оновленої системи управління публічними інвестиціями та синхронізація з національною системою стратегічного планування з урахуванням територіально орієнтованого підходу</w:t>
            </w:r>
          </w:p>
          <w:p w14:paraId="754F93B4" w14:textId="77777777" w:rsidR="00E206BB" w:rsidRPr="003704C2" w:rsidRDefault="00E206BB" w:rsidP="003704C2">
            <w:pPr>
              <w:spacing w:after="0"/>
              <w:rPr>
                <w:rFonts w:ascii="Aptos" w:hAnsi="Aptos"/>
                <w:sz w:val="20"/>
                <w:szCs w:val="20"/>
              </w:rPr>
            </w:pPr>
            <w:r w:rsidRPr="003704C2">
              <w:rPr>
                <w:rFonts w:ascii="Aptos" w:hAnsi="Aptos"/>
                <w:sz w:val="20"/>
                <w:szCs w:val="20"/>
              </w:rPr>
              <w:t>2.1.4. Підтримка реалізації проєктів, що передбачають використання потенціалу зростання місцевої економіки</w:t>
            </w:r>
          </w:p>
          <w:p w14:paraId="08E269E3" w14:textId="77777777" w:rsidR="00E206BB" w:rsidRPr="003704C2" w:rsidRDefault="00E206BB" w:rsidP="003704C2">
            <w:pPr>
              <w:spacing w:after="0"/>
              <w:rPr>
                <w:rFonts w:ascii="Aptos" w:hAnsi="Aptos"/>
                <w:sz w:val="20"/>
                <w:szCs w:val="20"/>
              </w:rPr>
            </w:pPr>
            <w:r w:rsidRPr="003704C2">
              <w:rPr>
                <w:rFonts w:ascii="Aptos" w:hAnsi="Aptos"/>
                <w:sz w:val="20"/>
                <w:szCs w:val="20"/>
              </w:rPr>
              <w:t>2.1.5. Сприяння залученню інвестицій, коштів міжнародної технічної допомоги та міжнародних фінансових організацій для реалізації стратегічно важливих  проєктів, зокрема концепції проєкту розвитку територій "BUCHA TECHNO GARDEN"</w:t>
            </w:r>
          </w:p>
          <w:p w14:paraId="7104E8ED" w14:textId="77777777" w:rsidR="00E206BB" w:rsidRPr="003704C2" w:rsidRDefault="00E206BB" w:rsidP="003704C2">
            <w:pPr>
              <w:spacing w:after="0"/>
              <w:rPr>
                <w:rFonts w:ascii="Aptos" w:hAnsi="Aptos"/>
                <w:sz w:val="20"/>
                <w:szCs w:val="20"/>
              </w:rPr>
            </w:pPr>
            <w:r w:rsidRPr="003704C2">
              <w:rPr>
                <w:rFonts w:ascii="Aptos" w:hAnsi="Aptos"/>
                <w:sz w:val="20"/>
                <w:szCs w:val="20"/>
              </w:rPr>
              <w:t>2.1.6. Підвищення інституційної спроможності та ефективної системи підготовки кваліфікованих фахівців у сфері управління регіональним розвитком</w:t>
            </w:r>
          </w:p>
          <w:p w14:paraId="6468C687" w14:textId="77777777" w:rsidR="00E206BB" w:rsidRPr="003704C2" w:rsidRDefault="00E206BB" w:rsidP="003704C2">
            <w:pPr>
              <w:spacing w:after="0"/>
              <w:rPr>
                <w:rFonts w:ascii="Aptos" w:hAnsi="Aptos"/>
                <w:sz w:val="20"/>
                <w:szCs w:val="20"/>
              </w:rPr>
            </w:pPr>
            <w:r w:rsidRPr="003704C2">
              <w:rPr>
                <w:rFonts w:ascii="Aptos" w:hAnsi="Aptos"/>
                <w:sz w:val="20"/>
                <w:szCs w:val="20"/>
              </w:rPr>
              <w:t>2.1.7. Забезпечення підтримки діяльності КП "Бучанська агенція регіонального розвитку"</w:t>
            </w:r>
          </w:p>
          <w:p w14:paraId="229521C1" w14:textId="77777777" w:rsidR="00E206BB" w:rsidRPr="003704C2" w:rsidRDefault="00E206BB" w:rsidP="003704C2">
            <w:pPr>
              <w:spacing w:after="0"/>
              <w:rPr>
                <w:rFonts w:ascii="Aptos" w:hAnsi="Aptos"/>
                <w:sz w:val="20"/>
                <w:szCs w:val="20"/>
              </w:rPr>
            </w:pPr>
            <w:r w:rsidRPr="003704C2">
              <w:rPr>
                <w:rFonts w:ascii="Aptos" w:hAnsi="Aptos"/>
                <w:sz w:val="20"/>
                <w:szCs w:val="20"/>
              </w:rPr>
              <w:lastRenderedPageBreak/>
              <w:t>2.1.8. Здійснення першочергових заходів щодо безпеки життєдіяльності, відновлення та стимулювання економічної активності в територіальній громаді, як громади віднесеної до територій відновлення</w:t>
            </w:r>
          </w:p>
          <w:p w14:paraId="4E3CB47E" w14:textId="77777777" w:rsidR="00E206BB" w:rsidRPr="003704C2" w:rsidRDefault="00E206BB" w:rsidP="003704C2">
            <w:pPr>
              <w:spacing w:after="0"/>
              <w:rPr>
                <w:rFonts w:ascii="Aptos" w:hAnsi="Aptos"/>
                <w:sz w:val="20"/>
                <w:szCs w:val="20"/>
              </w:rPr>
            </w:pPr>
            <w:r w:rsidRPr="003704C2">
              <w:rPr>
                <w:rFonts w:ascii="Aptos" w:hAnsi="Aptos"/>
                <w:sz w:val="20"/>
                <w:szCs w:val="20"/>
              </w:rPr>
              <w:t>2.1.9. Створення ефективних інструментів реалізації державної політики з підтримки розвитку сільських територій з урахуванням критеріїв членства у ЄС та міжнародно-правових зобов’язань України у сфері європейської інтеграції</w:t>
            </w:r>
          </w:p>
          <w:p w14:paraId="09E51547" w14:textId="77777777" w:rsidR="00E206BB" w:rsidRPr="003704C2" w:rsidRDefault="00E206BB" w:rsidP="003704C2">
            <w:pPr>
              <w:spacing w:after="0"/>
              <w:rPr>
                <w:rFonts w:ascii="Aptos" w:hAnsi="Aptos"/>
                <w:sz w:val="20"/>
                <w:szCs w:val="20"/>
              </w:rPr>
            </w:pPr>
            <w:r w:rsidRPr="003704C2">
              <w:rPr>
                <w:rFonts w:ascii="Aptos" w:hAnsi="Aptos"/>
                <w:sz w:val="20"/>
                <w:szCs w:val="20"/>
              </w:rPr>
              <w:t>2.1.10.Сприяння залученню інвестиційних ресурсів, коштів міжнародної технічної допомоги та міжнародних фінансових організацій для реалізації проєктів економічної реструктуризації громади, зокрема формування економіки орієнтованої на досягнення місій</w:t>
            </w:r>
          </w:p>
        </w:tc>
      </w:tr>
      <w:tr w:rsidR="00E206BB" w:rsidRPr="003025EF" w14:paraId="6592ECCC" w14:textId="77777777" w:rsidTr="004652E6">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783F333B" w14:textId="77777777" w:rsidR="00E206BB" w:rsidRPr="003704C2" w:rsidRDefault="00E206BB" w:rsidP="003704C2">
            <w:pPr>
              <w:spacing w:after="0"/>
              <w:rPr>
                <w:rFonts w:ascii="Aptos" w:hAnsi="Aptos"/>
                <w:b/>
                <w:bCs/>
                <w:sz w:val="20"/>
                <w:szCs w:val="20"/>
              </w:rPr>
            </w:pPr>
            <w:r w:rsidRPr="003704C2">
              <w:rPr>
                <w:rFonts w:ascii="Aptos" w:hAnsi="Aptos"/>
                <w:b/>
                <w:bCs/>
                <w:sz w:val="20"/>
                <w:szCs w:val="20"/>
              </w:rPr>
              <w:lastRenderedPageBreak/>
              <w:t>В.2.2. Раціональне використання місцевих природних ресурсів</w:t>
            </w:r>
          </w:p>
        </w:tc>
        <w:tc>
          <w:tcPr>
            <w:tcW w:w="6980" w:type="dxa"/>
            <w:tcBorders>
              <w:top w:val="single" w:sz="18" w:space="0" w:color="auto"/>
              <w:bottom w:val="single" w:sz="18" w:space="0" w:color="auto"/>
            </w:tcBorders>
            <w:tcMar>
              <w:top w:w="30" w:type="dxa"/>
              <w:left w:w="45" w:type="dxa"/>
              <w:bottom w:w="30" w:type="dxa"/>
              <w:right w:w="45" w:type="dxa"/>
            </w:tcMar>
            <w:vAlign w:val="bottom"/>
            <w:hideMark/>
          </w:tcPr>
          <w:p w14:paraId="2B9D45B0" w14:textId="77777777" w:rsidR="00E206BB" w:rsidRPr="003704C2" w:rsidRDefault="00E206BB" w:rsidP="003704C2">
            <w:pPr>
              <w:spacing w:after="0"/>
              <w:rPr>
                <w:rFonts w:ascii="Aptos" w:hAnsi="Aptos"/>
                <w:sz w:val="20"/>
                <w:szCs w:val="20"/>
              </w:rPr>
            </w:pPr>
            <w:r w:rsidRPr="003704C2">
              <w:rPr>
                <w:rFonts w:ascii="Aptos" w:hAnsi="Aptos"/>
                <w:sz w:val="20"/>
                <w:szCs w:val="20"/>
              </w:rPr>
              <w:t xml:space="preserve">2.2.1. Формування територій сільськогосподарського призначення під агропромислові виробництва  та продаж прав оренди на аукціонах, надаючи право оренди виробникам, які ведуть </w:t>
            </w:r>
            <w:proofErr w:type="spellStart"/>
            <w:r w:rsidRPr="003704C2">
              <w:rPr>
                <w:rFonts w:ascii="Aptos" w:hAnsi="Aptos"/>
                <w:sz w:val="20"/>
                <w:szCs w:val="20"/>
              </w:rPr>
              <w:t>ресурсоекфективне</w:t>
            </w:r>
            <w:proofErr w:type="spellEnd"/>
            <w:r w:rsidRPr="003704C2">
              <w:rPr>
                <w:rFonts w:ascii="Aptos" w:hAnsi="Aptos"/>
                <w:sz w:val="20"/>
                <w:szCs w:val="20"/>
              </w:rPr>
              <w:t xml:space="preserve">  сільськогосподарське виробництво</w:t>
            </w:r>
          </w:p>
          <w:p w14:paraId="4B87301A" w14:textId="77777777" w:rsidR="00E206BB" w:rsidRPr="003704C2" w:rsidRDefault="00E206BB" w:rsidP="003704C2">
            <w:pPr>
              <w:spacing w:after="0"/>
              <w:rPr>
                <w:rFonts w:ascii="Aptos" w:hAnsi="Aptos"/>
                <w:sz w:val="20"/>
                <w:szCs w:val="20"/>
              </w:rPr>
            </w:pPr>
            <w:r w:rsidRPr="003704C2">
              <w:rPr>
                <w:rFonts w:ascii="Aptos" w:hAnsi="Aptos"/>
                <w:sz w:val="20"/>
                <w:szCs w:val="20"/>
              </w:rPr>
              <w:t>2.2.2. Підтримка сільгоспвиробників, які виробляють органічну продукцію</w:t>
            </w:r>
          </w:p>
          <w:p w14:paraId="1C4D3402" w14:textId="77777777" w:rsidR="00E206BB" w:rsidRPr="003704C2" w:rsidRDefault="00E206BB" w:rsidP="003704C2">
            <w:pPr>
              <w:spacing w:after="0"/>
              <w:rPr>
                <w:rFonts w:ascii="Aptos" w:hAnsi="Aptos"/>
                <w:sz w:val="20"/>
                <w:szCs w:val="20"/>
              </w:rPr>
            </w:pPr>
            <w:r w:rsidRPr="003704C2">
              <w:rPr>
                <w:rFonts w:ascii="Aptos" w:hAnsi="Aptos"/>
                <w:sz w:val="20"/>
                <w:szCs w:val="20"/>
              </w:rPr>
              <w:t xml:space="preserve">2.2.3. Сприяння створенню та розвитку </w:t>
            </w:r>
            <w:proofErr w:type="spellStart"/>
            <w:r w:rsidRPr="003704C2">
              <w:rPr>
                <w:rFonts w:ascii="Aptos" w:hAnsi="Aptos"/>
                <w:sz w:val="20"/>
                <w:szCs w:val="20"/>
              </w:rPr>
              <w:t>агрокластерів</w:t>
            </w:r>
            <w:proofErr w:type="spellEnd"/>
            <w:r w:rsidRPr="003704C2">
              <w:rPr>
                <w:rFonts w:ascii="Aptos" w:hAnsi="Aptos"/>
                <w:sz w:val="20"/>
                <w:szCs w:val="20"/>
              </w:rPr>
              <w:t xml:space="preserve"> </w:t>
            </w:r>
          </w:p>
          <w:p w14:paraId="58D0ED0B" w14:textId="77777777" w:rsidR="00E206BB" w:rsidRPr="003704C2" w:rsidRDefault="00E206BB" w:rsidP="003704C2">
            <w:pPr>
              <w:spacing w:after="0"/>
              <w:rPr>
                <w:rFonts w:ascii="Aptos" w:hAnsi="Aptos"/>
                <w:sz w:val="20"/>
                <w:szCs w:val="20"/>
              </w:rPr>
            </w:pPr>
            <w:r w:rsidRPr="003704C2">
              <w:rPr>
                <w:rFonts w:ascii="Aptos" w:hAnsi="Aptos"/>
                <w:sz w:val="20"/>
                <w:szCs w:val="20"/>
              </w:rPr>
              <w:t xml:space="preserve">2.2.4. Створення умов для розвитку переробки </w:t>
            </w:r>
            <w:proofErr w:type="spellStart"/>
            <w:r w:rsidRPr="003704C2">
              <w:rPr>
                <w:rFonts w:ascii="Aptos" w:hAnsi="Aptos"/>
                <w:sz w:val="20"/>
                <w:szCs w:val="20"/>
              </w:rPr>
              <w:t>агропродукції</w:t>
            </w:r>
            <w:proofErr w:type="spellEnd"/>
            <w:r w:rsidRPr="003704C2">
              <w:rPr>
                <w:rFonts w:ascii="Aptos" w:hAnsi="Aptos"/>
                <w:sz w:val="20"/>
                <w:szCs w:val="20"/>
              </w:rPr>
              <w:t xml:space="preserve"> на території громади</w:t>
            </w:r>
          </w:p>
          <w:p w14:paraId="6222A14D" w14:textId="77777777" w:rsidR="00E206BB" w:rsidRPr="003704C2" w:rsidRDefault="00E206BB" w:rsidP="003704C2">
            <w:pPr>
              <w:spacing w:after="0"/>
              <w:rPr>
                <w:rFonts w:ascii="Aptos" w:hAnsi="Aptos"/>
                <w:sz w:val="20"/>
                <w:szCs w:val="20"/>
              </w:rPr>
            </w:pPr>
            <w:r w:rsidRPr="003704C2">
              <w:rPr>
                <w:rFonts w:ascii="Aptos" w:hAnsi="Aptos"/>
                <w:sz w:val="20"/>
                <w:szCs w:val="20"/>
              </w:rPr>
              <w:t>2.2.5. Розвиток сільськогосподарської обслуговуючої кооперації та переробної галузі</w:t>
            </w:r>
          </w:p>
        </w:tc>
      </w:tr>
      <w:tr w:rsidR="00E206BB" w:rsidRPr="003025EF" w14:paraId="1CDE9122" w14:textId="77777777" w:rsidTr="004652E6">
        <w:trPr>
          <w:trHeight w:val="315"/>
        </w:trPr>
        <w:tc>
          <w:tcPr>
            <w:tcW w:w="2651" w:type="dxa"/>
            <w:tcBorders>
              <w:top w:val="single" w:sz="18" w:space="0" w:color="auto"/>
              <w:bottom w:val="single" w:sz="18" w:space="0" w:color="auto"/>
            </w:tcBorders>
            <w:tcMar>
              <w:top w:w="30" w:type="dxa"/>
              <w:left w:w="45" w:type="dxa"/>
              <w:bottom w:w="30" w:type="dxa"/>
              <w:right w:w="45" w:type="dxa"/>
            </w:tcMar>
            <w:hideMark/>
          </w:tcPr>
          <w:p w14:paraId="5093488B" w14:textId="77777777" w:rsidR="00E206BB" w:rsidRPr="003704C2" w:rsidRDefault="00E206BB" w:rsidP="003704C2">
            <w:pPr>
              <w:spacing w:after="0"/>
              <w:rPr>
                <w:rFonts w:ascii="Aptos" w:hAnsi="Aptos"/>
                <w:b/>
                <w:bCs/>
                <w:sz w:val="20"/>
                <w:szCs w:val="20"/>
              </w:rPr>
            </w:pPr>
            <w:r w:rsidRPr="003704C2">
              <w:rPr>
                <w:rFonts w:ascii="Aptos" w:hAnsi="Aptos"/>
                <w:b/>
                <w:bCs/>
                <w:sz w:val="20"/>
                <w:szCs w:val="20"/>
              </w:rPr>
              <w:t>В.2.3. Створення сприятливих умов для розвитку малого і середнього бізнесу</w:t>
            </w:r>
          </w:p>
        </w:tc>
        <w:tc>
          <w:tcPr>
            <w:tcW w:w="6980" w:type="dxa"/>
            <w:tcBorders>
              <w:top w:val="single" w:sz="18" w:space="0" w:color="auto"/>
              <w:bottom w:val="single" w:sz="18" w:space="0" w:color="auto"/>
            </w:tcBorders>
            <w:tcMar>
              <w:top w:w="30" w:type="dxa"/>
              <w:left w:w="45" w:type="dxa"/>
              <w:bottom w:w="30" w:type="dxa"/>
              <w:right w:w="45" w:type="dxa"/>
            </w:tcMar>
            <w:vAlign w:val="bottom"/>
            <w:hideMark/>
          </w:tcPr>
          <w:p w14:paraId="3D52CEB1" w14:textId="77777777" w:rsidR="00E206BB" w:rsidRPr="003704C2" w:rsidRDefault="00E206BB" w:rsidP="003704C2">
            <w:pPr>
              <w:spacing w:after="0"/>
              <w:rPr>
                <w:rFonts w:ascii="Aptos" w:hAnsi="Aptos"/>
                <w:sz w:val="20"/>
                <w:szCs w:val="20"/>
              </w:rPr>
            </w:pPr>
            <w:r w:rsidRPr="003704C2">
              <w:rPr>
                <w:rFonts w:ascii="Aptos" w:hAnsi="Aptos"/>
                <w:sz w:val="20"/>
                <w:szCs w:val="20"/>
              </w:rPr>
              <w:t xml:space="preserve">2.3.1. Розширення переліку адміністративних послуг, що надаються </w:t>
            </w:r>
            <w:proofErr w:type="spellStart"/>
            <w:r w:rsidRPr="003704C2">
              <w:rPr>
                <w:rFonts w:ascii="Aptos" w:hAnsi="Aptos"/>
                <w:sz w:val="20"/>
                <w:szCs w:val="20"/>
              </w:rPr>
              <w:t>ЦНАПом</w:t>
            </w:r>
            <w:proofErr w:type="spellEnd"/>
            <w:r w:rsidRPr="003704C2">
              <w:rPr>
                <w:rFonts w:ascii="Aptos" w:hAnsi="Aptos"/>
                <w:sz w:val="20"/>
                <w:szCs w:val="20"/>
              </w:rPr>
              <w:t xml:space="preserve"> для бізнесу</w:t>
            </w:r>
          </w:p>
          <w:p w14:paraId="2CD0401B" w14:textId="77777777" w:rsidR="00E206BB" w:rsidRPr="003704C2" w:rsidRDefault="00E206BB" w:rsidP="003704C2">
            <w:pPr>
              <w:spacing w:after="0"/>
              <w:rPr>
                <w:rFonts w:ascii="Aptos" w:hAnsi="Aptos"/>
                <w:sz w:val="20"/>
                <w:szCs w:val="20"/>
              </w:rPr>
            </w:pPr>
            <w:r w:rsidRPr="003704C2">
              <w:rPr>
                <w:rFonts w:ascii="Aptos" w:hAnsi="Aptos"/>
                <w:sz w:val="20"/>
                <w:szCs w:val="20"/>
              </w:rPr>
              <w:t xml:space="preserve">2.3.2. Створення інституційних можливостей рівного доступу бізнесу сільських територій до адміністративних послуг </w:t>
            </w:r>
          </w:p>
          <w:p w14:paraId="4C38238D" w14:textId="77777777" w:rsidR="00E206BB" w:rsidRPr="003704C2" w:rsidRDefault="00E206BB" w:rsidP="003704C2">
            <w:pPr>
              <w:spacing w:after="0"/>
              <w:rPr>
                <w:rFonts w:ascii="Aptos" w:hAnsi="Aptos"/>
                <w:sz w:val="20"/>
                <w:szCs w:val="20"/>
              </w:rPr>
            </w:pPr>
            <w:r w:rsidRPr="003704C2">
              <w:rPr>
                <w:rFonts w:ascii="Aptos" w:hAnsi="Aptos"/>
                <w:sz w:val="20"/>
                <w:szCs w:val="20"/>
              </w:rPr>
              <w:t>2.3.3. Покращення бізнес-середовища, зокрема шляхом удосконалення регуляторної політики</w:t>
            </w:r>
          </w:p>
          <w:p w14:paraId="20B8A69A" w14:textId="77777777" w:rsidR="00E206BB" w:rsidRPr="003704C2" w:rsidRDefault="00E206BB" w:rsidP="003704C2">
            <w:pPr>
              <w:spacing w:after="0"/>
              <w:rPr>
                <w:rFonts w:ascii="Aptos" w:hAnsi="Aptos"/>
                <w:sz w:val="20"/>
                <w:szCs w:val="20"/>
              </w:rPr>
            </w:pPr>
            <w:r w:rsidRPr="003704C2">
              <w:rPr>
                <w:rFonts w:ascii="Aptos" w:hAnsi="Aptos"/>
                <w:sz w:val="20"/>
                <w:szCs w:val="20"/>
              </w:rPr>
              <w:t>2.3.4. Спрощення процедур доступу МСП до земельних ділянок, будівель і приміщень комунальної форми власності</w:t>
            </w:r>
          </w:p>
          <w:p w14:paraId="66DC1545" w14:textId="77777777" w:rsidR="00E206BB" w:rsidRPr="003704C2" w:rsidRDefault="00E206BB" w:rsidP="003704C2">
            <w:pPr>
              <w:spacing w:after="0"/>
              <w:rPr>
                <w:rFonts w:ascii="Aptos" w:hAnsi="Aptos"/>
                <w:sz w:val="20"/>
                <w:szCs w:val="20"/>
              </w:rPr>
            </w:pPr>
            <w:r w:rsidRPr="003704C2">
              <w:rPr>
                <w:rFonts w:ascii="Aptos" w:hAnsi="Aptos"/>
                <w:sz w:val="20"/>
                <w:szCs w:val="20"/>
              </w:rPr>
              <w:t>2.3.5. Удосконалення комунікації "бізнес-влада"</w:t>
            </w:r>
          </w:p>
          <w:p w14:paraId="2428E22B" w14:textId="77777777" w:rsidR="00E206BB" w:rsidRPr="003704C2" w:rsidRDefault="00E206BB" w:rsidP="003704C2">
            <w:pPr>
              <w:spacing w:after="0"/>
              <w:rPr>
                <w:rFonts w:ascii="Aptos" w:hAnsi="Aptos"/>
                <w:sz w:val="20"/>
                <w:szCs w:val="20"/>
              </w:rPr>
            </w:pPr>
            <w:r w:rsidRPr="003704C2">
              <w:rPr>
                <w:rFonts w:ascii="Aptos" w:hAnsi="Aptos"/>
                <w:sz w:val="20"/>
                <w:szCs w:val="20"/>
              </w:rPr>
              <w:t xml:space="preserve">2.3.6. Посилення </w:t>
            </w:r>
            <w:proofErr w:type="spellStart"/>
            <w:r w:rsidRPr="003704C2">
              <w:rPr>
                <w:rFonts w:ascii="Aptos" w:hAnsi="Aptos"/>
                <w:sz w:val="20"/>
                <w:szCs w:val="20"/>
              </w:rPr>
              <w:t>конкурентноспроможності</w:t>
            </w:r>
            <w:proofErr w:type="spellEnd"/>
            <w:r w:rsidRPr="003704C2">
              <w:rPr>
                <w:rFonts w:ascii="Aptos" w:hAnsi="Aptos"/>
                <w:sz w:val="20"/>
                <w:szCs w:val="20"/>
              </w:rPr>
              <w:t xml:space="preserve"> та </w:t>
            </w:r>
            <w:proofErr w:type="spellStart"/>
            <w:r w:rsidRPr="003704C2">
              <w:rPr>
                <w:rFonts w:ascii="Aptos" w:hAnsi="Aptos"/>
                <w:sz w:val="20"/>
                <w:szCs w:val="20"/>
              </w:rPr>
              <w:t>інклюзивності</w:t>
            </w:r>
            <w:proofErr w:type="spellEnd"/>
            <w:r w:rsidRPr="003704C2">
              <w:rPr>
                <w:rFonts w:ascii="Aptos" w:hAnsi="Aptos"/>
                <w:sz w:val="20"/>
                <w:szCs w:val="20"/>
              </w:rPr>
              <w:t xml:space="preserve"> бізнесу, зокрема шляхом покращення знань і навичок щодо бізнес-планування, е-комерції, енергоефективності, участі в грантових програмах</w:t>
            </w:r>
          </w:p>
          <w:p w14:paraId="4F7946E4" w14:textId="77777777" w:rsidR="00E206BB" w:rsidRPr="003704C2" w:rsidRDefault="00E206BB" w:rsidP="003704C2">
            <w:pPr>
              <w:spacing w:after="0"/>
              <w:rPr>
                <w:rFonts w:ascii="Aptos" w:hAnsi="Aptos"/>
                <w:sz w:val="20"/>
                <w:szCs w:val="20"/>
              </w:rPr>
            </w:pPr>
            <w:r w:rsidRPr="003704C2">
              <w:rPr>
                <w:rFonts w:ascii="Aptos" w:hAnsi="Aptos"/>
                <w:sz w:val="20"/>
                <w:szCs w:val="20"/>
              </w:rPr>
              <w:t xml:space="preserve">2.3.3. Активізація місцевого бізнесу: просування і </w:t>
            </w:r>
            <w:proofErr w:type="spellStart"/>
            <w:r w:rsidRPr="003704C2">
              <w:rPr>
                <w:rFonts w:ascii="Aptos" w:hAnsi="Aptos"/>
                <w:sz w:val="20"/>
                <w:szCs w:val="20"/>
              </w:rPr>
              <w:t>нетворкінг</w:t>
            </w:r>
            <w:proofErr w:type="spellEnd"/>
            <w:r w:rsidRPr="003704C2">
              <w:rPr>
                <w:rFonts w:ascii="Aptos" w:hAnsi="Aptos"/>
                <w:sz w:val="20"/>
                <w:szCs w:val="20"/>
              </w:rPr>
              <w:t>; інкубація бізнесів</w:t>
            </w:r>
          </w:p>
          <w:p w14:paraId="7AA1664D" w14:textId="77777777" w:rsidR="00E206BB" w:rsidRPr="003704C2" w:rsidRDefault="00E206BB" w:rsidP="003704C2">
            <w:pPr>
              <w:spacing w:after="0"/>
              <w:rPr>
                <w:rFonts w:ascii="Aptos" w:hAnsi="Aptos"/>
                <w:sz w:val="20"/>
                <w:szCs w:val="20"/>
              </w:rPr>
            </w:pPr>
            <w:r w:rsidRPr="003704C2">
              <w:rPr>
                <w:rFonts w:ascii="Aptos" w:hAnsi="Aptos"/>
                <w:sz w:val="20"/>
                <w:szCs w:val="20"/>
              </w:rPr>
              <w:t>2.3.4. Створення інституційних можливостей для навчання бізнесу, доступу до консультаційних послуг</w:t>
            </w:r>
          </w:p>
        </w:tc>
      </w:tr>
    </w:tbl>
    <w:p w14:paraId="5CBA1C7D" w14:textId="77777777" w:rsidR="00E206BB" w:rsidRDefault="00E206BB" w:rsidP="00EC61BF">
      <w:pPr>
        <w:jc w:val="both"/>
      </w:pPr>
    </w:p>
    <w:p w14:paraId="454C3CF1" w14:textId="615F03BE" w:rsidR="00357BFA" w:rsidRDefault="001808FC" w:rsidP="000F475D">
      <w:pPr>
        <w:ind w:firstLine="708"/>
        <w:jc w:val="both"/>
      </w:pPr>
      <w:r>
        <w:t xml:space="preserve">Впровадження Стратегії розвитку Бучанської міської територіальної громади </w:t>
      </w:r>
      <w:r w:rsidR="000F475D">
        <w:t xml:space="preserve">на період </w:t>
      </w:r>
      <w:r>
        <w:t>до 2027 року відбуватиметься через реалізацію комплексу організаційних, фінансових та інформаційних заходів, які будуть здійснюватися відповідно до Плану заходів, місцевих програм розвитку, СПППІ та рішень міської ради, що будуть прийняті для досягнення стратегічних цілей.</w:t>
      </w:r>
    </w:p>
    <w:p w14:paraId="11699372" w14:textId="11DF5F3C" w:rsidR="00821186" w:rsidRDefault="00821186" w:rsidP="00821186">
      <w:pPr>
        <w:ind w:firstLine="708"/>
        <w:jc w:val="both"/>
      </w:pPr>
      <w:r>
        <w:t xml:space="preserve">Повний перелік середньострокових заходів, </w:t>
      </w:r>
      <w:r w:rsidR="008847C2">
        <w:t xml:space="preserve">міститься у Розділі 3 до Плану заходів. </w:t>
      </w:r>
      <w:r>
        <w:t xml:space="preserve">Здійснювати заходи планується за рахунок коштів державного бюджету, обласного бюджету, місцевого бюджету, власних коштів підприємств, установ та організацій, коштів </w:t>
      </w:r>
      <w:r>
        <w:lastRenderedPageBreak/>
        <w:t>міжнародних фінансових організацій, інвесторів та інших коштів, дозволених законодавством України.</w:t>
      </w:r>
    </w:p>
    <w:p w14:paraId="09499338" w14:textId="1CC24039" w:rsidR="00821186" w:rsidRDefault="00821186" w:rsidP="00821186">
      <w:pPr>
        <w:ind w:firstLine="708"/>
        <w:jc w:val="both"/>
      </w:pPr>
      <w:r>
        <w:t>Впровадження Плану заходів передбачає загальну потребу фінансового ресурсу в обсязі 14 531 501,95 тис. грн, з яких 5 512 925,01 тис. грн або 37,9 % фінансового  ресурсу  планується  залучити  з  державного  бюджету, 1 793 421,48 тис. грн або 12,3 % – з місцевого бюджету територіальної громади та обласного бюджету Київської області, 7 255 155,5 тис. грн або 49,7 % від обсягу необхідних коштів – з інших джерел фінансування, незаборонених законодавством. Індикативні обсяги за джерелами фінансування Плану заходів у розрізі стратегічних і оперативних цілей наведені у таблиці 2.2.</w:t>
      </w:r>
    </w:p>
    <w:p w14:paraId="72ED80C8" w14:textId="77777777" w:rsidR="000F475D" w:rsidRDefault="000F475D" w:rsidP="000F475D">
      <w:pPr>
        <w:ind w:firstLine="708"/>
        <w:jc w:val="both"/>
      </w:pPr>
    </w:p>
    <w:p w14:paraId="63353EBB" w14:textId="77777777" w:rsidR="000F475D" w:rsidRDefault="000F475D" w:rsidP="000F475D">
      <w:pPr>
        <w:ind w:firstLine="708"/>
        <w:jc w:val="both"/>
        <w:sectPr w:rsidR="000F475D" w:rsidSect="007F1CC1">
          <w:headerReference w:type="default" r:id="rId10"/>
          <w:headerReference w:type="first" r:id="rId11"/>
          <w:pgSz w:w="11906" w:h="16838"/>
          <w:pgMar w:top="851" w:right="851" w:bottom="851" w:left="1418" w:header="709" w:footer="709" w:gutter="0"/>
          <w:cols w:space="708"/>
          <w:titlePg/>
          <w:docGrid w:linePitch="360"/>
        </w:sectPr>
      </w:pPr>
    </w:p>
    <w:p w14:paraId="24836954" w14:textId="22AC9C83" w:rsidR="001D595A" w:rsidRPr="001D595A" w:rsidRDefault="001D595A" w:rsidP="001D595A">
      <w:pPr>
        <w:pStyle w:val="af"/>
        <w:spacing w:before="87" w:after="1"/>
        <w:jc w:val="center"/>
        <w:rPr>
          <w:rFonts w:ascii="Aptos" w:hAnsi="Aptos"/>
          <w:b/>
          <w:sz w:val="24"/>
          <w:szCs w:val="24"/>
        </w:rPr>
      </w:pPr>
      <w:r w:rsidRPr="001D595A">
        <w:rPr>
          <w:rFonts w:ascii="Aptos" w:hAnsi="Aptos"/>
          <w:b/>
          <w:sz w:val="24"/>
          <w:szCs w:val="24"/>
        </w:rPr>
        <w:lastRenderedPageBreak/>
        <w:t>Таблиця 2.2. Індикативні обсяги за Джерелами фінансування Плану заходів у розрізі стратегічних та оперативних цілей</w:t>
      </w:r>
    </w:p>
    <w:tbl>
      <w:tblPr>
        <w:tblW w:w="0" w:type="dxa"/>
        <w:tblCellMar>
          <w:left w:w="0" w:type="dxa"/>
          <w:right w:w="0" w:type="dxa"/>
        </w:tblCellMar>
        <w:tblLook w:val="04A0" w:firstRow="1" w:lastRow="0" w:firstColumn="1" w:lastColumn="0" w:noHBand="0" w:noVBand="1"/>
      </w:tblPr>
      <w:tblGrid>
        <w:gridCol w:w="8640"/>
        <w:gridCol w:w="1300"/>
        <w:gridCol w:w="2481"/>
        <w:gridCol w:w="1447"/>
        <w:gridCol w:w="1252"/>
      </w:tblGrid>
      <w:tr w:rsidR="007D410E" w:rsidRPr="007D410E" w14:paraId="2B31F793" w14:textId="77777777" w:rsidTr="007D410E">
        <w:trPr>
          <w:trHeight w:val="31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215E99" w:themeFill="text2" w:themeFillTint="BF"/>
            <w:tcMar>
              <w:top w:w="30" w:type="dxa"/>
              <w:left w:w="45" w:type="dxa"/>
              <w:bottom w:w="30" w:type="dxa"/>
              <w:right w:w="45" w:type="dxa"/>
            </w:tcMar>
            <w:vAlign w:val="center"/>
            <w:hideMark/>
          </w:tcPr>
          <w:p w14:paraId="6D59F2B5" w14:textId="77777777" w:rsidR="007D410E" w:rsidRPr="007D410E" w:rsidRDefault="007D410E" w:rsidP="007D410E">
            <w:pPr>
              <w:spacing w:after="0" w:line="240" w:lineRule="auto"/>
              <w:jc w:val="center"/>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 xml:space="preserve">Завдання Стратегії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215E99" w:themeFill="text2" w:themeFillTint="BF"/>
            <w:tcMar>
              <w:top w:w="30" w:type="dxa"/>
              <w:left w:w="45" w:type="dxa"/>
              <w:bottom w:w="30" w:type="dxa"/>
              <w:right w:w="45" w:type="dxa"/>
            </w:tcMar>
            <w:vAlign w:val="center"/>
            <w:hideMark/>
          </w:tcPr>
          <w:p w14:paraId="2EC1016A" w14:textId="77777777" w:rsidR="007D410E" w:rsidRPr="007D410E" w:rsidRDefault="007D410E" w:rsidP="007D410E">
            <w:pPr>
              <w:spacing w:after="0" w:line="240" w:lineRule="auto"/>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Всього</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215E99" w:themeFill="text2" w:themeFillTint="BF"/>
            <w:tcMar>
              <w:top w:w="30" w:type="dxa"/>
              <w:left w:w="45" w:type="dxa"/>
              <w:bottom w:w="30" w:type="dxa"/>
              <w:right w:w="45" w:type="dxa"/>
            </w:tcMar>
            <w:vAlign w:val="center"/>
            <w:hideMark/>
          </w:tcPr>
          <w:p w14:paraId="3D601C7F" w14:textId="77777777" w:rsidR="007D410E" w:rsidRPr="007D410E" w:rsidRDefault="007D410E" w:rsidP="007D410E">
            <w:pPr>
              <w:spacing w:after="0" w:line="240" w:lineRule="auto"/>
              <w:jc w:val="center"/>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Індикативні обсяги</w:t>
            </w:r>
          </w:p>
        </w:tc>
      </w:tr>
      <w:tr w:rsidR="007D410E" w:rsidRPr="007D410E" w14:paraId="7635C277" w14:textId="77777777" w:rsidTr="007D410E">
        <w:trPr>
          <w:trHeight w:val="315"/>
        </w:trPr>
        <w:tc>
          <w:tcPr>
            <w:tcW w:w="0" w:type="auto"/>
            <w:vMerge/>
            <w:tcBorders>
              <w:top w:val="single" w:sz="6" w:space="0" w:color="000000"/>
              <w:left w:val="single" w:sz="6" w:space="0" w:color="000000"/>
              <w:bottom w:val="single" w:sz="6" w:space="0" w:color="000000"/>
              <w:right w:val="single" w:sz="6" w:space="0" w:color="000000"/>
            </w:tcBorders>
            <w:shd w:val="clear" w:color="auto" w:fill="215E99" w:themeFill="text2" w:themeFillTint="BF"/>
            <w:vAlign w:val="center"/>
            <w:hideMark/>
          </w:tcPr>
          <w:p w14:paraId="36F38829" w14:textId="77777777" w:rsidR="007D410E" w:rsidRPr="007D410E" w:rsidRDefault="007D410E" w:rsidP="007D410E">
            <w:pPr>
              <w:spacing w:after="0" w:line="240" w:lineRule="auto"/>
              <w:rPr>
                <w:rFonts w:ascii="Aptos" w:eastAsia="Times New Roman" w:hAnsi="Aptos" w:cs="Arial"/>
                <w:b/>
                <w:bCs/>
                <w:color w:val="FFFFFF" w:themeColor="background1"/>
                <w:kern w:val="0"/>
                <w:sz w:val="20"/>
                <w:szCs w:val="20"/>
                <w:lang w:eastAsia="uk-UA"/>
                <w14:ligatures w14:val="none"/>
              </w:rPr>
            </w:pPr>
          </w:p>
        </w:tc>
        <w:tc>
          <w:tcPr>
            <w:tcW w:w="0" w:type="auto"/>
            <w:vMerge/>
            <w:tcBorders>
              <w:top w:val="single" w:sz="6" w:space="0" w:color="000000"/>
              <w:left w:val="single" w:sz="6" w:space="0" w:color="CCCCCC"/>
              <w:bottom w:val="single" w:sz="6" w:space="0" w:color="000000"/>
              <w:right w:val="single" w:sz="6" w:space="0" w:color="000000"/>
            </w:tcBorders>
            <w:shd w:val="clear" w:color="auto" w:fill="215E99" w:themeFill="text2" w:themeFillTint="BF"/>
            <w:vAlign w:val="center"/>
            <w:hideMark/>
          </w:tcPr>
          <w:p w14:paraId="37BB6ADB" w14:textId="77777777" w:rsidR="007D410E" w:rsidRPr="007D410E" w:rsidRDefault="007D410E" w:rsidP="007D410E">
            <w:pPr>
              <w:spacing w:after="0" w:line="240" w:lineRule="auto"/>
              <w:rPr>
                <w:rFonts w:ascii="Aptos" w:eastAsia="Times New Roman" w:hAnsi="Aptos" w:cs="Arial"/>
                <w:b/>
                <w:bCs/>
                <w:color w:val="FFFFFF" w:themeColor="background1"/>
                <w:kern w:val="0"/>
                <w:sz w:val="20"/>
                <w:szCs w:val="20"/>
                <w:lang w:eastAsia="uk-UA"/>
                <w14:ligatures w14:val="none"/>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215E99" w:themeFill="text2" w:themeFillTint="BF"/>
            <w:tcMar>
              <w:top w:w="30" w:type="dxa"/>
              <w:left w:w="45" w:type="dxa"/>
              <w:bottom w:w="30" w:type="dxa"/>
              <w:right w:w="45" w:type="dxa"/>
            </w:tcMar>
            <w:vAlign w:val="center"/>
            <w:hideMark/>
          </w:tcPr>
          <w:p w14:paraId="2BFF24DB" w14:textId="77777777" w:rsidR="007D410E" w:rsidRPr="007D410E" w:rsidRDefault="007D410E" w:rsidP="007D410E">
            <w:pPr>
              <w:spacing w:after="0" w:line="240" w:lineRule="auto"/>
              <w:jc w:val="center"/>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у тому числі</w:t>
            </w:r>
          </w:p>
        </w:tc>
      </w:tr>
      <w:tr w:rsidR="007D410E" w:rsidRPr="007D410E" w14:paraId="578736E8" w14:textId="77777777" w:rsidTr="007D410E">
        <w:trPr>
          <w:trHeight w:val="315"/>
        </w:trPr>
        <w:tc>
          <w:tcPr>
            <w:tcW w:w="0" w:type="auto"/>
            <w:vMerge/>
            <w:tcBorders>
              <w:top w:val="single" w:sz="6" w:space="0" w:color="000000"/>
              <w:left w:val="single" w:sz="6" w:space="0" w:color="000000"/>
              <w:bottom w:val="single" w:sz="6" w:space="0" w:color="000000"/>
              <w:right w:val="single" w:sz="6" w:space="0" w:color="000000"/>
            </w:tcBorders>
            <w:shd w:val="clear" w:color="auto" w:fill="215E99" w:themeFill="text2" w:themeFillTint="BF"/>
            <w:vAlign w:val="center"/>
            <w:hideMark/>
          </w:tcPr>
          <w:p w14:paraId="0772586E" w14:textId="77777777" w:rsidR="007D410E" w:rsidRPr="007D410E" w:rsidRDefault="007D410E" w:rsidP="007D410E">
            <w:pPr>
              <w:spacing w:after="0" w:line="240" w:lineRule="auto"/>
              <w:rPr>
                <w:rFonts w:ascii="Aptos" w:eastAsia="Times New Roman" w:hAnsi="Aptos" w:cs="Arial"/>
                <w:b/>
                <w:bCs/>
                <w:color w:val="FFFFFF" w:themeColor="background1"/>
                <w:kern w:val="0"/>
                <w:sz w:val="20"/>
                <w:szCs w:val="20"/>
                <w:lang w:eastAsia="uk-UA"/>
                <w14:ligatures w14:val="none"/>
              </w:rPr>
            </w:pPr>
          </w:p>
        </w:tc>
        <w:tc>
          <w:tcPr>
            <w:tcW w:w="0" w:type="auto"/>
            <w:vMerge/>
            <w:tcBorders>
              <w:top w:val="single" w:sz="6" w:space="0" w:color="000000"/>
              <w:left w:val="single" w:sz="6" w:space="0" w:color="CCCCCC"/>
              <w:bottom w:val="single" w:sz="6" w:space="0" w:color="000000"/>
              <w:right w:val="single" w:sz="6" w:space="0" w:color="000000"/>
            </w:tcBorders>
            <w:shd w:val="clear" w:color="auto" w:fill="215E99" w:themeFill="text2" w:themeFillTint="BF"/>
            <w:vAlign w:val="center"/>
            <w:hideMark/>
          </w:tcPr>
          <w:p w14:paraId="48B7178D" w14:textId="77777777" w:rsidR="007D410E" w:rsidRPr="007D410E" w:rsidRDefault="007D410E" w:rsidP="007D410E">
            <w:pPr>
              <w:spacing w:after="0" w:line="240" w:lineRule="auto"/>
              <w:rPr>
                <w:rFonts w:ascii="Aptos" w:eastAsia="Times New Roman" w:hAnsi="Aptos" w:cs="Arial"/>
                <w:b/>
                <w:bCs/>
                <w:color w:val="FFFFFF" w:themeColor="background1"/>
                <w:kern w:val="0"/>
                <w:sz w:val="20"/>
                <w:szCs w:val="20"/>
                <w:lang w:eastAsia="uk-UA"/>
                <w14:ligatures w14:val="none"/>
              </w:rPr>
            </w:pPr>
          </w:p>
        </w:tc>
        <w:tc>
          <w:tcPr>
            <w:tcW w:w="0" w:type="auto"/>
            <w:tcBorders>
              <w:top w:val="single" w:sz="6" w:space="0" w:color="CCCCCC"/>
              <w:left w:val="single" w:sz="6" w:space="0" w:color="CCCCCC"/>
              <w:bottom w:val="single" w:sz="6" w:space="0" w:color="000000"/>
              <w:right w:val="single" w:sz="6" w:space="0" w:color="000000"/>
            </w:tcBorders>
            <w:shd w:val="clear" w:color="auto" w:fill="215E99" w:themeFill="text2" w:themeFillTint="BF"/>
            <w:tcMar>
              <w:top w:w="30" w:type="dxa"/>
              <w:left w:w="45" w:type="dxa"/>
              <w:bottom w:w="30" w:type="dxa"/>
              <w:right w:w="45" w:type="dxa"/>
            </w:tcMar>
            <w:vAlign w:val="center"/>
            <w:hideMark/>
          </w:tcPr>
          <w:p w14:paraId="330F60C7" w14:textId="77777777" w:rsidR="007D410E" w:rsidRPr="007D410E" w:rsidRDefault="007D410E" w:rsidP="007D410E">
            <w:pPr>
              <w:spacing w:after="0" w:line="240" w:lineRule="auto"/>
              <w:jc w:val="center"/>
              <w:rPr>
                <w:rFonts w:ascii="Aptos" w:eastAsia="Times New Roman" w:hAnsi="Aptos" w:cs="Arial"/>
                <w:b/>
                <w:bCs/>
                <w:color w:val="FFFFFF" w:themeColor="background1"/>
                <w:kern w:val="0"/>
                <w:sz w:val="18"/>
                <w:szCs w:val="18"/>
                <w:lang w:eastAsia="uk-UA"/>
                <w14:ligatures w14:val="none"/>
              </w:rPr>
            </w:pPr>
            <w:r w:rsidRPr="007D410E">
              <w:rPr>
                <w:rFonts w:ascii="Aptos" w:eastAsia="Times New Roman" w:hAnsi="Aptos" w:cs="Arial"/>
                <w:b/>
                <w:bCs/>
                <w:color w:val="FFFFFF" w:themeColor="background1"/>
                <w:kern w:val="0"/>
                <w:sz w:val="18"/>
                <w:szCs w:val="18"/>
                <w:lang w:eastAsia="uk-UA"/>
                <w14:ligatures w14:val="none"/>
              </w:rPr>
              <w:t>бюджет територіальної громади та обласного бюджету</w:t>
            </w:r>
          </w:p>
        </w:tc>
        <w:tc>
          <w:tcPr>
            <w:tcW w:w="0" w:type="auto"/>
            <w:tcBorders>
              <w:top w:val="single" w:sz="6" w:space="0" w:color="CCCCCC"/>
              <w:left w:val="single" w:sz="6" w:space="0" w:color="CCCCCC"/>
              <w:bottom w:val="single" w:sz="6" w:space="0" w:color="000000"/>
              <w:right w:val="single" w:sz="6" w:space="0" w:color="000000"/>
            </w:tcBorders>
            <w:shd w:val="clear" w:color="auto" w:fill="215E99" w:themeFill="text2" w:themeFillTint="BF"/>
            <w:tcMar>
              <w:top w:w="30" w:type="dxa"/>
              <w:left w:w="45" w:type="dxa"/>
              <w:bottom w:w="30" w:type="dxa"/>
              <w:right w:w="45" w:type="dxa"/>
            </w:tcMar>
            <w:vAlign w:val="center"/>
            <w:hideMark/>
          </w:tcPr>
          <w:p w14:paraId="700082FD" w14:textId="77777777" w:rsidR="007D410E" w:rsidRPr="007D410E" w:rsidRDefault="007D410E" w:rsidP="007D410E">
            <w:pPr>
              <w:spacing w:after="0" w:line="240" w:lineRule="auto"/>
              <w:jc w:val="center"/>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державний бюджет</w:t>
            </w:r>
          </w:p>
        </w:tc>
        <w:tc>
          <w:tcPr>
            <w:tcW w:w="0" w:type="auto"/>
            <w:tcBorders>
              <w:top w:val="single" w:sz="6" w:space="0" w:color="CCCCCC"/>
              <w:left w:val="single" w:sz="6" w:space="0" w:color="CCCCCC"/>
              <w:bottom w:val="single" w:sz="6" w:space="0" w:color="000000"/>
              <w:right w:val="single" w:sz="6" w:space="0" w:color="000000"/>
            </w:tcBorders>
            <w:shd w:val="clear" w:color="auto" w:fill="215E99" w:themeFill="text2" w:themeFillTint="BF"/>
            <w:tcMar>
              <w:top w:w="30" w:type="dxa"/>
              <w:left w:w="45" w:type="dxa"/>
              <w:bottom w:w="30" w:type="dxa"/>
              <w:right w:w="45" w:type="dxa"/>
            </w:tcMar>
            <w:vAlign w:val="center"/>
            <w:hideMark/>
          </w:tcPr>
          <w:p w14:paraId="5EAE15CD" w14:textId="77777777" w:rsidR="007D410E" w:rsidRPr="007D410E" w:rsidRDefault="007D410E" w:rsidP="007D410E">
            <w:pPr>
              <w:spacing w:after="0" w:line="240" w:lineRule="auto"/>
              <w:jc w:val="center"/>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інші джерела</w:t>
            </w:r>
          </w:p>
        </w:tc>
      </w:tr>
      <w:tr w:rsidR="007D410E" w:rsidRPr="007D410E" w14:paraId="117862AE" w14:textId="77777777" w:rsidTr="007D410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center"/>
            <w:hideMark/>
          </w:tcPr>
          <w:p w14:paraId="79524F86" w14:textId="77777777" w:rsidR="007D410E" w:rsidRPr="007D410E" w:rsidRDefault="007D410E" w:rsidP="007D410E">
            <w:pPr>
              <w:spacing w:after="0" w:line="240" w:lineRule="auto"/>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Стратегічний напрям А. Формування згуртованої громади в соціальному, гуманітарному, економічному, екологічному, безпековому та просторовому вимірах</w:t>
            </w:r>
          </w:p>
        </w:tc>
        <w:tc>
          <w:tcPr>
            <w:tcW w:w="0" w:type="auto"/>
            <w:tcBorders>
              <w:top w:val="single" w:sz="6" w:space="0" w:color="CCCCCC"/>
              <w:left w:val="single" w:sz="6" w:space="0" w:color="CCCCCC"/>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center"/>
            <w:hideMark/>
          </w:tcPr>
          <w:p w14:paraId="65C1C170" w14:textId="77777777" w:rsidR="007D410E" w:rsidRPr="007D410E" w:rsidRDefault="007D410E" w:rsidP="007D410E">
            <w:pPr>
              <w:spacing w:after="0" w:line="240" w:lineRule="auto"/>
              <w:jc w:val="right"/>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11 383 141,77</w:t>
            </w:r>
          </w:p>
        </w:tc>
        <w:tc>
          <w:tcPr>
            <w:tcW w:w="0" w:type="auto"/>
            <w:tcBorders>
              <w:top w:val="single" w:sz="6" w:space="0" w:color="CCCCCC"/>
              <w:left w:val="single" w:sz="6" w:space="0" w:color="CCCCCC"/>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center"/>
            <w:hideMark/>
          </w:tcPr>
          <w:p w14:paraId="5526C5F8" w14:textId="77777777" w:rsidR="007D410E" w:rsidRPr="007D410E" w:rsidRDefault="007D410E" w:rsidP="007D410E">
            <w:pPr>
              <w:spacing w:after="0" w:line="240" w:lineRule="auto"/>
              <w:jc w:val="right"/>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1 790 668,67</w:t>
            </w:r>
          </w:p>
        </w:tc>
        <w:tc>
          <w:tcPr>
            <w:tcW w:w="0" w:type="auto"/>
            <w:tcBorders>
              <w:top w:val="single" w:sz="6" w:space="0" w:color="CCCCCC"/>
              <w:left w:val="single" w:sz="6" w:space="0" w:color="CCCCCC"/>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center"/>
            <w:hideMark/>
          </w:tcPr>
          <w:p w14:paraId="4B85A498" w14:textId="77777777" w:rsidR="007D410E" w:rsidRPr="007D410E" w:rsidRDefault="007D410E" w:rsidP="007D410E">
            <w:pPr>
              <w:spacing w:after="0" w:line="240" w:lineRule="auto"/>
              <w:jc w:val="right"/>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4 790 197,30</w:t>
            </w:r>
          </w:p>
        </w:tc>
        <w:tc>
          <w:tcPr>
            <w:tcW w:w="0" w:type="auto"/>
            <w:tcBorders>
              <w:top w:val="single" w:sz="6" w:space="0" w:color="CCCCCC"/>
              <w:left w:val="single" w:sz="6" w:space="0" w:color="CCCCCC"/>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center"/>
            <w:hideMark/>
          </w:tcPr>
          <w:p w14:paraId="61082B77" w14:textId="77777777" w:rsidR="007D410E" w:rsidRPr="007D410E" w:rsidRDefault="007D410E" w:rsidP="007D410E">
            <w:pPr>
              <w:spacing w:after="0" w:line="240" w:lineRule="auto"/>
              <w:jc w:val="right"/>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4 802 275,81</w:t>
            </w:r>
          </w:p>
        </w:tc>
      </w:tr>
      <w:tr w:rsidR="007D410E" w:rsidRPr="007D410E" w14:paraId="2CEC1C5F"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526E56A5"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Стратегічна ціль А.1. Розвиток людського капіталу</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6DFEE2F0"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4 295 056,71</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6654F9B6"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954 217,67</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64FCA3F1"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1 592 241,72</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4B2A32CF"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1 748 597,33</w:t>
            </w:r>
          </w:p>
        </w:tc>
      </w:tr>
      <w:tr w:rsidR="007D410E" w:rsidRPr="007D410E" w14:paraId="7CE66C29"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90934EF"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А.1.1. Формування сучасного, освіченого, інноваційного суспільства, де кожен має рівні можливості для навчання та розвитку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40BF84"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2 477 387,95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000D2F"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592 833,31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06A303"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1 286 745,73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A862E2"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597 808,91</w:t>
            </w:r>
          </w:p>
        </w:tc>
      </w:tr>
      <w:tr w:rsidR="007D410E" w:rsidRPr="007D410E" w14:paraId="65788ED7"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ED06EF6"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А.1.2. Посилення стійкості системи охорони здоров'я громади до викликів у воєнний та післявоєнний час</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3D95D5"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464 990,70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A9C447"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38 461,16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DB9E9A"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86 832,00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604660"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339 697,54</w:t>
            </w:r>
          </w:p>
        </w:tc>
      </w:tr>
      <w:tr w:rsidR="007D410E" w:rsidRPr="007D410E" w14:paraId="405CE21E"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D0CB043"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А.1.3. Підвищення рівня здоров'я населення через фізичну активність та розвиток фізичної культури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D2DDB2"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441 660,00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8FC9F6"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35 000,00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43A31B"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D51A40"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406 660,00</w:t>
            </w:r>
          </w:p>
        </w:tc>
      </w:tr>
      <w:tr w:rsidR="007D410E" w:rsidRPr="007D410E" w14:paraId="7C4D237B"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65B5CB5"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А.1.4. Посилення інтеграції молоді та забезпечення їх участі у різних сферах життєдіяльності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00745B"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15 187,00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7C906A"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5 059,00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BD05AE"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8FAF84"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10 128,00</w:t>
            </w:r>
          </w:p>
        </w:tc>
      </w:tr>
      <w:tr w:rsidR="007D410E" w:rsidRPr="007D410E" w14:paraId="32A093C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6571F4B"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А.1.5. Забезпечення рівних можливостей для розвитку всіх груп населення, зокрема з числа ветеранів війни та їх сімей, внутрішньо переміщених осіб та інших вразливих груп населення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585298"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595 079,94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655C99"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252 183,13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9E2915"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214 694,48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9AD9C1"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128 202,33</w:t>
            </w:r>
          </w:p>
        </w:tc>
      </w:tr>
      <w:tr w:rsidR="007D410E" w:rsidRPr="007D410E" w14:paraId="64645B3E"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55160BA"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А.1.6. Сприяння культурному та духовному розвитку людини, формування національної ідентичності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F8A4F3"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300 751,13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DCCEE7"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30 681,07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FA387A"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3 969,50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5581E0"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266 100,56</w:t>
            </w:r>
          </w:p>
        </w:tc>
      </w:tr>
      <w:tr w:rsidR="007D410E" w:rsidRPr="007D410E" w14:paraId="6EC0BD0D"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790D56CD" w14:textId="77777777" w:rsidR="007D410E" w:rsidRPr="007D410E" w:rsidRDefault="007D410E" w:rsidP="007D410E">
            <w:pPr>
              <w:spacing w:after="0" w:line="240" w:lineRule="auto"/>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Стратегічна ціль А.2 Створення безпечних умов для життя</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0FC7EB4A"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3 208 864,24</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039A3042"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377 422,35</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4D39F432"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1 939 239,53</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435A000D"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892 202,37</w:t>
            </w:r>
          </w:p>
        </w:tc>
      </w:tr>
      <w:tr w:rsidR="007D410E" w:rsidRPr="007D410E" w14:paraId="2DD1C9E9"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3217CC1"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А.2.1. Розвиток сектору безпеки та цивільного захисту населення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BBDAA4"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523 786,96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BFC063"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134 844,31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4464A5"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384 927,22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D5B6C6"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4 015,43</w:t>
            </w:r>
          </w:p>
        </w:tc>
      </w:tr>
      <w:tr w:rsidR="007D410E" w:rsidRPr="007D410E" w14:paraId="43F7251A"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3BAC69"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А.2.2. Інфраструктура, стійка до безпекових, соціальних та економічних викликів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521DE5"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677 693,41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51CDA8"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26 005,70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4B7C59"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252 993,71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EE45C4"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398 694,00</w:t>
            </w:r>
          </w:p>
        </w:tc>
      </w:tr>
      <w:tr w:rsidR="007D410E" w:rsidRPr="007D410E" w14:paraId="6FE3272B"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B57396C"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А.2.3.Підвищення якості питної води в громаді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42E26A"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1 240 346,17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CF4D1DB"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121 244,17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236DC4"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663 566,46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36BC51"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455 535,54</w:t>
            </w:r>
          </w:p>
        </w:tc>
      </w:tr>
      <w:tr w:rsidR="007D410E" w:rsidRPr="007D410E" w14:paraId="3B327B12"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862A237"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А.2.4. Захист та відновлення навколишнього природнього середовища, адаптація до змін клімату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AF61316"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39 036,00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471D9D"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3 666,00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47FC28"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29 160,00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A1687E"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6 210,00</w:t>
            </w:r>
          </w:p>
        </w:tc>
      </w:tr>
      <w:tr w:rsidR="007D410E" w:rsidRPr="007D410E" w14:paraId="2C04E0F9"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AA83E74"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А.2.5. Підвищення енергетичної безпеки шляхом впровадження розподільної генерації та забезпечення стійкості об'єктів критичної інфраструктури до можливих перебоїв з енергозабезпеченням</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70A49C"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728 001,71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67BE8D"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91 662,17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0604CF"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608 592,14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F34E04"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27 747,40</w:t>
            </w:r>
          </w:p>
        </w:tc>
      </w:tr>
      <w:tr w:rsidR="007D410E" w:rsidRPr="007D410E" w14:paraId="216EB141"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52376B0D" w14:textId="77777777" w:rsidR="007D410E" w:rsidRPr="007D410E" w:rsidRDefault="007D410E" w:rsidP="007D410E">
            <w:pPr>
              <w:spacing w:after="0" w:line="240" w:lineRule="auto"/>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lastRenderedPageBreak/>
              <w:t>Стратегічна ціль А.3. Створення комфортної інфраструктури</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3312AD36"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3 578 136,71</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6E8BC223"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439 331,76</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02A3AA89"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1 232 857,11</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5BD1F9F2"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1 905 947,84</w:t>
            </w:r>
          </w:p>
        </w:tc>
      </w:tr>
      <w:tr w:rsidR="007D410E" w:rsidRPr="007D410E" w14:paraId="51C0E83C"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E92CA27"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А.3.1. Комфортна громада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621535"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2 773 735,63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D46054"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175 916,36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805AB2"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744 314,02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2432E2"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1 853 505,25</w:t>
            </w:r>
          </w:p>
        </w:tc>
      </w:tr>
      <w:tr w:rsidR="007D410E" w:rsidRPr="007D410E" w14:paraId="338D4609"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9A215B"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А.3.2. Створення комфортної інженерно-транспортної інфраструктури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FE9EE9"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564 064,00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233E6A"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239 706,00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1E4651"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324 088,00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C7B27"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270,00</w:t>
            </w:r>
          </w:p>
        </w:tc>
      </w:tr>
      <w:tr w:rsidR="007D410E" w:rsidRPr="007D410E" w14:paraId="7C4EE9D5"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DC489F5"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А.3.3. Формування енергоефективної політики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ED48CF"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240 337,08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0EE7A5"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23 709,40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D9727F"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164 455,09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C0A258B"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52 172,59</w:t>
            </w:r>
          </w:p>
        </w:tc>
      </w:tr>
      <w:tr w:rsidR="007D410E" w:rsidRPr="007D410E" w14:paraId="241D5991"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7A6D9440" w14:textId="77777777" w:rsidR="007D410E" w:rsidRPr="007D410E" w:rsidRDefault="007D410E" w:rsidP="007D410E">
            <w:pPr>
              <w:spacing w:after="0" w:line="240" w:lineRule="auto"/>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Стратегічна ціль А.4. Розбудова ефективного прозорого та підзвітного врядування з урахування кращих практик ЄС</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58DD4F76"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301 084,10</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3D3E5794"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19 696,89</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1BB2B052"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25 858,94</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3122EE51"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255 528,27</w:t>
            </w:r>
          </w:p>
        </w:tc>
      </w:tr>
      <w:tr w:rsidR="007D410E" w:rsidRPr="007D410E" w14:paraId="4D538D5B"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501D5BD"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А.4.1. Інструменти планування та підзвітності у місцевій політиці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7160C5"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34 087,06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9A2661"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8 913,46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BF35A6"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16 226,64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7A0D0E"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8 946,96</w:t>
            </w:r>
          </w:p>
        </w:tc>
      </w:tr>
      <w:tr w:rsidR="007D410E" w:rsidRPr="007D410E" w14:paraId="39BE235F"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962A98A"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А.4.2.Цифрова інфраструктура, адміністративні та інші публічні (електронні публічні) послуги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0EBF90"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266 580,85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D7EC80"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10 783,43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98C7A4"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9 632,30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2F8997"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246 165,12</w:t>
            </w:r>
          </w:p>
        </w:tc>
      </w:tr>
      <w:tr w:rsidR="007D410E" w:rsidRPr="007D410E" w14:paraId="15FE263F"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E5FD238"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А.4.3. Сприяння соціальній згуртованості на основі спільних цінностей, історичної пам'яті та активної громадянської позиції, налагодження ефективної взаємодії у різних сферах діяльності з міжнародними партнерами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109EF6"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416,19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AF1D6F"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08EB8B"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40DA29"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416,19</w:t>
            </w:r>
          </w:p>
        </w:tc>
      </w:tr>
      <w:tr w:rsidR="007D410E" w:rsidRPr="007D410E" w14:paraId="2B9174FC" w14:textId="77777777" w:rsidTr="007D410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bottom"/>
            <w:hideMark/>
          </w:tcPr>
          <w:p w14:paraId="520E0013" w14:textId="77777777" w:rsidR="007D410E" w:rsidRPr="007D410E" w:rsidRDefault="007D410E" w:rsidP="007D410E">
            <w:pPr>
              <w:spacing w:after="0" w:line="240" w:lineRule="auto"/>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Стратегічний напрям В. Розвиток місцевої економіки</w:t>
            </w:r>
          </w:p>
        </w:tc>
        <w:tc>
          <w:tcPr>
            <w:tcW w:w="0" w:type="auto"/>
            <w:tcBorders>
              <w:top w:val="single" w:sz="6" w:space="0" w:color="CCCCCC"/>
              <w:left w:val="single" w:sz="6" w:space="0" w:color="CCCCCC"/>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bottom"/>
            <w:hideMark/>
          </w:tcPr>
          <w:p w14:paraId="7E25B3C9" w14:textId="77777777" w:rsidR="007D410E" w:rsidRPr="007D410E" w:rsidRDefault="007D410E" w:rsidP="007D410E">
            <w:pPr>
              <w:spacing w:after="0" w:line="240" w:lineRule="auto"/>
              <w:jc w:val="right"/>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3 148 360,18</w:t>
            </w:r>
          </w:p>
        </w:tc>
        <w:tc>
          <w:tcPr>
            <w:tcW w:w="0" w:type="auto"/>
            <w:tcBorders>
              <w:top w:val="single" w:sz="6" w:space="0" w:color="CCCCCC"/>
              <w:left w:val="single" w:sz="6" w:space="0" w:color="CCCCCC"/>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bottom"/>
            <w:hideMark/>
          </w:tcPr>
          <w:p w14:paraId="076F32E3" w14:textId="77777777" w:rsidR="007D410E" w:rsidRPr="007D410E" w:rsidRDefault="007D410E" w:rsidP="007D410E">
            <w:pPr>
              <w:spacing w:after="0" w:line="240" w:lineRule="auto"/>
              <w:jc w:val="right"/>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2 752,81</w:t>
            </w:r>
          </w:p>
        </w:tc>
        <w:tc>
          <w:tcPr>
            <w:tcW w:w="0" w:type="auto"/>
            <w:tcBorders>
              <w:top w:val="single" w:sz="6" w:space="0" w:color="CCCCCC"/>
              <w:left w:val="single" w:sz="6" w:space="0" w:color="CCCCCC"/>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bottom"/>
            <w:hideMark/>
          </w:tcPr>
          <w:p w14:paraId="4FFFF486" w14:textId="77777777" w:rsidR="007D410E" w:rsidRPr="007D410E" w:rsidRDefault="007D410E" w:rsidP="007D410E">
            <w:pPr>
              <w:spacing w:after="0" w:line="240" w:lineRule="auto"/>
              <w:jc w:val="right"/>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722 727,71</w:t>
            </w:r>
          </w:p>
        </w:tc>
        <w:tc>
          <w:tcPr>
            <w:tcW w:w="0" w:type="auto"/>
            <w:tcBorders>
              <w:top w:val="single" w:sz="6" w:space="0" w:color="CCCCCC"/>
              <w:left w:val="single" w:sz="6" w:space="0" w:color="CCCCCC"/>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bottom"/>
            <w:hideMark/>
          </w:tcPr>
          <w:p w14:paraId="29548C27" w14:textId="77777777" w:rsidR="007D410E" w:rsidRPr="007D410E" w:rsidRDefault="007D410E" w:rsidP="007D410E">
            <w:pPr>
              <w:spacing w:after="0" w:line="240" w:lineRule="auto"/>
              <w:jc w:val="right"/>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2 422 879,66</w:t>
            </w:r>
          </w:p>
        </w:tc>
      </w:tr>
      <w:tr w:rsidR="007D410E" w:rsidRPr="007D410E" w14:paraId="7A62D2D9"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06419F99" w14:textId="77777777" w:rsidR="007D410E" w:rsidRPr="007D410E" w:rsidRDefault="007D410E" w:rsidP="007D410E">
            <w:pPr>
              <w:spacing w:after="0" w:line="240" w:lineRule="auto"/>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 xml:space="preserve">Стратегічна ціль В.1. Посилення економічної стійкості та </w:t>
            </w:r>
            <w:proofErr w:type="spellStart"/>
            <w:r w:rsidRPr="007D410E">
              <w:rPr>
                <w:rFonts w:ascii="Aptos" w:eastAsia="Times New Roman" w:hAnsi="Aptos" w:cs="Arial"/>
                <w:b/>
                <w:bCs/>
                <w:kern w:val="0"/>
                <w:sz w:val="20"/>
                <w:szCs w:val="20"/>
                <w:lang w:eastAsia="uk-UA"/>
                <w14:ligatures w14:val="none"/>
              </w:rPr>
              <w:t>конкурентноспроможності</w:t>
            </w:r>
            <w:proofErr w:type="spellEnd"/>
            <w:r w:rsidRPr="007D410E">
              <w:rPr>
                <w:rFonts w:ascii="Aptos" w:eastAsia="Times New Roman" w:hAnsi="Aptos" w:cs="Arial"/>
                <w:b/>
                <w:bCs/>
                <w:kern w:val="0"/>
                <w:sz w:val="20"/>
                <w:szCs w:val="20"/>
                <w:lang w:eastAsia="uk-UA"/>
                <w14:ligatures w14:val="none"/>
              </w:rPr>
              <w:t xml:space="preserve"> економіки громади</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1E945EF7"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2 413 139,66</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3D0BEDEA"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1 060,00</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0DB30F17"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600 000,00</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29569A1B"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1 812 079,66</w:t>
            </w:r>
          </w:p>
        </w:tc>
      </w:tr>
      <w:tr w:rsidR="007D410E" w:rsidRPr="007D410E" w14:paraId="648D7017"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C3FD541"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В.1.1. Нові робочі місця, інвестиції, розвиток бізнесу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E4F35B"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2 329 560,26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58D49C"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1 000,00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E12389"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600 000,00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1D27D1"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1 728 560,26</w:t>
            </w:r>
          </w:p>
        </w:tc>
      </w:tr>
      <w:tr w:rsidR="007D410E" w:rsidRPr="007D410E" w14:paraId="19597598"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112032A"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В.1.2. Розвиток інноваційно орієнтованих галузей економіки на засадах смарт-спеціалізації</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102FCF"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450,00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06F1F7"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7D5B6E"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298ED6"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450,00</w:t>
            </w:r>
          </w:p>
        </w:tc>
      </w:tr>
      <w:tr w:rsidR="007D410E" w:rsidRPr="007D410E" w14:paraId="004D86F5"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801177F"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В.1.3. Розвиток туристичного потенціалу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EF1D5A"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83 129,40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460B10"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60,00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23714E"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BE86FE"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83 069,40</w:t>
            </w:r>
          </w:p>
        </w:tc>
      </w:tr>
      <w:tr w:rsidR="007D410E" w:rsidRPr="007D410E" w14:paraId="41BBB6B7"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393F1FD3" w14:textId="77777777" w:rsidR="007D410E" w:rsidRPr="007D410E" w:rsidRDefault="007D410E" w:rsidP="007D410E">
            <w:pPr>
              <w:spacing w:after="0" w:line="240" w:lineRule="auto"/>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Стратегічна ціль В.2. Забезпечення інтегрованого розвитку економіки громади орієнтованої на досягнення місій</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45B4ABAF"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735 220,52</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3F2B2C1F"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1 692,81</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7648690A"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122 727,71</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bottom"/>
            <w:hideMark/>
          </w:tcPr>
          <w:p w14:paraId="52F2A549" w14:textId="77777777" w:rsidR="007D410E" w:rsidRPr="007D410E" w:rsidRDefault="007D410E" w:rsidP="007D410E">
            <w:pPr>
              <w:spacing w:after="0" w:line="240" w:lineRule="auto"/>
              <w:jc w:val="right"/>
              <w:rPr>
                <w:rFonts w:ascii="Aptos" w:eastAsia="Times New Roman" w:hAnsi="Aptos" w:cs="Arial"/>
                <w:b/>
                <w:bCs/>
                <w:kern w:val="0"/>
                <w:sz w:val="20"/>
                <w:szCs w:val="20"/>
                <w:lang w:eastAsia="uk-UA"/>
                <w14:ligatures w14:val="none"/>
              </w:rPr>
            </w:pPr>
            <w:r w:rsidRPr="007D410E">
              <w:rPr>
                <w:rFonts w:ascii="Aptos" w:eastAsia="Times New Roman" w:hAnsi="Aptos" w:cs="Arial"/>
                <w:b/>
                <w:bCs/>
                <w:kern w:val="0"/>
                <w:sz w:val="20"/>
                <w:szCs w:val="20"/>
                <w:lang w:eastAsia="uk-UA"/>
                <w14:ligatures w14:val="none"/>
              </w:rPr>
              <w:t>610 800,00</w:t>
            </w:r>
          </w:p>
        </w:tc>
      </w:tr>
      <w:tr w:rsidR="007D410E" w:rsidRPr="007D410E" w14:paraId="53B55E95"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5D521C"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В.2.1. Стимулювання розвитку територій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23EEE2"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620 960,52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057D4"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1 692,81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862014"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9 267,71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8984B8"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610 000,00</w:t>
            </w:r>
          </w:p>
        </w:tc>
      </w:tr>
      <w:tr w:rsidR="007D410E" w:rsidRPr="007D410E" w14:paraId="61505F1A"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FFA6EDD"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В.2.2. Раціональне використання місцевих природних ресурсів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7C1456"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800,00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25116B"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19F830"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52F366"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800,00</w:t>
            </w:r>
          </w:p>
        </w:tc>
      </w:tr>
      <w:tr w:rsidR="007D410E" w:rsidRPr="007D410E" w14:paraId="4704595E"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35D5A7C" w14:textId="77777777" w:rsidR="007D410E" w:rsidRPr="007D410E" w:rsidRDefault="007D410E" w:rsidP="007D410E">
            <w:pPr>
              <w:spacing w:after="0" w:line="240" w:lineRule="auto"/>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Оперативна ціль В.2.3. Створення сприятливих умов для розвитку малого і середнього бізнесу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65326C"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113 460,00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4C17E0"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3CC085"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r w:rsidRPr="007D410E">
              <w:rPr>
                <w:rFonts w:ascii="Aptos" w:eastAsia="Times New Roman" w:hAnsi="Aptos" w:cs="Arial"/>
                <w:kern w:val="0"/>
                <w:sz w:val="20"/>
                <w:szCs w:val="20"/>
                <w:lang w:eastAsia="uk-UA"/>
                <w14:ligatures w14:val="none"/>
              </w:rPr>
              <w:t>113 460,00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B2877B" w14:textId="77777777" w:rsidR="007D410E" w:rsidRPr="007D410E" w:rsidRDefault="007D410E" w:rsidP="007D410E">
            <w:pPr>
              <w:spacing w:after="0" w:line="240" w:lineRule="auto"/>
              <w:jc w:val="right"/>
              <w:rPr>
                <w:rFonts w:ascii="Aptos" w:eastAsia="Times New Roman" w:hAnsi="Aptos" w:cs="Arial"/>
                <w:kern w:val="0"/>
                <w:sz w:val="20"/>
                <w:szCs w:val="20"/>
                <w:lang w:eastAsia="uk-UA"/>
                <w14:ligatures w14:val="none"/>
              </w:rPr>
            </w:pPr>
          </w:p>
        </w:tc>
      </w:tr>
      <w:tr w:rsidR="007D410E" w:rsidRPr="007D410E" w14:paraId="4C0C9C61" w14:textId="77777777" w:rsidTr="007D410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bottom"/>
            <w:hideMark/>
          </w:tcPr>
          <w:p w14:paraId="0CE54344" w14:textId="77777777" w:rsidR="007D410E" w:rsidRPr="007D410E" w:rsidRDefault="007D410E" w:rsidP="007D410E">
            <w:pPr>
              <w:spacing w:after="0" w:line="240" w:lineRule="auto"/>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РАЗОМ</w:t>
            </w:r>
          </w:p>
        </w:tc>
        <w:tc>
          <w:tcPr>
            <w:tcW w:w="0" w:type="auto"/>
            <w:tcBorders>
              <w:top w:val="single" w:sz="6" w:space="0" w:color="CCCCCC"/>
              <w:left w:val="single" w:sz="6" w:space="0" w:color="CCCCCC"/>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bottom"/>
            <w:hideMark/>
          </w:tcPr>
          <w:p w14:paraId="5252528E" w14:textId="77777777" w:rsidR="007D410E" w:rsidRPr="007D410E" w:rsidRDefault="007D410E" w:rsidP="007D410E">
            <w:pPr>
              <w:spacing w:after="0" w:line="240" w:lineRule="auto"/>
              <w:jc w:val="right"/>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14 531 501,95</w:t>
            </w:r>
          </w:p>
        </w:tc>
        <w:tc>
          <w:tcPr>
            <w:tcW w:w="0" w:type="auto"/>
            <w:tcBorders>
              <w:top w:val="single" w:sz="6" w:space="0" w:color="CCCCCC"/>
              <w:left w:val="single" w:sz="6" w:space="0" w:color="CCCCCC"/>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bottom"/>
            <w:hideMark/>
          </w:tcPr>
          <w:p w14:paraId="3B35FD09" w14:textId="77777777" w:rsidR="007D410E" w:rsidRPr="007D410E" w:rsidRDefault="007D410E" w:rsidP="007D410E">
            <w:pPr>
              <w:spacing w:after="0" w:line="240" w:lineRule="auto"/>
              <w:jc w:val="right"/>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1 793 421,48</w:t>
            </w:r>
          </w:p>
        </w:tc>
        <w:tc>
          <w:tcPr>
            <w:tcW w:w="0" w:type="auto"/>
            <w:tcBorders>
              <w:top w:val="single" w:sz="6" w:space="0" w:color="CCCCCC"/>
              <w:left w:val="single" w:sz="6" w:space="0" w:color="CCCCCC"/>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bottom"/>
            <w:hideMark/>
          </w:tcPr>
          <w:p w14:paraId="213907E1" w14:textId="77777777" w:rsidR="007D410E" w:rsidRPr="007D410E" w:rsidRDefault="007D410E" w:rsidP="007D410E">
            <w:pPr>
              <w:spacing w:after="0" w:line="240" w:lineRule="auto"/>
              <w:jc w:val="right"/>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5 512 925,01</w:t>
            </w:r>
          </w:p>
        </w:tc>
        <w:tc>
          <w:tcPr>
            <w:tcW w:w="0" w:type="auto"/>
            <w:tcBorders>
              <w:top w:val="single" w:sz="6" w:space="0" w:color="CCCCCC"/>
              <w:left w:val="single" w:sz="6" w:space="0" w:color="CCCCCC"/>
              <w:bottom w:val="single" w:sz="6" w:space="0" w:color="000000"/>
              <w:right w:val="single" w:sz="6" w:space="0" w:color="000000"/>
            </w:tcBorders>
            <w:shd w:val="clear" w:color="auto" w:fill="3A7C22" w:themeFill="accent6" w:themeFillShade="BF"/>
            <w:tcMar>
              <w:top w:w="30" w:type="dxa"/>
              <w:left w:w="45" w:type="dxa"/>
              <w:bottom w:w="30" w:type="dxa"/>
              <w:right w:w="45" w:type="dxa"/>
            </w:tcMar>
            <w:vAlign w:val="bottom"/>
            <w:hideMark/>
          </w:tcPr>
          <w:p w14:paraId="23F012C4" w14:textId="77777777" w:rsidR="007D410E" w:rsidRPr="007D410E" w:rsidRDefault="007D410E" w:rsidP="007D410E">
            <w:pPr>
              <w:spacing w:after="0" w:line="240" w:lineRule="auto"/>
              <w:jc w:val="right"/>
              <w:rPr>
                <w:rFonts w:ascii="Aptos" w:eastAsia="Times New Roman" w:hAnsi="Aptos" w:cs="Arial"/>
                <w:b/>
                <w:bCs/>
                <w:color w:val="FFFFFF" w:themeColor="background1"/>
                <w:kern w:val="0"/>
                <w:sz w:val="20"/>
                <w:szCs w:val="20"/>
                <w:lang w:eastAsia="uk-UA"/>
                <w14:ligatures w14:val="none"/>
              </w:rPr>
            </w:pPr>
            <w:r w:rsidRPr="007D410E">
              <w:rPr>
                <w:rFonts w:ascii="Aptos" w:eastAsia="Times New Roman" w:hAnsi="Aptos" w:cs="Arial"/>
                <w:b/>
                <w:bCs/>
                <w:color w:val="FFFFFF" w:themeColor="background1"/>
                <w:kern w:val="0"/>
                <w:sz w:val="20"/>
                <w:szCs w:val="20"/>
                <w:lang w:eastAsia="uk-UA"/>
                <w14:ligatures w14:val="none"/>
              </w:rPr>
              <w:t>7 225 155,46</w:t>
            </w:r>
          </w:p>
        </w:tc>
      </w:tr>
    </w:tbl>
    <w:p w14:paraId="56941855" w14:textId="77777777" w:rsidR="001D595A" w:rsidRPr="006122DA" w:rsidRDefault="001D595A" w:rsidP="001D595A">
      <w:pPr>
        <w:ind w:left="5494" w:right="3402" w:hanging="2070"/>
        <w:jc w:val="center"/>
        <w:rPr>
          <w:b/>
        </w:rPr>
      </w:pPr>
    </w:p>
    <w:p w14:paraId="2BD11AF3" w14:textId="77777777" w:rsidR="009A1C0D" w:rsidRDefault="009A1C0D" w:rsidP="000F475D">
      <w:pPr>
        <w:ind w:firstLine="708"/>
        <w:jc w:val="both"/>
        <w:sectPr w:rsidR="009A1C0D" w:rsidSect="000F475D">
          <w:pgSz w:w="16838" w:h="11906" w:orient="landscape"/>
          <w:pgMar w:top="1418" w:right="851" w:bottom="851" w:left="851" w:header="709" w:footer="709" w:gutter="0"/>
          <w:cols w:space="708"/>
          <w:docGrid w:linePitch="360"/>
        </w:sectPr>
      </w:pPr>
    </w:p>
    <w:p w14:paraId="3AE345C4" w14:textId="0C33D1A4" w:rsidR="009A1C0D" w:rsidRPr="009A1C0D" w:rsidRDefault="009A1C0D" w:rsidP="009A1C0D">
      <w:pPr>
        <w:pStyle w:val="1"/>
        <w:shd w:val="clear" w:color="auto" w:fill="215E99" w:themeFill="text2" w:themeFillTint="BF"/>
        <w:rPr>
          <w:rFonts w:ascii="Aptos" w:hAnsi="Aptos"/>
          <w:b/>
          <w:sz w:val="24"/>
          <w:szCs w:val="24"/>
        </w:rPr>
      </w:pPr>
      <w:bookmarkStart w:id="5" w:name="_Toc234872520"/>
      <w:r w:rsidRPr="009A1C0D">
        <w:rPr>
          <w:rFonts w:ascii="Aptos" w:hAnsi="Aptos"/>
          <w:b/>
          <w:bCs/>
          <w:color w:val="FFFFFF" w:themeColor="background1"/>
          <w:sz w:val="24"/>
          <w:szCs w:val="24"/>
        </w:rPr>
        <w:lastRenderedPageBreak/>
        <w:t xml:space="preserve">РОЗДІЛ 3. </w:t>
      </w:r>
      <w:r>
        <w:rPr>
          <w:rFonts w:ascii="Aptos" w:hAnsi="Aptos"/>
          <w:b/>
          <w:bCs/>
          <w:color w:val="FFFFFF" w:themeColor="background1"/>
          <w:sz w:val="24"/>
          <w:szCs w:val="24"/>
        </w:rPr>
        <w:t>ПЕРЕЛІК ПРОЄКТІВ МІСЦЕВОГО РОЗВИТКУ, ПРОЄКТІВ В МЕЖАХ СППІ ТА ЗАХОДІВ МІСЦЕВИХ ПРОГРАМ РОЗВИТКУ ДО ПЛАНУ ЗАХОДІВ ЗА СТРАТЕГІЧНИМИ ЦІЛЯМИ</w:t>
      </w:r>
      <w:r w:rsidR="00B347E5">
        <w:rPr>
          <w:rFonts w:ascii="Aptos" w:hAnsi="Aptos"/>
          <w:b/>
          <w:bCs/>
          <w:color w:val="FFFFFF" w:themeColor="background1"/>
          <w:sz w:val="24"/>
          <w:szCs w:val="24"/>
        </w:rPr>
        <w:t xml:space="preserve"> ЗА ДЖЕРЕЛАМИ ФІНАНСУВАННЯ ТА ТЕРМІНАМИ РЕАЛІЗАЦІЇ</w:t>
      </w:r>
      <w:bookmarkEnd w:id="5"/>
    </w:p>
    <w:p w14:paraId="3BF855CE" w14:textId="77777777" w:rsidR="009A1C0D" w:rsidRPr="009A1C0D" w:rsidRDefault="009A1C0D" w:rsidP="009A1C0D">
      <w:pPr>
        <w:pStyle w:val="af"/>
        <w:spacing w:before="8"/>
        <w:rPr>
          <w:rFonts w:asciiTheme="minorHAnsi" w:hAnsiTheme="minorHAnsi"/>
          <w:b/>
          <w:sz w:val="20"/>
          <w:szCs w:val="20"/>
        </w:rPr>
      </w:pPr>
    </w:p>
    <w:tbl>
      <w:tblPr>
        <w:tblW w:w="16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9"/>
        <w:gridCol w:w="1555"/>
        <w:gridCol w:w="1134"/>
        <w:gridCol w:w="1032"/>
        <w:gridCol w:w="901"/>
        <w:gridCol w:w="901"/>
        <w:gridCol w:w="953"/>
        <w:gridCol w:w="1032"/>
        <w:gridCol w:w="1005"/>
        <w:gridCol w:w="1032"/>
        <w:gridCol w:w="1034"/>
        <w:gridCol w:w="1032"/>
        <w:gridCol w:w="901"/>
        <w:gridCol w:w="1032"/>
        <w:gridCol w:w="1032"/>
        <w:gridCol w:w="8"/>
      </w:tblGrid>
      <w:tr w:rsidR="001878FC" w:rsidRPr="00F10578" w14:paraId="4871FA60" w14:textId="77777777" w:rsidTr="00A71A87">
        <w:trPr>
          <w:trHeight w:val="315"/>
          <w:tblHeader/>
          <w:jc w:val="center"/>
        </w:trPr>
        <w:tc>
          <w:tcPr>
            <w:tcW w:w="1559" w:type="dxa"/>
            <w:vMerge w:val="restart"/>
            <w:shd w:val="clear" w:color="auto" w:fill="215E99" w:themeFill="text2" w:themeFillTint="BF"/>
            <w:tcMar>
              <w:top w:w="30" w:type="dxa"/>
              <w:left w:w="45" w:type="dxa"/>
              <w:bottom w:w="30" w:type="dxa"/>
              <w:right w:w="45" w:type="dxa"/>
            </w:tcMar>
            <w:vAlign w:val="center"/>
            <w:hideMark/>
          </w:tcPr>
          <w:p w14:paraId="3D203280" w14:textId="77777777" w:rsidR="001878FC" w:rsidRPr="00F10578" w:rsidRDefault="001878FC" w:rsidP="0032007D">
            <w:pPr>
              <w:spacing w:after="0" w:line="240" w:lineRule="auto"/>
              <w:ind w:left="91" w:firstLine="142"/>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Інструмент реалізації</w:t>
            </w:r>
            <w:r w:rsidRPr="00F10578">
              <w:rPr>
                <w:rFonts w:ascii="Aptos" w:eastAsia="Times New Roman" w:hAnsi="Aptos" w:cs="Calibri"/>
                <w:b/>
                <w:bCs/>
                <w:color w:val="FFFFFF" w:themeColor="background1"/>
                <w:sz w:val="18"/>
                <w:szCs w:val="18"/>
                <w:lang w:eastAsia="uk-UA"/>
              </w:rPr>
              <w:br/>
              <w:t>(назва програми місцевого розвитку /СППІ/Державна програма)</w:t>
            </w:r>
          </w:p>
        </w:tc>
        <w:tc>
          <w:tcPr>
            <w:tcW w:w="1555" w:type="dxa"/>
            <w:vMerge w:val="restart"/>
            <w:shd w:val="clear" w:color="auto" w:fill="215E99" w:themeFill="text2" w:themeFillTint="BF"/>
            <w:tcMar>
              <w:top w:w="30" w:type="dxa"/>
              <w:left w:w="45" w:type="dxa"/>
              <w:bottom w:w="30" w:type="dxa"/>
              <w:right w:w="45" w:type="dxa"/>
            </w:tcMar>
            <w:vAlign w:val="center"/>
            <w:hideMark/>
          </w:tcPr>
          <w:p w14:paraId="173E3A6F" w14:textId="77777777" w:rsidR="001878FC" w:rsidRPr="00F10578" w:rsidRDefault="001878FC" w:rsidP="0032007D">
            <w:pPr>
              <w:spacing w:after="0" w:line="240" w:lineRule="auto"/>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Орієнтовна назва</w:t>
            </w:r>
            <w:r w:rsidRPr="00F10578">
              <w:rPr>
                <w:rFonts w:ascii="Aptos" w:eastAsia="Times New Roman" w:hAnsi="Aptos" w:cs="Calibri"/>
                <w:b/>
                <w:bCs/>
                <w:color w:val="FFFFFF" w:themeColor="background1"/>
                <w:sz w:val="18"/>
                <w:szCs w:val="18"/>
                <w:lang w:eastAsia="uk-UA"/>
              </w:rPr>
              <w:br/>
              <w:t>інструмента реалізації</w:t>
            </w:r>
            <w:r w:rsidRPr="00F10578">
              <w:rPr>
                <w:rFonts w:ascii="Aptos" w:eastAsia="Times New Roman" w:hAnsi="Aptos" w:cs="Calibri"/>
                <w:b/>
                <w:bCs/>
                <w:color w:val="FFFFFF" w:themeColor="background1"/>
                <w:sz w:val="18"/>
                <w:szCs w:val="18"/>
                <w:lang w:eastAsia="uk-UA"/>
              </w:rPr>
              <w:br/>
              <w:t>(назва заходу, проєкту розвитку, проєктів</w:t>
            </w:r>
            <w:r w:rsidRPr="00F10578">
              <w:rPr>
                <w:rFonts w:ascii="Aptos" w:eastAsia="Times New Roman" w:hAnsi="Aptos" w:cs="Calibri"/>
                <w:b/>
                <w:bCs/>
                <w:color w:val="FFFFFF" w:themeColor="background1"/>
                <w:sz w:val="18"/>
                <w:szCs w:val="18"/>
                <w:lang w:eastAsia="uk-UA"/>
              </w:rPr>
              <w:br/>
              <w:t>в межах СПППІ)</w:t>
            </w:r>
          </w:p>
        </w:tc>
        <w:tc>
          <w:tcPr>
            <w:tcW w:w="13029" w:type="dxa"/>
            <w:gridSpan w:val="14"/>
            <w:shd w:val="clear" w:color="auto" w:fill="215E99" w:themeFill="text2" w:themeFillTint="BF"/>
            <w:tcMar>
              <w:top w:w="30" w:type="dxa"/>
              <w:left w:w="45" w:type="dxa"/>
              <w:bottom w:w="30" w:type="dxa"/>
              <w:right w:w="45" w:type="dxa"/>
            </w:tcMar>
            <w:vAlign w:val="center"/>
            <w:hideMark/>
          </w:tcPr>
          <w:p w14:paraId="4954774F" w14:textId="77777777" w:rsidR="001878FC" w:rsidRPr="00F10578" w:rsidRDefault="001878FC" w:rsidP="0032007D">
            <w:pPr>
              <w:spacing w:after="0" w:line="240" w:lineRule="auto"/>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Орієнтовна потреба на період реалізації Плану заходів на 2025-2027 роки</w:t>
            </w:r>
          </w:p>
        </w:tc>
      </w:tr>
      <w:tr w:rsidR="001878FC" w:rsidRPr="00F10578" w14:paraId="38B01B3D" w14:textId="77777777" w:rsidTr="00A71A87">
        <w:trPr>
          <w:trHeight w:val="315"/>
          <w:tblHeader/>
          <w:jc w:val="center"/>
        </w:trPr>
        <w:tc>
          <w:tcPr>
            <w:tcW w:w="1559" w:type="dxa"/>
            <w:vMerge/>
            <w:shd w:val="clear" w:color="auto" w:fill="215E99" w:themeFill="text2" w:themeFillTint="BF"/>
            <w:vAlign w:val="center"/>
            <w:hideMark/>
          </w:tcPr>
          <w:p w14:paraId="579F0532"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1555" w:type="dxa"/>
            <w:vMerge/>
            <w:shd w:val="clear" w:color="auto" w:fill="215E99" w:themeFill="text2" w:themeFillTint="BF"/>
            <w:vAlign w:val="center"/>
            <w:hideMark/>
          </w:tcPr>
          <w:p w14:paraId="0A974495"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1134" w:type="dxa"/>
            <w:vMerge w:val="restart"/>
            <w:shd w:val="clear" w:color="auto" w:fill="215E99" w:themeFill="text2" w:themeFillTint="BF"/>
            <w:tcMar>
              <w:top w:w="30" w:type="dxa"/>
              <w:left w:w="45" w:type="dxa"/>
              <w:bottom w:w="30" w:type="dxa"/>
              <w:right w:w="45" w:type="dxa"/>
            </w:tcMar>
            <w:vAlign w:val="center"/>
            <w:hideMark/>
          </w:tcPr>
          <w:p w14:paraId="682EAD71" w14:textId="77777777" w:rsidR="001878FC" w:rsidRPr="00F10578" w:rsidRDefault="001878FC" w:rsidP="0032007D">
            <w:pPr>
              <w:spacing w:after="0" w:line="240" w:lineRule="auto"/>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ВСЬОГО</w:t>
            </w:r>
          </w:p>
        </w:tc>
        <w:tc>
          <w:tcPr>
            <w:tcW w:w="11893" w:type="dxa"/>
            <w:gridSpan w:val="13"/>
            <w:shd w:val="clear" w:color="auto" w:fill="215E99" w:themeFill="text2" w:themeFillTint="BF"/>
            <w:tcMar>
              <w:top w:w="30" w:type="dxa"/>
              <w:left w:w="0" w:type="dxa"/>
              <w:bottom w:w="30" w:type="dxa"/>
              <w:right w:w="0" w:type="dxa"/>
            </w:tcMar>
            <w:vAlign w:val="center"/>
            <w:hideMark/>
          </w:tcPr>
          <w:p w14:paraId="61C0B36C" w14:textId="77777777" w:rsidR="001878FC" w:rsidRPr="00F10578" w:rsidRDefault="001878FC" w:rsidP="0032007D">
            <w:pPr>
              <w:spacing w:after="0" w:line="240" w:lineRule="auto"/>
              <w:rPr>
                <w:rFonts w:ascii="Aptos" w:eastAsia="Times New Roman" w:hAnsi="Aptos" w:cs="Times New Roman"/>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в тому числі за джерелами фінансування:</w:t>
            </w:r>
          </w:p>
        </w:tc>
      </w:tr>
      <w:tr w:rsidR="001878FC" w:rsidRPr="00F10578" w14:paraId="19F9E161" w14:textId="77777777" w:rsidTr="00A71A87">
        <w:trPr>
          <w:gridAfter w:val="1"/>
          <w:wAfter w:w="8" w:type="dxa"/>
          <w:trHeight w:val="315"/>
          <w:tblHeader/>
          <w:jc w:val="center"/>
        </w:trPr>
        <w:tc>
          <w:tcPr>
            <w:tcW w:w="1559" w:type="dxa"/>
            <w:vMerge/>
            <w:shd w:val="clear" w:color="auto" w:fill="215E99" w:themeFill="text2" w:themeFillTint="BF"/>
            <w:vAlign w:val="center"/>
            <w:hideMark/>
          </w:tcPr>
          <w:p w14:paraId="5711C74E"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1555" w:type="dxa"/>
            <w:vMerge/>
            <w:shd w:val="clear" w:color="auto" w:fill="215E99" w:themeFill="text2" w:themeFillTint="BF"/>
            <w:vAlign w:val="center"/>
            <w:hideMark/>
          </w:tcPr>
          <w:p w14:paraId="6017D480"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1134" w:type="dxa"/>
            <w:vMerge/>
            <w:shd w:val="clear" w:color="auto" w:fill="215E99" w:themeFill="text2" w:themeFillTint="BF"/>
            <w:vAlign w:val="center"/>
            <w:hideMark/>
          </w:tcPr>
          <w:p w14:paraId="0D401230"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3787" w:type="dxa"/>
            <w:gridSpan w:val="4"/>
            <w:shd w:val="clear" w:color="auto" w:fill="215E99" w:themeFill="text2" w:themeFillTint="BF"/>
            <w:tcMar>
              <w:top w:w="30" w:type="dxa"/>
              <w:left w:w="45" w:type="dxa"/>
              <w:bottom w:w="30" w:type="dxa"/>
              <w:right w:w="45" w:type="dxa"/>
            </w:tcMar>
            <w:vAlign w:val="center"/>
            <w:hideMark/>
          </w:tcPr>
          <w:p w14:paraId="6E066D30" w14:textId="77777777" w:rsidR="001878FC" w:rsidRPr="00F10578" w:rsidRDefault="001878FC" w:rsidP="0032007D">
            <w:pPr>
              <w:spacing w:after="0" w:line="240" w:lineRule="auto"/>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кошти бюджету територіальної громади та обласного бюджету</w:t>
            </w:r>
          </w:p>
        </w:tc>
        <w:tc>
          <w:tcPr>
            <w:tcW w:w="4103" w:type="dxa"/>
            <w:gridSpan w:val="4"/>
            <w:shd w:val="clear" w:color="auto" w:fill="215E99" w:themeFill="text2" w:themeFillTint="BF"/>
            <w:tcMar>
              <w:top w:w="30" w:type="dxa"/>
              <w:left w:w="45" w:type="dxa"/>
              <w:bottom w:w="30" w:type="dxa"/>
              <w:right w:w="45" w:type="dxa"/>
            </w:tcMar>
            <w:vAlign w:val="center"/>
            <w:hideMark/>
          </w:tcPr>
          <w:p w14:paraId="0797BBA8" w14:textId="77777777" w:rsidR="001878FC" w:rsidRPr="00F10578" w:rsidRDefault="001878FC" w:rsidP="0032007D">
            <w:pPr>
              <w:spacing w:after="0" w:line="240" w:lineRule="auto"/>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кошти державного бюджету</w:t>
            </w:r>
          </w:p>
        </w:tc>
        <w:tc>
          <w:tcPr>
            <w:tcW w:w="3997" w:type="dxa"/>
            <w:gridSpan w:val="4"/>
            <w:shd w:val="clear" w:color="auto" w:fill="215E99" w:themeFill="text2" w:themeFillTint="BF"/>
            <w:tcMar>
              <w:top w:w="30" w:type="dxa"/>
              <w:left w:w="45" w:type="dxa"/>
              <w:bottom w:w="30" w:type="dxa"/>
              <w:right w:w="45" w:type="dxa"/>
            </w:tcMar>
            <w:vAlign w:val="center"/>
            <w:hideMark/>
          </w:tcPr>
          <w:p w14:paraId="6306E130" w14:textId="77777777" w:rsidR="001878FC" w:rsidRPr="00F10578" w:rsidRDefault="001878FC" w:rsidP="0032007D">
            <w:pPr>
              <w:spacing w:after="0" w:line="240" w:lineRule="auto"/>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інші джерела</w:t>
            </w:r>
          </w:p>
        </w:tc>
      </w:tr>
      <w:tr w:rsidR="001878FC" w:rsidRPr="00F10578" w14:paraId="148B4E05" w14:textId="77777777" w:rsidTr="00A71A87">
        <w:trPr>
          <w:gridAfter w:val="1"/>
          <w:wAfter w:w="8" w:type="dxa"/>
          <w:trHeight w:val="315"/>
          <w:tblHeader/>
          <w:jc w:val="center"/>
        </w:trPr>
        <w:tc>
          <w:tcPr>
            <w:tcW w:w="1559" w:type="dxa"/>
            <w:vMerge/>
            <w:shd w:val="clear" w:color="auto" w:fill="215E99" w:themeFill="text2" w:themeFillTint="BF"/>
            <w:vAlign w:val="center"/>
            <w:hideMark/>
          </w:tcPr>
          <w:p w14:paraId="22481225"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1555" w:type="dxa"/>
            <w:vMerge/>
            <w:shd w:val="clear" w:color="auto" w:fill="215E99" w:themeFill="text2" w:themeFillTint="BF"/>
            <w:vAlign w:val="center"/>
            <w:hideMark/>
          </w:tcPr>
          <w:p w14:paraId="41ECC8FE"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1134" w:type="dxa"/>
            <w:vMerge/>
            <w:shd w:val="clear" w:color="auto" w:fill="215E99" w:themeFill="text2" w:themeFillTint="BF"/>
            <w:vAlign w:val="center"/>
            <w:hideMark/>
          </w:tcPr>
          <w:p w14:paraId="33E790EA"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1032" w:type="dxa"/>
            <w:vMerge w:val="restart"/>
            <w:shd w:val="clear" w:color="auto" w:fill="215E99" w:themeFill="text2" w:themeFillTint="BF"/>
            <w:tcMar>
              <w:top w:w="30" w:type="dxa"/>
              <w:left w:w="45" w:type="dxa"/>
              <w:bottom w:w="30" w:type="dxa"/>
              <w:right w:w="45" w:type="dxa"/>
            </w:tcMar>
            <w:vAlign w:val="center"/>
            <w:hideMark/>
          </w:tcPr>
          <w:p w14:paraId="55AF3646" w14:textId="77777777" w:rsidR="001878FC" w:rsidRPr="00F10578" w:rsidRDefault="001878FC" w:rsidP="0032007D">
            <w:pPr>
              <w:spacing w:after="0" w:line="240" w:lineRule="auto"/>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разом</w:t>
            </w:r>
          </w:p>
        </w:tc>
        <w:tc>
          <w:tcPr>
            <w:tcW w:w="2755" w:type="dxa"/>
            <w:gridSpan w:val="3"/>
            <w:shd w:val="clear" w:color="auto" w:fill="215E99" w:themeFill="text2" w:themeFillTint="BF"/>
            <w:tcMar>
              <w:top w:w="30" w:type="dxa"/>
              <w:left w:w="45" w:type="dxa"/>
              <w:bottom w:w="30" w:type="dxa"/>
              <w:right w:w="45" w:type="dxa"/>
            </w:tcMar>
            <w:vAlign w:val="center"/>
            <w:hideMark/>
          </w:tcPr>
          <w:p w14:paraId="3DC21065" w14:textId="77777777" w:rsidR="001878FC" w:rsidRPr="00F10578" w:rsidRDefault="001878FC" w:rsidP="0032007D">
            <w:pPr>
              <w:spacing w:after="0" w:line="240" w:lineRule="auto"/>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в тому числі за роками</w:t>
            </w:r>
          </w:p>
        </w:tc>
        <w:tc>
          <w:tcPr>
            <w:tcW w:w="1032" w:type="dxa"/>
            <w:vMerge w:val="restart"/>
            <w:shd w:val="clear" w:color="auto" w:fill="215E99" w:themeFill="text2" w:themeFillTint="BF"/>
            <w:tcMar>
              <w:top w:w="30" w:type="dxa"/>
              <w:left w:w="45" w:type="dxa"/>
              <w:bottom w:w="30" w:type="dxa"/>
              <w:right w:w="45" w:type="dxa"/>
            </w:tcMar>
            <w:vAlign w:val="center"/>
            <w:hideMark/>
          </w:tcPr>
          <w:p w14:paraId="58FBBAEC" w14:textId="77777777" w:rsidR="001878FC" w:rsidRPr="00F10578" w:rsidRDefault="001878FC" w:rsidP="0032007D">
            <w:pPr>
              <w:spacing w:after="0" w:line="240" w:lineRule="auto"/>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разом</w:t>
            </w:r>
          </w:p>
        </w:tc>
        <w:tc>
          <w:tcPr>
            <w:tcW w:w="3071" w:type="dxa"/>
            <w:gridSpan w:val="3"/>
            <w:shd w:val="clear" w:color="auto" w:fill="215E99" w:themeFill="text2" w:themeFillTint="BF"/>
            <w:tcMar>
              <w:top w:w="30" w:type="dxa"/>
              <w:left w:w="45" w:type="dxa"/>
              <w:bottom w:w="30" w:type="dxa"/>
              <w:right w:w="45" w:type="dxa"/>
            </w:tcMar>
            <w:vAlign w:val="center"/>
            <w:hideMark/>
          </w:tcPr>
          <w:p w14:paraId="4C3ECD78" w14:textId="77777777" w:rsidR="001878FC" w:rsidRPr="00F10578" w:rsidRDefault="001878FC" w:rsidP="0032007D">
            <w:pPr>
              <w:spacing w:after="0" w:line="240" w:lineRule="auto"/>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в тому числі за роками</w:t>
            </w:r>
          </w:p>
        </w:tc>
        <w:tc>
          <w:tcPr>
            <w:tcW w:w="1032" w:type="dxa"/>
            <w:vMerge w:val="restart"/>
            <w:shd w:val="clear" w:color="auto" w:fill="215E99" w:themeFill="text2" w:themeFillTint="BF"/>
            <w:tcMar>
              <w:top w:w="30" w:type="dxa"/>
              <w:left w:w="45" w:type="dxa"/>
              <w:bottom w:w="30" w:type="dxa"/>
              <w:right w:w="45" w:type="dxa"/>
            </w:tcMar>
            <w:vAlign w:val="center"/>
            <w:hideMark/>
          </w:tcPr>
          <w:p w14:paraId="205D575A" w14:textId="77777777" w:rsidR="001878FC" w:rsidRPr="00F10578" w:rsidRDefault="001878FC" w:rsidP="0032007D">
            <w:pPr>
              <w:spacing w:after="0" w:line="240" w:lineRule="auto"/>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разом</w:t>
            </w:r>
          </w:p>
        </w:tc>
        <w:tc>
          <w:tcPr>
            <w:tcW w:w="2965" w:type="dxa"/>
            <w:gridSpan w:val="3"/>
            <w:shd w:val="clear" w:color="auto" w:fill="215E99" w:themeFill="text2" w:themeFillTint="BF"/>
            <w:tcMar>
              <w:top w:w="30" w:type="dxa"/>
              <w:left w:w="45" w:type="dxa"/>
              <w:bottom w:w="30" w:type="dxa"/>
              <w:right w:w="45" w:type="dxa"/>
            </w:tcMar>
            <w:vAlign w:val="center"/>
            <w:hideMark/>
          </w:tcPr>
          <w:p w14:paraId="37ECDA9B" w14:textId="77777777" w:rsidR="001878FC" w:rsidRPr="00F10578" w:rsidRDefault="001878FC" w:rsidP="0032007D">
            <w:pPr>
              <w:spacing w:after="0" w:line="240" w:lineRule="auto"/>
              <w:jc w:val="center"/>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в тому числі за роками</w:t>
            </w:r>
          </w:p>
        </w:tc>
      </w:tr>
      <w:tr w:rsidR="001878FC" w:rsidRPr="00F10578" w14:paraId="5F843D4B" w14:textId="77777777" w:rsidTr="00A71A87">
        <w:trPr>
          <w:gridAfter w:val="1"/>
          <w:wAfter w:w="8" w:type="dxa"/>
          <w:trHeight w:val="315"/>
          <w:tblHeader/>
          <w:jc w:val="center"/>
        </w:trPr>
        <w:tc>
          <w:tcPr>
            <w:tcW w:w="1559" w:type="dxa"/>
            <w:vMerge/>
            <w:shd w:val="clear" w:color="auto" w:fill="215E99" w:themeFill="text2" w:themeFillTint="BF"/>
            <w:vAlign w:val="center"/>
            <w:hideMark/>
          </w:tcPr>
          <w:p w14:paraId="3F3CC3E6"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1555" w:type="dxa"/>
            <w:vMerge/>
            <w:shd w:val="clear" w:color="auto" w:fill="215E99" w:themeFill="text2" w:themeFillTint="BF"/>
            <w:vAlign w:val="center"/>
            <w:hideMark/>
          </w:tcPr>
          <w:p w14:paraId="19341D3B"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1134" w:type="dxa"/>
            <w:vMerge/>
            <w:shd w:val="clear" w:color="auto" w:fill="215E99" w:themeFill="text2" w:themeFillTint="BF"/>
            <w:vAlign w:val="center"/>
            <w:hideMark/>
          </w:tcPr>
          <w:p w14:paraId="7F522FA1"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1032" w:type="dxa"/>
            <w:vMerge/>
            <w:shd w:val="clear" w:color="auto" w:fill="215E99" w:themeFill="text2" w:themeFillTint="BF"/>
            <w:vAlign w:val="center"/>
            <w:hideMark/>
          </w:tcPr>
          <w:p w14:paraId="0EFA3378"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901" w:type="dxa"/>
            <w:shd w:val="clear" w:color="auto" w:fill="215E99" w:themeFill="text2" w:themeFillTint="BF"/>
            <w:tcMar>
              <w:top w:w="30" w:type="dxa"/>
              <w:left w:w="45" w:type="dxa"/>
              <w:bottom w:w="30" w:type="dxa"/>
              <w:right w:w="45" w:type="dxa"/>
            </w:tcMar>
            <w:vAlign w:val="center"/>
            <w:hideMark/>
          </w:tcPr>
          <w:p w14:paraId="2F953F5D" w14:textId="77777777" w:rsidR="001878FC" w:rsidRPr="00F10578" w:rsidRDefault="001878FC" w:rsidP="0032007D">
            <w:pPr>
              <w:spacing w:after="0" w:line="240" w:lineRule="auto"/>
              <w:jc w:val="right"/>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2025</w:t>
            </w:r>
          </w:p>
        </w:tc>
        <w:tc>
          <w:tcPr>
            <w:tcW w:w="901" w:type="dxa"/>
            <w:shd w:val="clear" w:color="auto" w:fill="215E99" w:themeFill="text2" w:themeFillTint="BF"/>
            <w:tcMar>
              <w:top w:w="30" w:type="dxa"/>
              <w:left w:w="45" w:type="dxa"/>
              <w:bottom w:w="30" w:type="dxa"/>
              <w:right w:w="45" w:type="dxa"/>
            </w:tcMar>
            <w:vAlign w:val="center"/>
            <w:hideMark/>
          </w:tcPr>
          <w:p w14:paraId="0BAC922E" w14:textId="77777777" w:rsidR="001878FC" w:rsidRPr="00F10578" w:rsidRDefault="001878FC" w:rsidP="0032007D">
            <w:pPr>
              <w:spacing w:after="0" w:line="240" w:lineRule="auto"/>
              <w:jc w:val="right"/>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2026</w:t>
            </w:r>
          </w:p>
        </w:tc>
        <w:tc>
          <w:tcPr>
            <w:tcW w:w="953" w:type="dxa"/>
            <w:shd w:val="clear" w:color="auto" w:fill="215E99" w:themeFill="text2" w:themeFillTint="BF"/>
            <w:tcMar>
              <w:top w:w="30" w:type="dxa"/>
              <w:left w:w="45" w:type="dxa"/>
              <w:bottom w:w="30" w:type="dxa"/>
              <w:right w:w="45" w:type="dxa"/>
            </w:tcMar>
            <w:vAlign w:val="center"/>
            <w:hideMark/>
          </w:tcPr>
          <w:p w14:paraId="76709572" w14:textId="77777777" w:rsidR="001878FC" w:rsidRPr="00F10578" w:rsidRDefault="001878FC" w:rsidP="0032007D">
            <w:pPr>
              <w:spacing w:after="0" w:line="240" w:lineRule="auto"/>
              <w:jc w:val="right"/>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2027</w:t>
            </w:r>
          </w:p>
        </w:tc>
        <w:tc>
          <w:tcPr>
            <w:tcW w:w="1032" w:type="dxa"/>
            <w:vMerge/>
            <w:shd w:val="clear" w:color="auto" w:fill="215E99" w:themeFill="text2" w:themeFillTint="BF"/>
            <w:vAlign w:val="center"/>
            <w:hideMark/>
          </w:tcPr>
          <w:p w14:paraId="58223318"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1005" w:type="dxa"/>
            <w:shd w:val="clear" w:color="auto" w:fill="215E99" w:themeFill="text2" w:themeFillTint="BF"/>
            <w:tcMar>
              <w:top w:w="30" w:type="dxa"/>
              <w:left w:w="45" w:type="dxa"/>
              <w:bottom w:w="30" w:type="dxa"/>
              <w:right w:w="45" w:type="dxa"/>
            </w:tcMar>
            <w:vAlign w:val="center"/>
            <w:hideMark/>
          </w:tcPr>
          <w:p w14:paraId="330F0326" w14:textId="77777777" w:rsidR="001878FC" w:rsidRPr="00F10578" w:rsidRDefault="001878FC" w:rsidP="0032007D">
            <w:pPr>
              <w:spacing w:after="0" w:line="240" w:lineRule="auto"/>
              <w:jc w:val="right"/>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2025</w:t>
            </w:r>
          </w:p>
        </w:tc>
        <w:tc>
          <w:tcPr>
            <w:tcW w:w="1032" w:type="dxa"/>
            <w:shd w:val="clear" w:color="auto" w:fill="215E99" w:themeFill="text2" w:themeFillTint="BF"/>
            <w:tcMar>
              <w:top w:w="30" w:type="dxa"/>
              <w:left w:w="45" w:type="dxa"/>
              <w:bottom w:w="30" w:type="dxa"/>
              <w:right w:w="45" w:type="dxa"/>
            </w:tcMar>
            <w:vAlign w:val="center"/>
            <w:hideMark/>
          </w:tcPr>
          <w:p w14:paraId="61F8A411" w14:textId="77777777" w:rsidR="001878FC" w:rsidRPr="00F10578" w:rsidRDefault="001878FC" w:rsidP="0032007D">
            <w:pPr>
              <w:spacing w:after="0" w:line="240" w:lineRule="auto"/>
              <w:jc w:val="right"/>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2026</w:t>
            </w:r>
          </w:p>
        </w:tc>
        <w:tc>
          <w:tcPr>
            <w:tcW w:w="1034" w:type="dxa"/>
            <w:shd w:val="clear" w:color="auto" w:fill="215E99" w:themeFill="text2" w:themeFillTint="BF"/>
            <w:tcMar>
              <w:top w:w="30" w:type="dxa"/>
              <w:left w:w="45" w:type="dxa"/>
              <w:bottom w:w="30" w:type="dxa"/>
              <w:right w:w="45" w:type="dxa"/>
            </w:tcMar>
            <w:vAlign w:val="center"/>
            <w:hideMark/>
          </w:tcPr>
          <w:p w14:paraId="1ABB0329" w14:textId="77777777" w:rsidR="001878FC" w:rsidRPr="00F10578" w:rsidRDefault="001878FC" w:rsidP="0032007D">
            <w:pPr>
              <w:spacing w:after="0" w:line="240" w:lineRule="auto"/>
              <w:jc w:val="right"/>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2027</w:t>
            </w:r>
          </w:p>
        </w:tc>
        <w:tc>
          <w:tcPr>
            <w:tcW w:w="1032" w:type="dxa"/>
            <w:vMerge/>
            <w:shd w:val="clear" w:color="auto" w:fill="215E99" w:themeFill="text2" w:themeFillTint="BF"/>
            <w:vAlign w:val="center"/>
            <w:hideMark/>
          </w:tcPr>
          <w:p w14:paraId="1374ED5A" w14:textId="77777777" w:rsidR="001878FC" w:rsidRPr="00F10578" w:rsidRDefault="001878FC" w:rsidP="0032007D">
            <w:pPr>
              <w:spacing w:after="0" w:line="240" w:lineRule="auto"/>
              <w:rPr>
                <w:rFonts w:ascii="Aptos" w:eastAsia="Times New Roman" w:hAnsi="Aptos" w:cs="Calibri"/>
                <w:b/>
                <w:bCs/>
                <w:color w:val="FFFFFF" w:themeColor="background1"/>
                <w:sz w:val="18"/>
                <w:szCs w:val="18"/>
                <w:lang w:eastAsia="uk-UA"/>
              </w:rPr>
            </w:pPr>
          </w:p>
        </w:tc>
        <w:tc>
          <w:tcPr>
            <w:tcW w:w="901" w:type="dxa"/>
            <w:shd w:val="clear" w:color="auto" w:fill="215E99" w:themeFill="text2" w:themeFillTint="BF"/>
            <w:tcMar>
              <w:top w:w="30" w:type="dxa"/>
              <w:left w:w="45" w:type="dxa"/>
              <w:bottom w:w="30" w:type="dxa"/>
              <w:right w:w="45" w:type="dxa"/>
            </w:tcMar>
            <w:vAlign w:val="center"/>
            <w:hideMark/>
          </w:tcPr>
          <w:p w14:paraId="07C244AE" w14:textId="77777777" w:rsidR="001878FC" w:rsidRPr="00F10578" w:rsidRDefault="001878FC" w:rsidP="0032007D">
            <w:pPr>
              <w:spacing w:after="0" w:line="240" w:lineRule="auto"/>
              <w:jc w:val="right"/>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2025</w:t>
            </w:r>
          </w:p>
        </w:tc>
        <w:tc>
          <w:tcPr>
            <w:tcW w:w="1032" w:type="dxa"/>
            <w:shd w:val="clear" w:color="auto" w:fill="215E99" w:themeFill="text2" w:themeFillTint="BF"/>
            <w:tcMar>
              <w:top w:w="30" w:type="dxa"/>
              <w:left w:w="45" w:type="dxa"/>
              <w:bottom w:w="30" w:type="dxa"/>
              <w:right w:w="45" w:type="dxa"/>
            </w:tcMar>
            <w:vAlign w:val="center"/>
            <w:hideMark/>
          </w:tcPr>
          <w:p w14:paraId="42D1766A" w14:textId="77777777" w:rsidR="001878FC" w:rsidRPr="00F10578" w:rsidRDefault="001878FC" w:rsidP="0032007D">
            <w:pPr>
              <w:spacing w:after="0" w:line="240" w:lineRule="auto"/>
              <w:jc w:val="right"/>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2026</w:t>
            </w:r>
          </w:p>
        </w:tc>
        <w:tc>
          <w:tcPr>
            <w:tcW w:w="1032" w:type="dxa"/>
            <w:shd w:val="clear" w:color="auto" w:fill="215E99" w:themeFill="text2" w:themeFillTint="BF"/>
            <w:tcMar>
              <w:top w:w="30" w:type="dxa"/>
              <w:left w:w="45" w:type="dxa"/>
              <w:bottom w:w="30" w:type="dxa"/>
              <w:right w:w="45" w:type="dxa"/>
            </w:tcMar>
            <w:vAlign w:val="center"/>
            <w:hideMark/>
          </w:tcPr>
          <w:p w14:paraId="78B8AAFA" w14:textId="77777777" w:rsidR="001878FC" w:rsidRPr="00F10578" w:rsidRDefault="001878FC" w:rsidP="0032007D">
            <w:pPr>
              <w:spacing w:after="0" w:line="240" w:lineRule="auto"/>
              <w:jc w:val="right"/>
              <w:rPr>
                <w:rFonts w:ascii="Aptos" w:eastAsia="Times New Roman" w:hAnsi="Aptos" w:cs="Calibri"/>
                <w:b/>
                <w:bCs/>
                <w:color w:val="FFFFFF" w:themeColor="background1"/>
                <w:sz w:val="18"/>
                <w:szCs w:val="18"/>
                <w:lang w:eastAsia="uk-UA"/>
              </w:rPr>
            </w:pPr>
            <w:r w:rsidRPr="00F10578">
              <w:rPr>
                <w:rFonts w:ascii="Aptos" w:eastAsia="Times New Roman" w:hAnsi="Aptos" w:cs="Calibri"/>
                <w:b/>
                <w:bCs/>
                <w:color w:val="FFFFFF" w:themeColor="background1"/>
                <w:sz w:val="18"/>
                <w:szCs w:val="18"/>
                <w:lang w:eastAsia="uk-UA"/>
              </w:rPr>
              <w:t>2027</w:t>
            </w:r>
          </w:p>
        </w:tc>
      </w:tr>
      <w:tr w:rsidR="001878FC" w:rsidRPr="00F10578" w14:paraId="29E6545B" w14:textId="77777777" w:rsidTr="00A71A87">
        <w:trPr>
          <w:trHeight w:val="315"/>
          <w:jc w:val="center"/>
        </w:trPr>
        <w:tc>
          <w:tcPr>
            <w:tcW w:w="16143" w:type="dxa"/>
            <w:gridSpan w:val="16"/>
            <w:shd w:val="clear" w:color="auto" w:fill="3A7C22" w:themeFill="accent6" w:themeFillShade="BF"/>
            <w:tcMar>
              <w:top w:w="30" w:type="dxa"/>
              <w:left w:w="45" w:type="dxa"/>
              <w:bottom w:w="30" w:type="dxa"/>
              <w:right w:w="45" w:type="dxa"/>
            </w:tcMar>
            <w:vAlign w:val="center"/>
            <w:hideMark/>
          </w:tcPr>
          <w:p w14:paraId="6F30457A" w14:textId="77777777" w:rsidR="001878FC" w:rsidRPr="001878FC" w:rsidRDefault="001878FC" w:rsidP="0032007D">
            <w:pPr>
              <w:spacing w:after="0" w:line="240" w:lineRule="auto"/>
              <w:rPr>
                <w:rFonts w:ascii="Aptos" w:eastAsia="Times New Roman" w:hAnsi="Aptos" w:cs="Times New Roman"/>
                <w:color w:val="FFFFFF" w:themeColor="background1"/>
                <w:sz w:val="18"/>
                <w:szCs w:val="18"/>
                <w:lang w:eastAsia="uk-UA"/>
              </w:rPr>
            </w:pPr>
            <w:r w:rsidRPr="001878FC">
              <w:rPr>
                <w:rFonts w:ascii="Aptos" w:eastAsia="Times New Roman" w:hAnsi="Aptos" w:cs="Times New Roman"/>
                <w:b/>
                <w:bCs/>
                <w:color w:val="FFFFFF" w:themeColor="background1"/>
                <w:sz w:val="18"/>
                <w:szCs w:val="18"/>
                <w:lang w:eastAsia="uk-UA"/>
              </w:rPr>
              <w:t>Стратегічний напрям А. Формування згуртованої громади в соціальному, гуманітарному, економічному, екологічному, безпековому та просторовому вимірах</w:t>
            </w:r>
          </w:p>
        </w:tc>
      </w:tr>
      <w:tr w:rsidR="001878FC" w:rsidRPr="00F10578" w14:paraId="7BCDFA5E" w14:textId="77777777" w:rsidTr="00A71A87">
        <w:trPr>
          <w:trHeight w:val="315"/>
          <w:jc w:val="center"/>
        </w:trPr>
        <w:tc>
          <w:tcPr>
            <w:tcW w:w="16143" w:type="dxa"/>
            <w:gridSpan w:val="16"/>
            <w:shd w:val="clear" w:color="auto" w:fill="6D9EEB"/>
            <w:tcMar>
              <w:top w:w="30" w:type="dxa"/>
              <w:left w:w="45" w:type="dxa"/>
              <w:bottom w:w="30" w:type="dxa"/>
              <w:right w:w="45" w:type="dxa"/>
            </w:tcMar>
            <w:vAlign w:val="center"/>
            <w:hideMark/>
          </w:tcPr>
          <w:p w14:paraId="043EE46E" w14:textId="77777777" w:rsidR="001878FC" w:rsidRPr="00F10578" w:rsidRDefault="001878FC" w:rsidP="0032007D">
            <w:pPr>
              <w:spacing w:after="0" w:line="240" w:lineRule="auto"/>
              <w:rPr>
                <w:rFonts w:ascii="Aptos" w:eastAsia="Times New Roman" w:hAnsi="Aptos" w:cs="Times New Roman"/>
                <w:sz w:val="18"/>
                <w:szCs w:val="18"/>
                <w:lang w:eastAsia="uk-UA"/>
              </w:rPr>
            </w:pPr>
            <w:r w:rsidRPr="00F10578">
              <w:rPr>
                <w:rFonts w:ascii="Aptos" w:eastAsia="Times New Roman" w:hAnsi="Aptos" w:cs="Times New Roman"/>
                <w:b/>
                <w:bCs/>
                <w:sz w:val="18"/>
                <w:szCs w:val="18"/>
                <w:lang w:eastAsia="uk-UA"/>
              </w:rPr>
              <w:t>Стратегічна ціль А.1. Розвиток людського капіталу</w:t>
            </w:r>
          </w:p>
        </w:tc>
      </w:tr>
      <w:tr w:rsidR="001878FC" w:rsidRPr="00F10578" w14:paraId="4466E31E" w14:textId="77777777" w:rsidTr="00A71A87">
        <w:trPr>
          <w:trHeight w:val="315"/>
          <w:jc w:val="center"/>
        </w:trPr>
        <w:tc>
          <w:tcPr>
            <w:tcW w:w="16143" w:type="dxa"/>
            <w:gridSpan w:val="16"/>
            <w:shd w:val="clear" w:color="auto" w:fill="A4C2F4"/>
            <w:tcMar>
              <w:top w:w="30" w:type="dxa"/>
              <w:left w:w="45" w:type="dxa"/>
              <w:bottom w:w="30" w:type="dxa"/>
              <w:right w:w="45" w:type="dxa"/>
            </w:tcMar>
            <w:vAlign w:val="bottom"/>
            <w:hideMark/>
          </w:tcPr>
          <w:p w14:paraId="280AE102"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А.1.1. Формування сучасного, освіченого, інноваційного суспільства, де кожен має рівні можливості для навчання та розвитку</w:t>
            </w:r>
          </w:p>
        </w:tc>
      </w:tr>
      <w:tr w:rsidR="001878FC" w:rsidRPr="00F10578" w14:paraId="279288B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A23C42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r w:rsidRPr="00F10578">
              <w:rPr>
                <w:rFonts w:ascii="Aptos" w:eastAsia="Times New Roman" w:hAnsi="Aptos" w:cs="Calibri"/>
                <w:sz w:val="18"/>
                <w:szCs w:val="18"/>
                <w:lang w:eastAsia="uk-UA"/>
              </w:rPr>
              <w:br/>
              <w:t>Надзвичайна кредитна програма в Україні</w:t>
            </w:r>
          </w:p>
        </w:tc>
        <w:tc>
          <w:tcPr>
            <w:tcW w:w="1555" w:type="dxa"/>
            <w:tcMar>
              <w:top w:w="30" w:type="dxa"/>
              <w:left w:w="45" w:type="dxa"/>
              <w:bottom w:w="30" w:type="dxa"/>
              <w:right w:w="45" w:type="dxa"/>
            </w:tcMar>
            <w:vAlign w:val="center"/>
            <w:hideMark/>
          </w:tcPr>
          <w:p w14:paraId="0927CB6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w:t>
            </w:r>
            <w:r w:rsidRPr="00F10578">
              <w:rPr>
                <w:rFonts w:ascii="Aptos" w:eastAsia="Times New Roman" w:hAnsi="Aptos" w:cs="Calibri"/>
                <w:sz w:val="18"/>
                <w:szCs w:val="18"/>
                <w:lang w:eastAsia="uk-UA"/>
              </w:rPr>
              <w:t>. Створення освітнього простору у межах реформи "Нова українська школа"</w:t>
            </w:r>
          </w:p>
        </w:tc>
        <w:tc>
          <w:tcPr>
            <w:tcW w:w="1134" w:type="dxa"/>
            <w:tcMar>
              <w:top w:w="30" w:type="dxa"/>
              <w:left w:w="45" w:type="dxa"/>
              <w:bottom w:w="30" w:type="dxa"/>
              <w:right w:w="45" w:type="dxa"/>
            </w:tcMar>
            <w:vAlign w:val="center"/>
            <w:hideMark/>
          </w:tcPr>
          <w:p w14:paraId="56B2143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10 479,93</w:t>
            </w:r>
          </w:p>
        </w:tc>
        <w:tc>
          <w:tcPr>
            <w:tcW w:w="1032" w:type="dxa"/>
            <w:tcMar>
              <w:top w:w="30" w:type="dxa"/>
              <w:left w:w="45" w:type="dxa"/>
              <w:bottom w:w="30" w:type="dxa"/>
              <w:right w:w="45" w:type="dxa"/>
            </w:tcMar>
            <w:vAlign w:val="center"/>
            <w:hideMark/>
          </w:tcPr>
          <w:p w14:paraId="08BE62D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6 415,99</w:t>
            </w:r>
          </w:p>
        </w:tc>
        <w:tc>
          <w:tcPr>
            <w:tcW w:w="901" w:type="dxa"/>
            <w:tcMar>
              <w:top w:w="30" w:type="dxa"/>
              <w:left w:w="45" w:type="dxa"/>
              <w:bottom w:w="30" w:type="dxa"/>
              <w:right w:w="45" w:type="dxa"/>
            </w:tcMar>
            <w:vAlign w:val="center"/>
            <w:hideMark/>
          </w:tcPr>
          <w:p w14:paraId="0AE38CC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5 400,00</w:t>
            </w:r>
          </w:p>
        </w:tc>
        <w:tc>
          <w:tcPr>
            <w:tcW w:w="901" w:type="dxa"/>
            <w:tcMar>
              <w:top w:w="30" w:type="dxa"/>
              <w:left w:w="45" w:type="dxa"/>
              <w:bottom w:w="30" w:type="dxa"/>
              <w:right w:w="45" w:type="dxa"/>
            </w:tcMar>
            <w:vAlign w:val="center"/>
            <w:hideMark/>
          </w:tcPr>
          <w:p w14:paraId="569D907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488,93</w:t>
            </w:r>
          </w:p>
        </w:tc>
        <w:tc>
          <w:tcPr>
            <w:tcW w:w="953" w:type="dxa"/>
            <w:tcMar>
              <w:top w:w="30" w:type="dxa"/>
              <w:left w:w="45" w:type="dxa"/>
              <w:bottom w:w="30" w:type="dxa"/>
              <w:right w:w="45" w:type="dxa"/>
            </w:tcMar>
            <w:vAlign w:val="center"/>
            <w:hideMark/>
          </w:tcPr>
          <w:p w14:paraId="75BC89C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527,06</w:t>
            </w:r>
          </w:p>
        </w:tc>
        <w:tc>
          <w:tcPr>
            <w:tcW w:w="1032" w:type="dxa"/>
            <w:tcMar>
              <w:top w:w="30" w:type="dxa"/>
              <w:left w:w="45" w:type="dxa"/>
              <w:bottom w:w="30" w:type="dxa"/>
              <w:right w:w="45" w:type="dxa"/>
            </w:tcMar>
            <w:vAlign w:val="center"/>
            <w:hideMark/>
          </w:tcPr>
          <w:p w14:paraId="5CFDD7D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4 063,94</w:t>
            </w:r>
          </w:p>
        </w:tc>
        <w:tc>
          <w:tcPr>
            <w:tcW w:w="1005" w:type="dxa"/>
            <w:tcMar>
              <w:top w:w="30" w:type="dxa"/>
              <w:left w:w="45" w:type="dxa"/>
              <w:bottom w:w="30" w:type="dxa"/>
              <w:right w:w="45" w:type="dxa"/>
            </w:tcMar>
            <w:vAlign w:val="center"/>
            <w:hideMark/>
          </w:tcPr>
          <w:p w14:paraId="114DBFB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EC00E2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1 955,70</w:t>
            </w:r>
          </w:p>
        </w:tc>
        <w:tc>
          <w:tcPr>
            <w:tcW w:w="1034" w:type="dxa"/>
            <w:tcMar>
              <w:top w:w="30" w:type="dxa"/>
              <w:left w:w="45" w:type="dxa"/>
              <w:bottom w:w="30" w:type="dxa"/>
              <w:right w:w="45" w:type="dxa"/>
            </w:tcMar>
            <w:vAlign w:val="center"/>
            <w:hideMark/>
          </w:tcPr>
          <w:p w14:paraId="58EB6C4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2 108,24</w:t>
            </w:r>
          </w:p>
        </w:tc>
        <w:tc>
          <w:tcPr>
            <w:tcW w:w="1032" w:type="dxa"/>
            <w:tcMar>
              <w:top w:w="30" w:type="dxa"/>
              <w:left w:w="45" w:type="dxa"/>
              <w:bottom w:w="30" w:type="dxa"/>
              <w:right w:w="45" w:type="dxa"/>
            </w:tcMar>
            <w:vAlign w:val="center"/>
            <w:hideMark/>
          </w:tcPr>
          <w:p w14:paraId="5AA664C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C74A62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216A55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9D1FAE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07453F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B94B64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r w:rsidRPr="00F10578">
              <w:rPr>
                <w:rFonts w:ascii="Aptos" w:eastAsia="Times New Roman" w:hAnsi="Aptos" w:cs="Calibri"/>
                <w:sz w:val="18"/>
                <w:szCs w:val="18"/>
                <w:lang w:eastAsia="uk-UA"/>
              </w:rPr>
              <w:br/>
              <w:t xml:space="preserve">Надзвичайна кредитна </w:t>
            </w:r>
            <w:r w:rsidRPr="00F10578">
              <w:rPr>
                <w:rFonts w:ascii="Aptos" w:eastAsia="Times New Roman" w:hAnsi="Aptos" w:cs="Calibri"/>
                <w:sz w:val="18"/>
                <w:szCs w:val="18"/>
                <w:lang w:eastAsia="uk-UA"/>
              </w:rPr>
              <w:lastRenderedPageBreak/>
              <w:t>програма в Україні</w:t>
            </w:r>
          </w:p>
        </w:tc>
        <w:tc>
          <w:tcPr>
            <w:tcW w:w="1555" w:type="dxa"/>
            <w:tcMar>
              <w:top w:w="30" w:type="dxa"/>
              <w:left w:w="45" w:type="dxa"/>
              <w:bottom w:w="30" w:type="dxa"/>
              <w:right w:w="45" w:type="dxa"/>
            </w:tcMar>
            <w:vAlign w:val="center"/>
            <w:hideMark/>
          </w:tcPr>
          <w:p w14:paraId="532229D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2.</w:t>
            </w:r>
            <w:r w:rsidRPr="00F10578">
              <w:rPr>
                <w:rFonts w:ascii="Aptos" w:eastAsia="Times New Roman" w:hAnsi="Aptos" w:cs="Calibri"/>
                <w:sz w:val="18"/>
                <w:szCs w:val="18"/>
                <w:lang w:eastAsia="uk-UA"/>
              </w:rPr>
              <w:t xml:space="preserve"> Сучасний освітній простір та якісний зміст: лабораторії, майстерні, кабінети тощо</w:t>
            </w:r>
          </w:p>
        </w:tc>
        <w:tc>
          <w:tcPr>
            <w:tcW w:w="1134" w:type="dxa"/>
            <w:tcMar>
              <w:top w:w="30" w:type="dxa"/>
              <w:left w:w="45" w:type="dxa"/>
              <w:bottom w:w="30" w:type="dxa"/>
              <w:right w:w="45" w:type="dxa"/>
            </w:tcMar>
            <w:vAlign w:val="center"/>
            <w:hideMark/>
          </w:tcPr>
          <w:p w14:paraId="60AC321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17 400,00</w:t>
            </w:r>
          </w:p>
        </w:tc>
        <w:tc>
          <w:tcPr>
            <w:tcW w:w="1032" w:type="dxa"/>
            <w:tcMar>
              <w:top w:w="30" w:type="dxa"/>
              <w:left w:w="45" w:type="dxa"/>
              <w:bottom w:w="30" w:type="dxa"/>
              <w:right w:w="45" w:type="dxa"/>
            </w:tcMar>
            <w:vAlign w:val="center"/>
            <w:hideMark/>
          </w:tcPr>
          <w:p w14:paraId="49096D8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14 400,00</w:t>
            </w:r>
          </w:p>
        </w:tc>
        <w:tc>
          <w:tcPr>
            <w:tcW w:w="901" w:type="dxa"/>
            <w:tcMar>
              <w:top w:w="30" w:type="dxa"/>
              <w:left w:w="45" w:type="dxa"/>
              <w:bottom w:w="30" w:type="dxa"/>
              <w:right w:w="45" w:type="dxa"/>
            </w:tcMar>
            <w:vAlign w:val="center"/>
            <w:hideMark/>
          </w:tcPr>
          <w:p w14:paraId="09BC769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5 400,00</w:t>
            </w:r>
          </w:p>
        </w:tc>
        <w:tc>
          <w:tcPr>
            <w:tcW w:w="901" w:type="dxa"/>
            <w:tcMar>
              <w:top w:w="30" w:type="dxa"/>
              <w:left w:w="45" w:type="dxa"/>
              <w:bottom w:w="30" w:type="dxa"/>
              <w:right w:w="45" w:type="dxa"/>
            </w:tcMar>
            <w:vAlign w:val="center"/>
            <w:hideMark/>
          </w:tcPr>
          <w:p w14:paraId="1E1F4E5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6 000,00</w:t>
            </w:r>
          </w:p>
        </w:tc>
        <w:tc>
          <w:tcPr>
            <w:tcW w:w="953" w:type="dxa"/>
            <w:tcMar>
              <w:top w:w="30" w:type="dxa"/>
              <w:left w:w="45" w:type="dxa"/>
              <w:bottom w:w="30" w:type="dxa"/>
              <w:right w:w="45" w:type="dxa"/>
            </w:tcMar>
            <w:vAlign w:val="center"/>
            <w:hideMark/>
          </w:tcPr>
          <w:p w14:paraId="320C0E6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3 000,00</w:t>
            </w:r>
          </w:p>
        </w:tc>
        <w:tc>
          <w:tcPr>
            <w:tcW w:w="1032" w:type="dxa"/>
            <w:tcMar>
              <w:top w:w="30" w:type="dxa"/>
              <w:left w:w="45" w:type="dxa"/>
              <w:bottom w:w="30" w:type="dxa"/>
              <w:right w:w="45" w:type="dxa"/>
            </w:tcMar>
            <w:vAlign w:val="center"/>
            <w:hideMark/>
          </w:tcPr>
          <w:p w14:paraId="1391803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3 000,00</w:t>
            </w:r>
          </w:p>
        </w:tc>
        <w:tc>
          <w:tcPr>
            <w:tcW w:w="1005" w:type="dxa"/>
            <w:tcMar>
              <w:top w:w="30" w:type="dxa"/>
              <w:left w:w="45" w:type="dxa"/>
              <w:bottom w:w="30" w:type="dxa"/>
              <w:right w:w="45" w:type="dxa"/>
            </w:tcMar>
            <w:vAlign w:val="center"/>
            <w:hideMark/>
          </w:tcPr>
          <w:p w14:paraId="4FF0FFB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B90119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0FF811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3 000,00</w:t>
            </w:r>
          </w:p>
        </w:tc>
        <w:tc>
          <w:tcPr>
            <w:tcW w:w="1032" w:type="dxa"/>
            <w:tcMar>
              <w:top w:w="30" w:type="dxa"/>
              <w:left w:w="45" w:type="dxa"/>
              <w:bottom w:w="30" w:type="dxa"/>
              <w:right w:w="45" w:type="dxa"/>
            </w:tcMar>
            <w:vAlign w:val="center"/>
            <w:hideMark/>
          </w:tcPr>
          <w:p w14:paraId="3508CBF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D849BF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35F39A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73391FD"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21AFA0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9C6791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r w:rsidRPr="00F10578">
              <w:rPr>
                <w:rFonts w:ascii="Aptos" w:eastAsia="Times New Roman" w:hAnsi="Aptos" w:cs="Calibri"/>
                <w:sz w:val="18"/>
                <w:szCs w:val="18"/>
                <w:lang w:eastAsia="uk-UA"/>
              </w:rPr>
              <w:br/>
              <w:t>Надзвичайна кредитна програма в Україні</w:t>
            </w:r>
          </w:p>
        </w:tc>
        <w:tc>
          <w:tcPr>
            <w:tcW w:w="1555" w:type="dxa"/>
            <w:tcMar>
              <w:top w:w="30" w:type="dxa"/>
              <w:left w:w="45" w:type="dxa"/>
              <w:bottom w:w="30" w:type="dxa"/>
              <w:right w:w="45" w:type="dxa"/>
            </w:tcMar>
            <w:vAlign w:val="center"/>
            <w:hideMark/>
          </w:tcPr>
          <w:p w14:paraId="7E1FFD9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3.</w:t>
            </w:r>
            <w:r w:rsidRPr="00F10578">
              <w:rPr>
                <w:rFonts w:ascii="Aptos" w:eastAsia="Times New Roman" w:hAnsi="Aptos" w:cs="Calibri"/>
                <w:sz w:val="18"/>
                <w:szCs w:val="18"/>
                <w:lang w:eastAsia="uk-UA"/>
              </w:rPr>
              <w:t xml:space="preserve"> Реконструкція з добудовою загальноосвітньої школи № 1 І-ІІІ ступенів по вул. Малиновського,74 в м. Буча Київської області. Коригування</w:t>
            </w:r>
          </w:p>
        </w:tc>
        <w:tc>
          <w:tcPr>
            <w:tcW w:w="1134" w:type="dxa"/>
            <w:tcMar>
              <w:top w:w="30" w:type="dxa"/>
              <w:left w:w="45" w:type="dxa"/>
              <w:bottom w:w="30" w:type="dxa"/>
              <w:right w:w="45" w:type="dxa"/>
            </w:tcMar>
            <w:vAlign w:val="center"/>
            <w:hideMark/>
          </w:tcPr>
          <w:p w14:paraId="2C51217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285 239,94</w:t>
            </w:r>
          </w:p>
        </w:tc>
        <w:tc>
          <w:tcPr>
            <w:tcW w:w="1032" w:type="dxa"/>
            <w:tcMar>
              <w:top w:w="30" w:type="dxa"/>
              <w:left w:w="45" w:type="dxa"/>
              <w:bottom w:w="30" w:type="dxa"/>
              <w:right w:w="45" w:type="dxa"/>
            </w:tcMar>
            <w:vAlign w:val="center"/>
            <w:hideMark/>
          </w:tcPr>
          <w:p w14:paraId="3F7E8DC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163 522,77</w:t>
            </w:r>
          </w:p>
        </w:tc>
        <w:tc>
          <w:tcPr>
            <w:tcW w:w="901" w:type="dxa"/>
            <w:tcMar>
              <w:top w:w="30" w:type="dxa"/>
              <w:left w:w="45" w:type="dxa"/>
              <w:bottom w:w="30" w:type="dxa"/>
              <w:right w:w="45" w:type="dxa"/>
            </w:tcMar>
            <w:vAlign w:val="center"/>
            <w:hideMark/>
          </w:tcPr>
          <w:p w14:paraId="7510FAA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20 215,56</w:t>
            </w:r>
          </w:p>
        </w:tc>
        <w:tc>
          <w:tcPr>
            <w:tcW w:w="901" w:type="dxa"/>
            <w:tcMar>
              <w:top w:w="30" w:type="dxa"/>
              <w:left w:w="45" w:type="dxa"/>
              <w:bottom w:w="30" w:type="dxa"/>
              <w:right w:w="45" w:type="dxa"/>
            </w:tcMar>
            <w:vAlign w:val="center"/>
            <w:hideMark/>
          </w:tcPr>
          <w:p w14:paraId="276DCFB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33 307,21</w:t>
            </w:r>
          </w:p>
        </w:tc>
        <w:tc>
          <w:tcPr>
            <w:tcW w:w="953" w:type="dxa"/>
            <w:tcMar>
              <w:top w:w="30" w:type="dxa"/>
              <w:left w:w="45" w:type="dxa"/>
              <w:bottom w:w="30" w:type="dxa"/>
              <w:right w:w="45" w:type="dxa"/>
            </w:tcMar>
            <w:vAlign w:val="center"/>
            <w:hideMark/>
          </w:tcPr>
          <w:p w14:paraId="3AC54AC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110 000,00</w:t>
            </w:r>
          </w:p>
        </w:tc>
        <w:tc>
          <w:tcPr>
            <w:tcW w:w="1032" w:type="dxa"/>
            <w:tcMar>
              <w:top w:w="30" w:type="dxa"/>
              <w:left w:w="45" w:type="dxa"/>
              <w:bottom w:w="30" w:type="dxa"/>
              <w:right w:w="45" w:type="dxa"/>
            </w:tcMar>
            <w:vAlign w:val="center"/>
            <w:hideMark/>
          </w:tcPr>
          <w:p w14:paraId="3DD1DAA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121 717,17</w:t>
            </w:r>
          </w:p>
        </w:tc>
        <w:tc>
          <w:tcPr>
            <w:tcW w:w="1005" w:type="dxa"/>
            <w:tcMar>
              <w:top w:w="30" w:type="dxa"/>
              <w:left w:w="45" w:type="dxa"/>
              <w:bottom w:w="30" w:type="dxa"/>
              <w:right w:w="45" w:type="dxa"/>
            </w:tcMar>
            <w:vAlign w:val="center"/>
            <w:hideMark/>
          </w:tcPr>
          <w:p w14:paraId="36BF15C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40 000,00</w:t>
            </w:r>
          </w:p>
        </w:tc>
        <w:tc>
          <w:tcPr>
            <w:tcW w:w="1032" w:type="dxa"/>
            <w:tcMar>
              <w:top w:w="30" w:type="dxa"/>
              <w:left w:w="45" w:type="dxa"/>
              <w:bottom w:w="30" w:type="dxa"/>
              <w:right w:w="45" w:type="dxa"/>
            </w:tcMar>
            <w:vAlign w:val="center"/>
            <w:hideMark/>
          </w:tcPr>
          <w:p w14:paraId="5BB2976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81 717,17</w:t>
            </w:r>
          </w:p>
        </w:tc>
        <w:tc>
          <w:tcPr>
            <w:tcW w:w="1034" w:type="dxa"/>
            <w:tcMar>
              <w:top w:w="30" w:type="dxa"/>
              <w:left w:w="45" w:type="dxa"/>
              <w:bottom w:w="30" w:type="dxa"/>
              <w:right w:w="45" w:type="dxa"/>
            </w:tcMar>
            <w:vAlign w:val="center"/>
            <w:hideMark/>
          </w:tcPr>
          <w:p w14:paraId="6D683CA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2EB25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212918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D66D7A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D6B8D5D"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0D8783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FF5F4A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r w:rsidRPr="00F10578">
              <w:rPr>
                <w:rFonts w:ascii="Aptos" w:eastAsia="Times New Roman" w:hAnsi="Aptos" w:cs="Calibri"/>
                <w:sz w:val="18"/>
                <w:szCs w:val="18"/>
                <w:lang w:eastAsia="uk-UA"/>
              </w:rPr>
              <w:br/>
              <w:t>Програма з відновлення України</w:t>
            </w:r>
          </w:p>
        </w:tc>
        <w:tc>
          <w:tcPr>
            <w:tcW w:w="1555" w:type="dxa"/>
            <w:tcMar>
              <w:top w:w="30" w:type="dxa"/>
              <w:left w:w="45" w:type="dxa"/>
              <w:bottom w:w="30" w:type="dxa"/>
              <w:right w:w="45" w:type="dxa"/>
            </w:tcMar>
            <w:vAlign w:val="center"/>
            <w:hideMark/>
          </w:tcPr>
          <w:p w14:paraId="09B82B1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4.</w:t>
            </w:r>
            <w:r w:rsidRPr="00F10578">
              <w:rPr>
                <w:rFonts w:ascii="Aptos" w:eastAsia="Times New Roman" w:hAnsi="Aptos" w:cs="Calibri"/>
                <w:sz w:val="18"/>
                <w:szCs w:val="18"/>
                <w:lang w:eastAsia="uk-UA"/>
              </w:rPr>
              <w:t xml:space="preserve"> Реконструкція з добудовою трьох корпусів загальноосвітньої школи № 1 І-ІІІ ступенів по вул. Малиновського,74 м. Буча Київської області</w:t>
            </w:r>
          </w:p>
        </w:tc>
        <w:tc>
          <w:tcPr>
            <w:tcW w:w="1134" w:type="dxa"/>
            <w:tcMar>
              <w:top w:w="30" w:type="dxa"/>
              <w:left w:w="45" w:type="dxa"/>
              <w:bottom w:w="30" w:type="dxa"/>
              <w:right w:w="45" w:type="dxa"/>
            </w:tcMar>
            <w:vAlign w:val="center"/>
            <w:hideMark/>
          </w:tcPr>
          <w:p w14:paraId="7959416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341 736,82</w:t>
            </w:r>
          </w:p>
        </w:tc>
        <w:tc>
          <w:tcPr>
            <w:tcW w:w="1032" w:type="dxa"/>
            <w:tcMar>
              <w:top w:w="30" w:type="dxa"/>
              <w:left w:w="45" w:type="dxa"/>
              <w:bottom w:w="30" w:type="dxa"/>
              <w:right w:w="45" w:type="dxa"/>
            </w:tcMar>
            <w:vAlign w:val="center"/>
            <w:hideMark/>
          </w:tcPr>
          <w:p w14:paraId="702F13E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184 125,83</w:t>
            </w:r>
          </w:p>
        </w:tc>
        <w:tc>
          <w:tcPr>
            <w:tcW w:w="901" w:type="dxa"/>
            <w:tcMar>
              <w:top w:w="30" w:type="dxa"/>
              <w:left w:w="45" w:type="dxa"/>
              <w:bottom w:w="30" w:type="dxa"/>
              <w:right w:w="45" w:type="dxa"/>
            </w:tcMar>
            <w:vAlign w:val="center"/>
            <w:hideMark/>
          </w:tcPr>
          <w:p w14:paraId="591AD4E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7 709,09</w:t>
            </w:r>
          </w:p>
        </w:tc>
        <w:tc>
          <w:tcPr>
            <w:tcW w:w="901" w:type="dxa"/>
            <w:tcMar>
              <w:top w:w="30" w:type="dxa"/>
              <w:left w:w="45" w:type="dxa"/>
              <w:bottom w:w="30" w:type="dxa"/>
              <w:right w:w="45" w:type="dxa"/>
            </w:tcMar>
            <w:vAlign w:val="center"/>
            <w:hideMark/>
          </w:tcPr>
          <w:p w14:paraId="7565F82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56 416,74</w:t>
            </w:r>
          </w:p>
        </w:tc>
        <w:tc>
          <w:tcPr>
            <w:tcW w:w="953" w:type="dxa"/>
            <w:tcMar>
              <w:top w:w="30" w:type="dxa"/>
              <w:left w:w="45" w:type="dxa"/>
              <w:bottom w:w="30" w:type="dxa"/>
              <w:right w:w="45" w:type="dxa"/>
            </w:tcMar>
            <w:vAlign w:val="center"/>
            <w:hideMark/>
          </w:tcPr>
          <w:p w14:paraId="63EEF63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120 000,00</w:t>
            </w:r>
          </w:p>
        </w:tc>
        <w:tc>
          <w:tcPr>
            <w:tcW w:w="1032" w:type="dxa"/>
            <w:tcMar>
              <w:top w:w="30" w:type="dxa"/>
              <w:left w:w="45" w:type="dxa"/>
              <w:bottom w:w="30" w:type="dxa"/>
              <w:right w:w="45" w:type="dxa"/>
            </w:tcMar>
            <w:vAlign w:val="center"/>
            <w:hideMark/>
          </w:tcPr>
          <w:p w14:paraId="61699A5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157 611,00</w:t>
            </w:r>
          </w:p>
        </w:tc>
        <w:tc>
          <w:tcPr>
            <w:tcW w:w="1005" w:type="dxa"/>
            <w:tcMar>
              <w:top w:w="30" w:type="dxa"/>
              <w:left w:w="45" w:type="dxa"/>
              <w:bottom w:w="30" w:type="dxa"/>
              <w:right w:w="45" w:type="dxa"/>
            </w:tcMar>
            <w:vAlign w:val="center"/>
            <w:hideMark/>
          </w:tcPr>
          <w:p w14:paraId="2B52D21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50 000,00</w:t>
            </w:r>
          </w:p>
        </w:tc>
        <w:tc>
          <w:tcPr>
            <w:tcW w:w="1032" w:type="dxa"/>
            <w:tcMar>
              <w:top w:w="30" w:type="dxa"/>
              <w:left w:w="45" w:type="dxa"/>
              <w:bottom w:w="30" w:type="dxa"/>
              <w:right w:w="45" w:type="dxa"/>
            </w:tcMar>
            <w:vAlign w:val="center"/>
            <w:hideMark/>
          </w:tcPr>
          <w:p w14:paraId="2351ED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10 000,00</w:t>
            </w:r>
          </w:p>
        </w:tc>
        <w:tc>
          <w:tcPr>
            <w:tcW w:w="1034" w:type="dxa"/>
            <w:tcMar>
              <w:top w:w="30" w:type="dxa"/>
              <w:left w:w="45" w:type="dxa"/>
              <w:bottom w:w="30" w:type="dxa"/>
              <w:right w:w="45" w:type="dxa"/>
            </w:tcMar>
            <w:vAlign w:val="center"/>
            <w:hideMark/>
          </w:tcPr>
          <w:p w14:paraId="1920B04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97 611,00</w:t>
            </w:r>
          </w:p>
        </w:tc>
        <w:tc>
          <w:tcPr>
            <w:tcW w:w="1032" w:type="dxa"/>
            <w:tcMar>
              <w:top w:w="30" w:type="dxa"/>
              <w:left w:w="45" w:type="dxa"/>
              <w:bottom w:w="30" w:type="dxa"/>
              <w:right w:w="45" w:type="dxa"/>
            </w:tcMar>
            <w:vAlign w:val="center"/>
            <w:hideMark/>
          </w:tcPr>
          <w:p w14:paraId="16185DB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FCF932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94D84C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DEAB96D"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FD51FC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B88CC3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lastRenderedPageBreak/>
              <w:t>Програма з відновлення України</w:t>
            </w:r>
          </w:p>
        </w:tc>
        <w:tc>
          <w:tcPr>
            <w:tcW w:w="1555" w:type="dxa"/>
            <w:tcMar>
              <w:top w:w="30" w:type="dxa"/>
              <w:left w:w="45" w:type="dxa"/>
              <w:bottom w:w="30" w:type="dxa"/>
              <w:right w:w="45" w:type="dxa"/>
            </w:tcMar>
            <w:vAlign w:val="center"/>
            <w:hideMark/>
          </w:tcPr>
          <w:p w14:paraId="5A0F4BF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5.</w:t>
            </w:r>
            <w:r w:rsidRPr="00F10578">
              <w:rPr>
                <w:rFonts w:ascii="Aptos" w:eastAsia="Times New Roman" w:hAnsi="Aptos" w:cs="Calibri"/>
                <w:sz w:val="18"/>
                <w:szCs w:val="18"/>
                <w:lang w:eastAsia="uk-UA"/>
              </w:rPr>
              <w:t xml:space="preserve"> Реконструкція Бучанського навчально-</w:t>
            </w:r>
            <w:proofErr w:type="spellStart"/>
            <w:r w:rsidRPr="00F10578">
              <w:rPr>
                <w:rFonts w:ascii="Aptos" w:eastAsia="Times New Roman" w:hAnsi="Aptos" w:cs="Calibri"/>
                <w:sz w:val="18"/>
                <w:szCs w:val="18"/>
                <w:lang w:eastAsia="uk-UA"/>
              </w:rPr>
              <w:t>вихровного</w:t>
            </w:r>
            <w:proofErr w:type="spellEnd"/>
            <w:r w:rsidRPr="00F10578">
              <w:rPr>
                <w:rFonts w:ascii="Aptos" w:eastAsia="Times New Roman" w:hAnsi="Aptos" w:cs="Calibri"/>
                <w:sz w:val="18"/>
                <w:szCs w:val="18"/>
                <w:lang w:eastAsia="uk-UA"/>
              </w:rPr>
              <w:t xml:space="preserve"> комплексу "Спеціалізована загальноосвітня </w:t>
            </w:r>
            <w:r w:rsidRPr="00F10578">
              <w:rPr>
                <w:rFonts w:ascii="Aptos" w:eastAsia="Times New Roman" w:hAnsi="Aptos" w:cs="Calibri"/>
                <w:sz w:val="18"/>
                <w:szCs w:val="18"/>
                <w:lang w:eastAsia="uk-UA"/>
              </w:rPr>
              <w:lastRenderedPageBreak/>
              <w:t xml:space="preserve">школа І-ІІІ ступенів - загальноосвітня школа І-ІІІ ступенів" №2 по </w:t>
            </w:r>
            <w:proofErr w:type="spellStart"/>
            <w:r w:rsidRPr="00F10578">
              <w:rPr>
                <w:rFonts w:ascii="Aptos" w:eastAsia="Times New Roman" w:hAnsi="Aptos" w:cs="Calibri"/>
                <w:sz w:val="18"/>
                <w:szCs w:val="18"/>
                <w:lang w:eastAsia="uk-UA"/>
              </w:rPr>
              <w:t>вул.Шевченка</w:t>
            </w:r>
            <w:proofErr w:type="spellEnd"/>
            <w:r w:rsidRPr="00F10578">
              <w:rPr>
                <w:rFonts w:ascii="Aptos" w:eastAsia="Times New Roman" w:hAnsi="Aptos" w:cs="Calibri"/>
                <w:sz w:val="18"/>
                <w:szCs w:val="18"/>
                <w:lang w:eastAsia="uk-UA"/>
              </w:rPr>
              <w:t xml:space="preserve">, 14а в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Київської області. Коригування</w:t>
            </w:r>
          </w:p>
        </w:tc>
        <w:tc>
          <w:tcPr>
            <w:tcW w:w="1134" w:type="dxa"/>
            <w:tcMar>
              <w:top w:w="30" w:type="dxa"/>
              <w:left w:w="45" w:type="dxa"/>
              <w:bottom w:w="30" w:type="dxa"/>
              <w:right w:w="45" w:type="dxa"/>
            </w:tcMar>
            <w:vAlign w:val="center"/>
            <w:hideMark/>
          </w:tcPr>
          <w:p w14:paraId="17E1675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334 914,16</w:t>
            </w:r>
          </w:p>
        </w:tc>
        <w:tc>
          <w:tcPr>
            <w:tcW w:w="1032" w:type="dxa"/>
            <w:tcMar>
              <w:top w:w="30" w:type="dxa"/>
              <w:left w:w="45" w:type="dxa"/>
              <w:bottom w:w="30" w:type="dxa"/>
              <w:right w:w="45" w:type="dxa"/>
            </w:tcMar>
            <w:vAlign w:val="center"/>
            <w:hideMark/>
          </w:tcPr>
          <w:p w14:paraId="3D45778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146 419,06</w:t>
            </w:r>
          </w:p>
        </w:tc>
        <w:tc>
          <w:tcPr>
            <w:tcW w:w="901" w:type="dxa"/>
            <w:tcMar>
              <w:top w:w="30" w:type="dxa"/>
              <w:left w:w="45" w:type="dxa"/>
              <w:bottom w:w="30" w:type="dxa"/>
              <w:right w:w="45" w:type="dxa"/>
            </w:tcMar>
            <w:vAlign w:val="center"/>
            <w:hideMark/>
          </w:tcPr>
          <w:p w14:paraId="2D082FF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22 571,32</w:t>
            </w:r>
          </w:p>
        </w:tc>
        <w:tc>
          <w:tcPr>
            <w:tcW w:w="901" w:type="dxa"/>
            <w:tcMar>
              <w:top w:w="30" w:type="dxa"/>
              <w:left w:w="45" w:type="dxa"/>
              <w:bottom w:w="30" w:type="dxa"/>
              <w:right w:w="45" w:type="dxa"/>
            </w:tcMar>
            <w:vAlign w:val="center"/>
            <w:hideMark/>
          </w:tcPr>
          <w:p w14:paraId="2E25FFF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41 847,74</w:t>
            </w:r>
          </w:p>
        </w:tc>
        <w:tc>
          <w:tcPr>
            <w:tcW w:w="953" w:type="dxa"/>
            <w:tcMar>
              <w:top w:w="30" w:type="dxa"/>
              <w:left w:w="45" w:type="dxa"/>
              <w:bottom w:w="30" w:type="dxa"/>
              <w:right w:w="45" w:type="dxa"/>
            </w:tcMar>
            <w:vAlign w:val="center"/>
            <w:hideMark/>
          </w:tcPr>
          <w:p w14:paraId="02D94E4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82 000,00</w:t>
            </w:r>
          </w:p>
        </w:tc>
        <w:tc>
          <w:tcPr>
            <w:tcW w:w="1032" w:type="dxa"/>
            <w:tcMar>
              <w:top w:w="30" w:type="dxa"/>
              <w:left w:w="45" w:type="dxa"/>
              <w:bottom w:w="30" w:type="dxa"/>
              <w:right w:w="45" w:type="dxa"/>
            </w:tcMar>
            <w:vAlign w:val="center"/>
            <w:hideMark/>
          </w:tcPr>
          <w:p w14:paraId="659D697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188 495,10</w:t>
            </w:r>
          </w:p>
        </w:tc>
        <w:tc>
          <w:tcPr>
            <w:tcW w:w="1005" w:type="dxa"/>
            <w:tcMar>
              <w:top w:w="30" w:type="dxa"/>
              <w:left w:w="45" w:type="dxa"/>
              <w:bottom w:w="30" w:type="dxa"/>
              <w:right w:w="45" w:type="dxa"/>
            </w:tcMar>
            <w:vAlign w:val="center"/>
            <w:hideMark/>
          </w:tcPr>
          <w:p w14:paraId="62E4BCD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51 495,10</w:t>
            </w:r>
          </w:p>
        </w:tc>
        <w:tc>
          <w:tcPr>
            <w:tcW w:w="1032" w:type="dxa"/>
            <w:tcMar>
              <w:top w:w="30" w:type="dxa"/>
              <w:left w:w="45" w:type="dxa"/>
              <w:bottom w:w="30" w:type="dxa"/>
              <w:right w:w="45" w:type="dxa"/>
            </w:tcMar>
            <w:vAlign w:val="center"/>
            <w:hideMark/>
          </w:tcPr>
          <w:p w14:paraId="7C2EAD6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112 000,00</w:t>
            </w:r>
          </w:p>
        </w:tc>
        <w:tc>
          <w:tcPr>
            <w:tcW w:w="1034" w:type="dxa"/>
            <w:tcMar>
              <w:top w:w="30" w:type="dxa"/>
              <w:left w:w="45" w:type="dxa"/>
              <w:bottom w:w="30" w:type="dxa"/>
              <w:right w:w="45" w:type="dxa"/>
            </w:tcMar>
            <w:vAlign w:val="center"/>
            <w:hideMark/>
          </w:tcPr>
          <w:p w14:paraId="25BEFB9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25 000,00</w:t>
            </w:r>
          </w:p>
        </w:tc>
        <w:tc>
          <w:tcPr>
            <w:tcW w:w="1032" w:type="dxa"/>
            <w:tcMar>
              <w:top w:w="30" w:type="dxa"/>
              <w:left w:w="45" w:type="dxa"/>
              <w:bottom w:w="30" w:type="dxa"/>
              <w:right w:w="45" w:type="dxa"/>
            </w:tcMar>
            <w:vAlign w:val="center"/>
            <w:hideMark/>
          </w:tcPr>
          <w:p w14:paraId="2AC6D27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8849CF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287382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8820A62"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597658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E300AE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Фонд ліквідації наслідків збройної агресії</w:t>
            </w:r>
          </w:p>
        </w:tc>
        <w:tc>
          <w:tcPr>
            <w:tcW w:w="1555" w:type="dxa"/>
            <w:tcMar>
              <w:top w:w="30" w:type="dxa"/>
              <w:left w:w="45" w:type="dxa"/>
              <w:bottom w:w="30" w:type="dxa"/>
              <w:right w:w="45" w:type="dxa"/>
            </w:tcMar>
            <w:vAlign w:val="center"/>
            <w:hideMark/>
          </w:tcPr>
          <w:p w14:paraId="541F06F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6.</w:t>
            </w:r>
            <w:r w:rsidRPr="00F10578">
              <w:rPr>
                <w:rFonts w:ascii="Aptos" w:eastAsia="Times New Roman" w:hAnsi="Aptos" w:cs="Calibri"/>
                <w:sz w:val="18"/>
                <w:szCs w:val="18"/>
                <w:lang w:eastAsia="uk-UA"/>
              </w:rPr>
              <w:t xml:space="preserve"> Будівництво Ворзельської початкової школи з дошкільним підрозділом по вул. Курортна</w:t>
            </w:r>
            <w:r w:rsidRPr="00F10578">
              <w:rPr>
                <w:rFonts w:ascii="Aptos" w:eastAsia="Times New Roman" w:hAnsi="Aptos" w:cs="Calibri"/>
                <w:sz w:val="18"/>
                <w:szCs w:val="18"/>
                <w:lang w:eastAsia="uk-UA"/>
              </w:rPr>
              <w:br/>
              <w:t>37, в селищі Ворзель, Бучанського району, Київської області</w:t>
            </w:r>
          </w:p>
        </w:tc>
        <w:tc>
          <w:tcPr>
            <w:tcW w:w="1134" w:type="dxa"/>
            <w:tcMar>
              <w:top w:w="30" w:type="dxa"/>
              <w:left w:w="45" w:type="dxa"/>
              <w:bottom w:w="30" w:type="dxa"/>
              <w:right w:w="45" w:type="dxa"/>
            </w:tcMar>
            <w:vAlign w:val="center"/>
            <w:hideMark/>
          </w:tcPr>
          <w:p w14:paraId="455A799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580 623,55</w:t>
            </w:r>
          </w:p>
        </w:tc>
        <w:tc>
          <w:tcPr>
            <w:tcW w:w="1032" w:type="dxa"/>
            <w:tcMar>
              <w:top w:w="30" w:type="dxa"/>
              <w:left w:w="45" w:type="dxa"/>
              <w:bottom w:w="30" w:type="dxa"/>
              <w:right w:w="45" w:type="dxa"/>
            </w:tcMar>
            <w:vAlign w:val="center"/>
            <w:hideMark/>
          </w:tcPr>
          <w:p w14:paraId="3AF82DA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3 146,00</w:t>
            </w:r>
          </w:p>
        </w:tc>
        <w:tc>
          <w:tcPr>
            <w:tcW w:w="901" w:type="dxa"/>
            <w:tcMar>
              <w:top w:w="30" w:type="dxa"/>
              <w:left w:w="45" w:type="dxa"/>
              <w:bottom w:w="30" w:type="dxa"/>
              <w:right w:w="45" w:type="dxa"/>
            </w:tcMar>
            <w:vAlign w:val="center"/>
            <w:hideMark/>
          </w:tcPr>
          <w:p w14:paraId="5DFBA97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2 646,00</w:t>
            </w:r>
          </w:p>
        </w:tc>
        <w:tc>
          <w:tcPr>
            <w:tcW w:w="901" w:type="dxa"/>
            <w:tcMar>
              <w:top w:w="30" w:type="dxa"/>
              <w:left w:w="45" w:type="dxa"/>
              <w:bottom w:w="30" w:type="dxa"/>
              <w:right w:w="45" w:type="dxa"/>
            </w:tcMar>
            <w:vAlign w:val="center"/>
            <w:hideMark/>
          </w:tcPr>
          <w:p w14:paraId="1AA23A7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500,00</w:t>
            </w:r>
          </w:p>
        </w:tc>
        <w:tc>
          <w:tcPr>
            <w:tcW w:w="953" w:type="dxa"/>
            <w:tcMar>
              <w:top w:w="30" w:type="dxa"/>
              <w:left w:w="45" w:type="dxa"/>
              <w:bottom w:w="30" w:type="dxa"/>
              <w:right w:w="45" w:type="dxa"/>
            </w:tcMar>
            <w:vAlign w:val="center"/>
            <w:hideMark/>
          </w:tcPr>
          <w:p w14:paraId="5CA9AC1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43BC56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577 477,55</w:t>
            </w:r>
          </w:p>
        </w:tc>
        <w:tc>
          <w:tcPr>
            <w:tcW w:w="1005" w:type="dxa"/>
            <w:tcMar>
              <w:top w:w="30" w:type="dxa"/>
              <w:left w:w="45" w:type="dxa"/>
              <w:bottom w:w="30" w:type="dxa"/>
              <w:right w:w="45" w:type="dxa"/>
            </w:tcMar>
            <w:vAlign w:val="center"/>
            <w:hideMark/>
          </w:tcPr>
          <w:p w14:paraId="34119C9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219 921,89</w:t>
            </w:r>
          </w:p>
        </w:tc>
        <w:tc>
          <w:tcPr>
            <w:tcW w:w="1032" w:type="dxa"/>
            <w:tcMar>
              <w:top w:w="30" w:type="dxa"/>
              <w:left w:w="45" w:type="dxa"/>
              <w:bottom w:w="30" w:type="dxa"/>
              <w:right w:w="45" w:type="dxa"/>
            </w:tcMar>
            <w:vAlign w:val="center"/>
            <w:hideMark/>
          </w:tcPr>
          <w:p w14:paraId="22B2584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150 000,00</w:t>
            </w:r>
          </w:p>
        </w:tc>
        <w:tc>
          <w:tcPr>
            <w:tcW w:w="1034" w:type="dxa"/>
            <w:tcMar>
              <w:top w:w="30" w:type="dxa"/>
              <w:left w:w="45" w:type="dxa"/>
              <w:bottom w:w="30" w:type="dxa"/>
              <w:right w:w="45" w:type="dxa"/>
            </w:tcMar>
            <w:vAlign w:val="center"/>
            <w:hideMark/>
          </w:tcPr>
          <w:p w14:paraId="2EF07CF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207 555,66</w:t>
            </w:r>
          </w:p>
        </w:tc>
        <w:tc>
          <w:tcPr>
            <w:tcW w:w="1032" w:type="dxa"/>
            <w:tcMar>
              <w:top w:w="30" w:type="dxa"/>
              <w:left w:w="45" w:type="dxa"/>
              <w:bottom w:w="30" w:type="dxa"/>
              <w:right w:w="45" w:type="dxa"/>
            </w:tcMar>
            <w:vAlign w:val="center"/>
            <w:hideMark/>
          </w:tcPr>
          <w:p w14:paraId="5AF626C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039A7F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EED46C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FC14C42"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118AB5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C1DE46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51D0E5E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7. </w:t>
            </w:r>
            <w:r w:rsidRPr="00F10578">
              <w:rPr>
                <w:rFonts w:ascii="Aptos" w:eastAsia="Times New Roman" w:hAnsi="Aptos" w:cs="Calibri"/>
                <w:sz w:val="18"/>
                <w:szCs w:val="18"/>
                <w:lang w:eastAsia="uk-UA"/>
              </w:rPr>
              <w:t xml:space="preserve">Нове будівництво гімназії на 720 місць з дошкільним відділенням на 160 місць,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район, м. Буча, </w:t>
            </w:r>
            <w:r w:rsidRPr="00F10578">
              <w:rPr>
                <w:rFonts w:ascii="Aptos" w:eastAsia="Times New Roman" w:hAnsi="Aptos" w:cs="Calibri"/>
                <w:sz w:val="18"/>
                <w:szCs w:val="18"/>
                <w:lang w:eastAsia="uk-UA"/>
              </w:rPr>
              <w:lastRenderedPageBreak/>
              <w:t xml:space="preserve">вул. </w:t>
            </w:r>
            <w:proofErr w:type="spellStart"/>
            <w:r w:rsidRPr="00F10578">
              <w:rPr>
                <w:rFonts w:ascii="Aptos" w:eastAsia="Times New Roman" w:hAnsi="Aptos" w:cs="Calibri"/>
                <w:sz w:val="18"/>
                <w:szCs w:val="18"/>
                <w:lang w:eastAsia="uk-UA"/>
              </w:rPr>
              <w:t>Тумаса</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Тадаса</w:t>
            </w:r>
            <w:proofErr w:type="spellEnd"/>
            <w:r w:rsidRPr="00F10578">
              <w:rPr>
                <w:rFonts w:ascii="Aptos" w:eastAsia="Times New Roman" w:hAnsi="Aptos" w:cs="Calibri"/>
                <w:sz w:val="18"/>
                <w:szCs w:val="18"/>
                <w:lang w:eastAsia="uk-UA"/>
              </w:rPr>
              <w:t>, 4</w:t>
            </w:r>
          </w:p>
        </w:tc>
        <w:tc>
          <w:tcPr>
            <w:tcW w:w="1134" w:type="dxa"/>
            <w:tcMar>
              <w:top w:w="30" w:type="dxa"/>
              <w:left w:w="45" w:type="dxa"/>
              <w:bottom w:w="30" w:type="dxa"/>
              <w:right w:w="45" w:type="dxa"/>
            </w:tcMar>
            <w:vAlign w:val="center"/>
            <w:hideMark/>
          </w:tcPr>
          <w:p w14:paraId="5611246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496 308,91</w:t>
            </w:r>
          </w:p>
        </w:tc>
        <w:tc>
          <w:tcPr>
            <w:tcW w:w="1032" w:type="dxa"/>
            <w:tcMar>
              <w:top w:w="30" w:type="dxa"/>
              <w:left w:w="45" w:type="dxa"/>
              <w:bottom w:w="30" w:type="dxa"/>
              <w:right w:w="45" w:type="dxa"/>
            </w:tcMar>
            <w:vAlign w:val="center"/>
            <w:hideMark/>
          </w:tcPr>
          <w:p w14:paraId="6AADD6C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A14C6C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A1B05F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9C041E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FADE44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D1C81F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9B3B83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EAE6EF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4E2FB6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496 308,91</w:t>
            </w:r>
          </w:p>
        </w:tc>
        <w:tc>
          <w:tcPr>
            <w:tcW w:w="901" w:type="dxa"/>
            <w:tcMar>
              <w:top w:w="30" w:type="dxa"/>
              <w:left w:w="45" w:type="dxa"/>
              <w:bottom w:w="30" w:type="dxa"/>
              <w:right w:w="45" w:type="dxa"/>
            </w:tcMar>
            <w:vAlign w:val="center"/>
            <w:hideMark/>
          </w:tcPr>
          <w:p w14:paraId="52D36ED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14 437,72</w:t>
            </w:r>
          </w:p>
        </w:tc>
        <w:tc>
          <w:tcPr>
            <w:tcW w:w="1032" w:type="dxa"/>
            <w:tcMar>
              <w:top w:w="30" w:type="dxa"/>
              <w:left w:w="45" w:type="dxa"/>
              <w:bottom w:w="30" w:type="dxa"/>
              <w:right w:w="45" w:type="dxa"/>
            </w:tcMar>
            <w:vAlign w:val="center"/>
            <w:hideMark/>
          </w:tcPr>
          <w:p w14:paraId="144F1DF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34 776,95</w:t>
            </w:r>
          </w:p>
        </w:tc>
        <w:tc>
          <w:tcPr>
            <w:tcW w:w="1032" w:type="dxa"/>
            <w:tcMar>
              <w:top w:w="30" w:type="dxa"/>
              <w:left w:w="45" w:type="dxa"/>
              <w:bottom w:w="30" w:type="dxa"/>
              <w:right w:w="45" w:type="dxa"/>
            </w:tcMar>
            <w:vAlign w:val="center"/>
            <w:hideMark/>
          </w:tcPr>
          <w:p w14:paraId="3A3C947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447 094,24</w:t>
            </w:r>
          </w:p>
        </w:tc>
      </w:tr>
      <w:tr w:rsidR="001878FC" w:rsidRPr="00F10578" w14:paraId="27110AF6" w14:textId="77777777" w:rsidTr="00A71A87">
        <w:trPr>
          <w:gridAfter w:val="1"/>
          <w:wAfter w:w="8" w:type="dxa"/>
          <w:trHeight w:val="2205"/>
          <w:jc w:val="center"/>
        </w:trPr>
        <w:tc>
          <w:tcPr>
            <w:tcW w:w="1559" w:type="dxa"/>
            <w:tcMar>
              <w:top w:w="30" w:type="dxa"/>
              <w:left w:w="45" w:type="dxa"/>
              <w:bottom w:w="30" w:type="dxa"/>
              <w:right w:w="45" w:type="dxa"/>
            </w:tcMar>
            <w:vAlign w:val="center"/>
            <w:hideMark/>
          </w:tcPr>
          <w:p w14:paraId="6A720A1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33F9D3E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8.</w:t>
            </w:r>
            <w:r w:rsidRPr="00F10578">
              <w:rPr>
                <w:rFonts w:ascii="Aptos" w:eastAsia="Times New Roman" w:hAnsi="Aptos" w:cs="Calibri"/>
                <w:sz w:val="18"/>
                <w:szCs w:val="18"/>
                <w:lang w:eastAsia="uk-UA"/>
              </w:rPr>
              <w:t xml:space="preserve"> Будівництво протирадіаційного укриття цивільного захисту на 400 місць з надбудовою спортивного залу КЗ "</w:t>
            </w:r>
            <w:proofErr w:type="spellStart"/>
            <w:r w:rsidRPr="00F10578">
              <w:rPr>
                <w:rFonts w:ascii="Aptos" w:eastAsia="Times New Roman" w:hAnsi="Aptos" w:cs="Calibri"/>
                <w:sz w:val="18"/>
                <w:szCs w:val="18"/>
                <w:lang w:eastAsia="uk-UA"/>
              </w:rPr>
              <w:t>Бабинецький</w:t>
            </w:r>
            <w:proofErr w:type="spellEnd"/>
            <w:r w:rsidRPr="00F10578">
              <w:rPr>
                <w:rFonts w:ascii="Aptos" w:eastAsia="Times New Roman" w:hAnsi="Aptos" w:cs="Calibri"/>
                <w:sz w:val="18"/>
                <w:szCs w:val="18"/>
                <w:lang w:eastAsia="uk-UA"/>
              </w:rPr>
              <w:t xml:space="preserve"> заклад загальної середньої освіти І-ІІІ ступенів № 13" Бучанської міської ради Київської області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 Бучанський район, с. Бабинці, вул. Незламності, 70-А</w:t>
            </w:r>
          </w:p>
        </w:tc>
        <w:tc>
          <w:tcPr>
            <w:tcW w:w="1134" w:type="dxa"/>
            <w:tcMar>
              <w:top w:w="30" w:type="dxa"/>
              <w:left w:w="45" w:type="dxa"/>
              <w:bottom w:w="30" w:type="dxa"/>
              <w:right w:w="45" w:type="dxa"/>
            </w:tcMar>
            <w:vAlign w:val="center"/>
            <w:hideMark/>
          </w:tcPr>
          <w:p w14:paraId="1242D33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92 835,00</w:t>
            </w:r>
          </w:p>
        </w:tc>
        <w:tc>
          <w:tcPr>
            <w:tcW w:w="1032" w:type="dxa"/>
            <w:tcMar>
              <w:top w:w="30" w:type="dxa"/>
              <w:left w:w="45" w:type="dxa"/>
              <w:bottom w:w="30" w:type="dxa"/>
              <w:right w:w="45" w:type="dxa"/>
            </w:tcMar>
            <w:vAlign w:val="center"/>
            <w:hideMark/>
          </w:tcPr>
          <w:p w14:paraId="28AE4C8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19 555,70</w:t>
            </w:r>
          </w:p>
        </w:tc>
        <w:tc>
          <w:tcPr>
            <w:tcW w:w="901" w:type="dxa"/>
            <w:tcMar>
              <w:top w:w="30" w:type="dxa"/>
              <w:left w:w="45" w:type="dxa"/>
              <w:bottom w:w="30" w:type="dxa"/>
              <w:right w:w="45" w:type="dxa"/>
            </w:tcMar>
            <w:vAlign w:val="center"/>
            <w:hideMark/>
          </w:tcPr>
          <w:p w14:paraId="41B9FB6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1 235,87</w:t>
            </w:r>
          </w:p>
        </w:tc>
        <w:tc>
          <w:tcPr>
            <w:tcW w:w="901" w:type="dxa"/>
            <w:tcMar>
              <w:top w:w="30" w:type="dxa"/>
              <w:left w:w="45" w:type="dxa"/>
              <w:bottom w:w="30" w:type="dxa"/>
              <w:right w:w="45" w:type="dxa"/>
            </w:tcMar>
            <w:vAlign w:val="center"/>
            <w:hideMark/>
          </w:tcPr>
          <w:p w14:paraId="16EE990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5A70752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18 319,83</w:t>
            </w:r>
          </w:p>
        </w:tc>
        <w:tc>
          <w:tcPr>
            <w:tcW w:w="1032" w:type="dxa"/>
            <w:tcMar>
              <w:top w:w="30" w:type="dxa"/>
              <w:left w:w="45" w:type="dxa"/>
              <w:bottom w:w="30" w:type="dxa"/>
              <w:right w:w="45" w:type="dxa"/>
            </w:tcMar>
            <w:vAlign w:val="center"/>
            <w:hideMark/>
          </w:tcPr>
          <w:p w14:paraId="274A74E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73 279,30</w:t>
            </w:r>
          </w:p>
        </w:tc>
        <w:tc>
          <w:tcPr>
            <w:tcW w:w="1005" w:type="dxa"/>
            <w:tcMar>
              <w:top w:w="30" w:type="dxa"/>
              <w:left w:w="45" w:type="dxa"/>
              <w:bottom w:w="30" w:type="dxa"/>
              <w:right w:w="45" w:type="dxa"/>
            </w:tcMar>
            <w:vAlign w:val="center"/>
            <w:hideMark/>
          </w:tcPr>
          <w:p w14:paraId="6E740D7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536AED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DDDF83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73 279,30</w:t>
            </w:r>
          </w:p>
        </w:tc>
        <w:tc>
          <w:tcPr>
            <w:tcW w:w="1032" w:type="dxa"/>
            <w:tcMar>
              <w:top w:w="30" w:type="dxa"/>
              <w:left w:w="45" w:type="dxa"/>
              <w:bottom w:w="30" w:type="dxa"/>
              <w:right w:w="45" w:type="dxa"/>
            </w:tcMar>
            <w:vAlign w:val="center"/>
            <w:hideMark/>
          </w:tcPr>
          <w:p w14:paraId="57886A4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761781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148C57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FCC98DC"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AB59836" w14:textId="77777777" w:rsidTr="00A71A87">
        <w:trPr>
          <w:gridAfter w:val="1"/>
          <w:wAfter w:w="8" w:type="dxa"/>
          <w:trHeight w:val="2130"/>
          <w:jc w:val="center"/>
        </w:trPr>
        <w:tc>
          <w:tcPr>
            <w:tcW w:w="1559" w:type="dxa"/>
            <w:tcMar>
              <w:top w:w="30" w:type="dxa"/>
              <w:left w:w="45" w:type="dxa"/>
              <w:bottom w:w="30" w:type="dxa"/>
              <w:right w:w="45" w:type="dxa"/>
            </w:tcMar>
            <w:vAlign w:val="center"/>
            <w:hideMark/>
          </w:tcPr>
          <w:p w14:paraId="53DE4D7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124DCC3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9.</w:t>
            </w:r>
            <w:r w:rsidRPr="00F10578">
              <w:rPr>
                <w:rFonts w:ascii="Aptos" w:eastAsia="Times New Roman" w:hAnsi="Aptos" w:cs="Calibri"/>
                <w:sz w:val="18"/>
                <w:szCs w:val="18"/>
                <w:lang w:eastAsia="uk-UA"/>
              </w:rPr>
              <w:t xml:space="preserve"> Капітальний ремонт захисної споруди цивільного захисту (ПРУ) КЗ «</w:t>
            </w:r>
            <w:proofErr w:type="spellStart"/>
            <w:r w:rsidRPr="00F10578">
              <w:rPr>
                <w:rFonts w:ascii="Aptos" w:eastAsia="Times New Roman" w:hAnsi="Aptos" w:cs="Calibri"/>
                <w:sz w:val="18"/>
                <w:szCs w:val="18"/>
                <w:lang w:eastAsia="uk-UA"/>
              </w:rPr>
              <w:t>Гаврилівського</w:t>
            </w:r>
            <w:proofErr w:type="spellEnd"/>
            <w:r w:rsidRPr="00F10578">
              <w:rPr>
                <w:rFonts w:ascii="Aptos" w:eastAsia="Times New Roman" w:hAnsi="Aptos" w:cs="Calibri"/>
                <w:sz w:val="18"/>
                <w:szCs w:val="18"/>
                <w:lang w:eastAsia="uk-UA"/>
              </w:rPr>
              <w:t xml:space="preserve"> закладу загальної середньої освіти І-ІІІ ступенів» №8 Бучанської міської ради Київської області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 Бучанський район, с. Гаврилівка, вул. Садова, 21</w:t>
            </w:r>
          </w:p>
        </w:tc>
        <w:tc>
          <w:tcPr>
            <w:tcW w:w="1134" w:type="dxa"/>
            <w:tcMar>
              <w:top w:w="30" w:type="dxa"/>
              <w:left w:w="45" w:type="dxa"/>
              <w:bottom w:w="30" w:type="dxa"/>
              <w:right w:w="45" w:type="dxa"/>
            </w:tcMar>
            <w:vAlign w:val="center"/>
            <w:hideMark/>
          </w:tcPr>
          <w:p w14:paraId="4DA0C7A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52 574,92</w:t>
            </w:r>
          </w:p>
        </w:tc>
        <w:tc>
          <w:tcPr>
            <w:tcW w:w="1032" w:type="dxa"/>
            <w:tcMar>
              <w:top w:w="30" w:type="dxa"/>
              <w:left w:w="45" w:type="dxa"/>
              <w:bottom w:w="30" w:type="dxa"/>
              <w:right w:w="45" w:type="dxa"/>
            </w:tcMar>
            <w:vAlign w:val="center"/>
            <w:hideMark/>
          </w:tcPr>
          <w:p w14:paraId="2C1831C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6 591,58</w:t>
            </w:r>
          </w:p>
        </w:tc>
        <w:tc>
          <w:tcPr>
            <w:tcW w:w="901" w:type="dxa"/>
            <w:tcMar>
              <w:top w:w="30" w:type="dxa"/>
              <w:left w:w="45" w:type="dxa"/>
              <w:bottom w:w="30" w:type="dxa"/>
              <w:right w:w="45" w:type="dxa"/>
            </w:tcMar>
            <w:vAlign w:val="center"/>
            <w:hideMark/>
          </w:tcPr>
          <w:p w14:paraId="373B610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1 482,32</w:t>
            </w:r>
          </w:p>
        </w:tc>
        <w:tc>
          <w:tcPr>
            <w:tcW w:w="901" w:type="dxa"/>
            <w:tcMar>
              <w:top w:w="30" w:type="dxa"/>
              <w:left w:w="45" w:type="dxa"/>
              <w:bottom w:w="30" w:type="dxa"/>
              <w:right w:w="45" w:type="dxa"/>
            </w:tcMar>
            <w:vAlign w:val="center"/>
            <w:hideMark/>
          </w:tcPr>
          <w:p w14:paraId="7C066EC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1DD3F62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5 109,26</w:t>
            </w:r>
          </w:p>
        </w:tc>
        <w:tc>
          <w:tcPr>
            <w:tcW w:w="1032" w:type="dxa"/>
            <w:tcMar>
              <w:top w:w="30" w:type="dxa"/>
              <w:left w:w="45" w:type="dxa"/>
              <w:bottom w:w="30" w:type="dxa"/>
              <w:right w:w="45" w:type="dxa"/>
            </w:tcMar>
            <w:vAlign w:val="center"/>
            <w:hideMark/>
          </w:tcPr>
          <w:p w14:paraId="6797CCD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45 983,34</w:t>
            </w:r>
          </w:p>
        </w:tc>
        <w:tc>
          <w:tcPr>
            <w:tcW w:w="1005" w:type="dxa"/>
            <w:tcMar>
              <w:top w:w="30" w:type="dxa"/>
              <w:left w:w="45" w:type="dxa"/>
              <w:bottom w:w="30" w:type="dxa"/>
              <w:right w:w="45" w:type="dxa"/>
            </w:tcMar>
            <w:vAlign w:val="center"/>
            <w:hideMark/>
          </w:tcPr>
          <w:p w14:paraId="4599A87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2E1F4E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17D9A9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45 983,34</w:t>
            </w:r>
          </w:p>
        </w:tc>
        <w:tc>
          <w:tcPr>
            <w:tcW w:w="1032" w:type="dxa"/>
            <w:tcMar>
              <w:top w:w="30" w:type="dxa"/>
              <w:left w:w="45" w:type="dxa"/>
              <w:bottom w:w="30" w:type="dxa"/>
              <w:right w:w="45" w:type="dxa"/>
            </w:tcMar>
            <w:vAlign w:val="center"/>
            <w:hideMark/>
          </w:tcPr>
          <w:p w14:paraId="6AA1383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5F5DB1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3E2BDA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C9351CB"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6E608C9" w14:textId="77777777" w:rsidTr="00A71A87">
        <w:trPr>
          <w:gridAfter w:val="1"/>
          <w:wAfter w:w="8" w:type="dxa"/>
          <w:trHeight w:val="1860"/>
          <w:jc w:val="center"/>
        </w:trPr>
        <w:tc>
          <w:tcPr>
            <w:tcW w:w="1559" w:type="dxa"/>
            <w:tcMar>
              <w:top w:w="30" w:type="dxa"/>
              <w:left w:w="45" w:type="dxa"/>
              <w:bottom w:w="30" w:type="dxa"/>
              <w:right w:w="45" w:type="dxa"/>
            </w:tcMar>
            <w:vAlign w:val="center"/>
            <w:hideMark/>
          </w:tcPr>
          <w:p w14:paraId="139D23B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0E6EE92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10.</w:t>
            </w:r>
            <w:r w:rsidRPr="00F10578">
              <w:rPr>
                <w:rFonts w:ascii="Aptos" w:eastAsia="Times New Roman" w:hAnsi="Aptos" w:cs="Calibri"/>
                <w:sz w:val="18"/>
                <w:szCs w:val="18"/>
                <w:lang w:eastAsia="uk-UA"/>
              </w:rPr>
              <w:t xml:space="preserve"> Капітальний ремонт захисної споруди цивільного захисту </w:t>
            </w:r>
            <w:proofErr w:type="spellStart"/>
            <w:r w:rsidRPr="00F10578">
              <w:rPr>
                <w:rFonts w:ascii="Aptos" w:eastAsia="Times New Roman" w:hAnsi="Aptos" w:cs="Calibri"/>
                <w:sz w:val="18"/>
                <w:szCs w:val="18"/>
                <w:lang w:eastAsia="uk-UA"/>
              </w:rPr>
              <w:t>Здвижівської</w:t>
            </w:r>
            <w:proofErr w:type="spellEnd"/>
            <w:r w:rsidRPr="00F10578">
              <w:rPr>
                <w:rFonts w:ascii="Aptos" w:eastAsia="Times New Roman" w:hAnsi="Aptos" w:cs="Calibri"/>
                <w:sz w:val="18"/>
                <w:szCs w:val="18"/>
                <w:lang w:eastAsia="uk-UA"/>
              </w:rPr>
              <w:t xml:space="preserve"> гімназії №14 (дошкільне відділення)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район, с </w:t>
            </w:r>
            <w:proofErr w:type="spellStart"/>
            <w:r w:rsidRPr="00F10578">
              <w:rPr>
                <w:rFonts w:ascii="Aptos" w:eastAsia="Times New Roman" w:hAnsi="Aptos" w:cs="Calibri"/>
                <w:sz w:val="18"/>
                <w:szCs w:val="18"/>
                <w:lang w:eastAsia="uk-UA"/>
              </w:rPr>
              <w:lastRenderedPageBreak/>
              <w:t>Здвижівка</w:t>
            </w:r>
            <w:proofErr w:type="spellEnd"/>
            <w:r w:rsidRPr="00F10578">
              <w:rPr>
                <w:rFonts w:ascii="Aptos" w:eastAsia="Times New Roman" w:hAnsi="Aptos" w:cs="Calibri"/>
                <w:sz w:val="18"/>
                <w:szCs w:val="18"/>
                <w:lang w:eastAsia="uk-UA"/>
              </w:rPr>
              <w:t>, вул. Центральна, 116 А"</w:t>
            </w:r>
          </w:p>
        </w:tc>
        <w:tc>
          <w:tcPr>
            <w:tcW w:w="1134" w:type="dxa"/>
            <w:tcMar>
              <w:top w:w="30" w:type="dxa"/>
              <w:left w:w="45" w:type="dxa"/>
              <w:bottom w:w="30" w:type="dxa"/>
              <w:right w:w="45" w:type="dxa"/>
            </w:tcMar>
            <w:vAlign w:val="center"/>
            <w:hideMark/>
          </w:tcPr>
          <w:p w14:paraId="4FF2A12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1 500,00</w:t>
            </w:r>
          </w:p>
        </w:tc>
        <w:tc>
          <w:tcPr>
            <w:tcW w:w="1032" w:type="dxa"/>
            <w:tcMar>
              <w:top w:w="30" w:type="dxa"/>
              <w:left w:w="45" w:type="dxa"/>
              <w:bottom w:w="30" w:type="dxa"/>
              <w:right w:w="45" w:type="dxa"/>
            </w:tcMar>
            <w:vAlign w:val="center"/>
            <w:hideMark/>
          </w:tcPr>
          <w:p w14:paraId="2A1D534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21072C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C11228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86658C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968ABE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F98709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6238A3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C79955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F637AD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1 500,00</w:t>
            </w:r>
          </w:p>
        </w:tc>
        <w:tc>
          <w:tcPr>
            <w:tcW w:w="901" w:type="dxa"/>
            <w:tcMar>
              <w:top w:w="30" w:type="dxa"/>
              <w:left w:w="45" w:type="dxa"/>
              <w:bottom w:w="30" w:type="dxa"/>
              <w:right w:w="45" w:type="dxa"/>
            </w:tcMar>
            <w:vAlign w:val="center"/>
            <w:hideMark/>
          </w:tcPr>
          <w:p w14:paraId="166C0EC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A7EBFA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1 500,00</w:t>
            </w:r>
          </w:p>
        </w:tc>
        <w:tc>
          <w:tcPr>
            <w:tcW w:w="1032" w:type="dxa"/>
            <w:tcMar>
              <w:top w:w="30" w:type="dxa"/>
              <w:left w:w="45" w:type="dxa"/>
              <w:bottom w:w="30" w:type="dxa"/>
              <w:right w:w="45" w:type="dxa"/>
            </w:tcMar>
            <w:vAlign w:val="center"/>
            <w:hideMark/>
          </w:tcPr>
          <w:p w14:paraId="7B8A623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716CC0F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1EBBAC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0B69EB4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11.</w:t>
            </w:r>
            <w:r w:rsidRPr="00F10578">
              <w:rPr>
                <w:rFonts w:ascii="Aptos" w:eastAsia="Times New Roman" w:hAnsi="Aptos" w:cs="Calibri"/>
                <w:sz w:val="18"/>
                <w:szCs w:val="18"/>
                <w:lang w:eastAsia="uk-UA"/>
              </w:rPr>
              <w:t xml:space="preserve"> Капітальний ремонт захисних споруд цивільного захисту (найпростішого укриття) в Комунальному закладі «</w:t>
            </w:r>
            <w:proofErr w:type="spellStart"/>
            <w:r w:rsidRPr="00F10578">
              <w:rPr>
                <w:rFonts w:ascii="Aptos" w:eastAsia="Times New Roman" w:hAnsi="Aptos" w:cs="Calibri"/>
                <w:sz w:val="18"/>
                <w:szCs w:val="18"/>
                <w:lang w:eastAsia="uk-UA"/>
              </w:rPr>
              <w:t>Синяківський</w:t>
            </w:r>
            <w:proofErr w:type="spellEnd"/>
            <w:r w:rsidRPr="00F10578">
              <w:rPr>
                <w:rFonts w:ascii="Aptos" w:eastAsia="Times New Roman" w:hAnsi="Aptos" w:cs="Calibri"/>
                <w:sz w:val="18"/>
                <w:szCs w:val="18"/>
                <w:lang w:eastAsia="uk-UA"/>
              </w:rPr>
              <w:t xml:space="preserve"> хіміко – технологічний ліцей – заклад загальної середньої освіти І – ІІ ступенів №15»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вул. Київська, 49-А, с. Синяк, Бучанського району, Київської області</w:t>
            </w:r>
          </w:p>
        </w:tc>
        <w:tc>
          <w:tcPr>
            <w:tcW w:w="1134" w:type="dxa"/>
            <w:tcMar>
              <w:top w:w="30" w:type="dxa"/>
              <w:left w:w="45" w:type="dxa"/>
              <w:bottom w:w="30" w:type="dxa"/>
              <w:right w:w="45" w:type="dxa"/>
            </w:tcMar>
            <w:vAlign w:val="center"/>
            <w:hideMark/>
          </w:tcPr>
          <w:p w14:paraId="7974652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6 608,68</w:t>
            </w:r>
          </w:p>
        </w:tc>
        <w:tc>
          <w:tcPr>
            <w:tcW w:w="1032" w:type="dxa"/>
            <w:tcMar>
              <w:top w:w="30" w:type="dxa"/>
              <w:left w:w="45" w:type="dxa"/>
              <w:bottom w:w="30" w:type="dxa"/>
              <w:right w:w="45" w:type="dxa"/>
            </w:tcMar>
            <w:vAlign w:val="center"/>
            <w:hideMark/>
          </w:tcPr>
          <w:p w14:paraId="015958E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1 321,74</w:t>
            </w:r>
          </w:p>
        </w:tc>
        <w:tc>
          <w:tcPr>
            <w:tcW w:w="901" w:type="dxa"/>
            <w:tcMar>
              <w:top w:w="30" w:type="dxa"/>
              <w:left w:w="45" w:type="dxa"/>
              <w:bottom w:w="30" w:type="dxa"/>
              <w:right w:w="45" w:type="dxa"/>
            </w:tcMar>
            <w:vAlign w:val="center"/>
            <w:hideMark/>
          </w:tcPr>
          <w:p w14:paraId="5BB406D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477EC3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7AD7AB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1 321,74</w:t>
            </w:r>
          </w:p>
        </w:tc>
        <w:tc>
          <w:tcPr>
            <w:tcW w:w="1032" w:type="dxa"/>
            <w:tcMar>
              <w:top w:w="30" w:type="dxa"/>
              <w:left w:w="45" w:type="dxa"/>
              <w:bottom w:w="30" w:type="dxa"/>
              <w:right w:w="45" w:type="dxa"/>
            </w:tcMar>
            <w:vAlign w:val="center"/>
            <w:hideMark/>
          </w:tcPr>
          <w:p w14:paraId="454A2AB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5 286,94</w:t>
            </w:r>
          </w:p>
        </w:tc>
        <w:tc>
          <w:tcPr>
            <w:tcW w:w="1005" w:type="dxa"/>
            <w:tcMar>
              <w:top w:w="30" w:type="dxa"/>
              <w:left w:w="45" w:type="dxa"/>
              <w:bottom w:w="30" w:type="dxa"/>
              <w:right w:w="45" w:type="dxa"/>
            </w:tcMar>
            <w:vAlign w:val="center"/>
            <w:hideMark/>
          </w:tcPr>
          <w:p w14:paraId="495616C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6B3ED9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FAF716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5 286,94</w:t>
            </w:r>
          </w:p>
        </w:tc>
        <w:tc>
          <w:tcPr>
            <w:tcW w:w="1032" w:type="dxa"/>
            <w:tcMar>
              <w:top w:w="30" w:type="dxa"/>
              <w:left w:w="45" w:type="dxa"/>
              <w:bottom w:w="30" w:type="dxa"/>
              <w:right w:w="45" w:type="dxa"/>
            </w:tcMar>
            <w:vAlign w:val="center"/>
            <w:hideMark/>
          </w:tcPr>
          <w:p w14:paraId="489E86A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4A0E01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AC2361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7A0DDE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D1EB6C2" w14:textId="77777777" w:rsidTr="00A71A87">
        <w:trPr>
          <w:gridAfter w:val="1"/>
          <w:wAfter w:w="8" w:type="dxa"/>
          <w:trHeight w:val="2340"/>
          <w:jc w:val="center"/>
        </w:trPr>
        <w:tc>
          <w:tcPr>
            <w:tcW w:w="1559" w:type="dxa"/>
            <w:tcMar>
              <w:top w:w="30" w:type="dxa"/>
              <w:left w:w="45" w:type="dxa"/>
              <w:bottom w:w="30" w:type="dxa"/>
              <w:right w:w="45" w:type="dxa"/>
            </w:tcMar>
            <w:vAlign w:val="center"/>
            <w:hideMark/>
          </w:tcPr>
          <w:p w14:paraId="74331DB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6808D86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12.</w:t>
            </w:r>
            <w:r w:rsidRPr="00F10578">
              <w:rPr>
                <w:rFonts w:ascii="Aptos" w:eastAsia="Times New Roman" w:hAnsi="Aptos" w:cs="Calibri"/>
                <w:sz w:val="18"/>
                <w:szCs w:val="18"/>
                <w:lang w:eastAsia="uk-UA"/>
              </w:rPr>
              <w:t xml:space="preserve"> Нове будівництво захисної споруди цивільного захисту – </w:t>
            </w:r>
            <w:proofErr w:type="spellStart"/>
            <w:r w:rsidRPr="00F10578">
              <w:rPr>
                <w:rFonts w:ascii="Aptos" w:eastAsia="Times New Roman" w:hAnsi="Aptos" w:cs="Calibri"/>
                <w:sz w:val="18"/>
                <w:szCs w:val="18"/>
                <w:lang w:eastAsia="uk-UA"/>
              </w:rPr>
              <w:t>протирадіаційге</w:t>
            </w:r>
            <w:proofErr w:type="spellEnd"/>
            <w:r w:rsidRPr="00F10578">
              <w:rPr>
                <w:rFonts w:ascii="Aptos" w:eastAsia="Times New Roman" w:hAnsi="Aptos" w:cs="Calibri"/>
                <w:sz w:val="18"/>
                <w:szCs w:val="18"/>
                <w:lang w:eastAsia="uk-UA"/>
              </w:rPr>
              <w:t xml:space="preserve"> укриття на території Комунального закладу «</w:t>
            </w:r>
            <w:proofErr w:type="spellStart"/>
            <w:r w:rsidRPr="00F10578">
              <w:rPr>
                <w:rFonts w:ascii="Aptos" w:eastAsia="Times New Roman" w:hAnsi="Aptos" w:cs="Calibri"/>
                <w:sz w:val="18"/>
                <w:szCs w:val="18"/>
                <w:lang w:eastAsia="uk-UA"/>
              </w:rPr>
              <w:t>Блиставицький</w:t>
            </w:r>
            <w:proofErr w:type="spellEnd"/>
            <w:r w:rsidRPr="00F10578">
              <w:rPr>
                <w:rFonts w:ascii="Aptos" w:eastAsia="Times New Roman" w:hAnsi="Aptos" w:cs="Calibri"/>
                <w:sz w:val="18"/>
                <w:szCs w:val="18"/>
                <w:lang w:eastAsia="uk-UA"/>
              </w:rPr>
              <w:t xml:space="preserve"> заклад дошкільної освіти №8 «Золота рибка» Бучанської міської ради Київської області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район, с. </w:t>
            </w:r>
            <w:proofErr w:type="spellStart"/>
            <w:r w:rsidRPr="00F10578">
              <w:rPr>
                <w:rFonts w:ascii="Aptos" w:eastAsia="Times New Roman" w:hAnsi="Aptos" w:cs="Calibri"/>
                <w:sz w:val="18"/>
                <w:szCs w:val="18"/>
                <w:lang w:eastAsia="uk-UA"/>
              </w:rPr>
              <w:t>Блиставиця</w:t>
            </w:r>
            <w:proofErr w:type="spellEnd"/>
            <w:r w:rsidRPr="00F10578">
              <w:rPr>
                <w:rFonts w:ascii="Aptos" w:eastAsia="Times New Roman" w:hAnsi="Aptos" w:cs="Calibri"/>
                <w:sz w:val="18"/>
                <w:szCs w:val="18"/>
                <w:lang w:eastAsia="uk-UA"/>
              </w:rPr>
              <w:t>, вул. Соборна, 29</w:t>
            </w:r>
          </w:p>
        </w:tc>
        <w:tc>
          <w:tcPr>
            <w:tcW w:w="1134" w:type="dxa"/>
            <w:tcMar>
              <w:top w:w="30" w:type="dxa"/>
              <w:left w:w="45" w:type="dxa"/>
              <w:bottom w:w="30" w:type="dxa"/>
              <w:right w:w="45" w:type="dxa"/>
            </w:tcMar>
            <w:vAlign w:val="center"/>
            <w:hideMark/>
          </w:tcPr>
          <w:p w14:paraId="366344F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59 070,88</w:t>
            </w:r>
          </w:p>
        </w:tc>
        <w:tc>
          <w:tcPr>
            <w:tcW w:w="1032" w:type="dxa"/>
            <w:tcMar>
              <w:top w:w="30" w:type="dxa"/>
              <w:left w:w="45" w:type="dxa"/>
              <w:bottom w:w="30" w:type="dxa"/>
              <w:right w:w="45" w:type="dxa"/>
            </w:tcMar>
            <w:vAlign w:val="center"/>
            <w:hideMark/>
          </w:tcPr>
          <w:p w14:paraId="195A2F4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11 814,18</w:t>
            </w:r>
          </w:p>
        </w:tc>
        <w:tc>
          <w:tcPr>
            <w:tcW w:w="901" w:type="dxa"/>
            <w:tcMar>
              <w:top w:w="30" w:type="dxa"/>
              <w:left w:w="45" w:type="dxa"/>
              <w:bottom w:w="30" w:type="dxa"/>
              <w:right w:w="45" w:type="dxa"/>
            </w:tcMar>
            <w:vAlign w:val="center"/>
            <w:hideMark/>
          </w:tcPr>
          <w:p w14:paraId="33D52F7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48B565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07C9E4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11 814,18</w:t>
            </w:r>
          </w:p>
        </w:tc>
        <w:tc>
          <w:tcPr>
            <w:tcW w:w="1032" w:type="dxa"/>
            <w:tcMar>
              <w:top w:w="30" w:type="dxa"/>
              <w:left w:w="45" w:type="dxa"/>
              <w:bottom w:w="30" w:type="dxa"/>
              <w:right w:w="45" w:type="dxa"/>
            </w:tcMar>
            <w:vAlign w:val="center"/>
            <w:hideMark/>
          </w:tcPr>
          <w:p w14:paraId="07D0CCA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47 256,70</w:t>
            </w:r>
          </w:p>
        </w:tc>
        <w:tc>
          <w:tcPr>
            <w:tcW w:w="1005" w:type="dxa"/>
            <w:tcMar>
              <w:top w:w="30" w:type="dxa"/>
              <w:left w:w="45" w:type="dxa"/>
              <w:bottom w:w="30" w:type="dxa"/>
              <w:right w:w="45" w:type="dxa"/>
            </w:tcMar>
            <w:vAlign w:val="center"/>
            <w:hideMark/>
          </w:tcPr>
          <w:p w14:paraId="7047173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252E4A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11A0FA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47 256,70</w:t>
            </w:r>
          </w:p>
        </w:tc>
        <w:tc>
          <w:tcPr>
            <w:tcW w:w="1032" w:type="dxa"/>
            <w:tcMar>
              <w:top w:w="30" w:type="dxa"/>
              <w:left w:w="45" w:type="dxa"/>
              <w:bottom w:w="30" w:type="dxa"/>
              <w:right w:w="45" w:type="dxa"/>
            </w:tcMar>
            <w:vAlign w:val="center"/>
            <w:hideMark/>
          </w:tcPr>
          <w:p w14:paraId="0FD7CD7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4F3216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E565DD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259E122"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4D57D59"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E560F6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shd w:val="clear" w:color="auto" w:fill="FFFFFF"/>
            <w:tcMar>
              <w:top w:w="30" w:type="dxa"/>
              <w:left w:w="45" w:type="dxa"/>
              <w:bottom w:w="30" w:type="dxa"/>
              <w:right w:w="45" w:type="dxa"/>
            </w:tcMar>
            <w:vAlign w:val="center"/>
            <w:hideMark/>
          </w:tcPr>
          <w:p w14:paraId="269A0E4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13. </w:t>
            </w:r>
            <w:r w:rsidRPr="00F10578">
              <w:rPr>
                <w:rFonts w:ascii="Aptos" w:eastAsia="Times New Roman" w:hAnsi="Aptos" w:cs="Calibri"/>
                <w:sz w:val="18"/>
                <w:szCs w:val="18"/>
                <w:lang w:eastAsia="uk-UA"/>
              </w:rPr>
              <w:t xml:space="preserve">Капітальний ремонт з встановленням системи пожежної сигналізації, системи керування </w:t>
            </w:r>
            <w:proofErr w:type="spellStart"/>
            <w:r w:rsidRPr="00F10578">
              <w:rPr>
                <w:rFonts w:ascii="Aptos" w:eastAsia="Times New Roman" w:hAnsi="Aptos" w:cs="Calibri"/>
                <w:sz w:val="18"/>
                <w:szCs w:val="18"/>
                <w:lang w:eastAsia="uk-UA"/>
              </w:rPr>
              <w:lastRenderedPageBreak/>
              <w:t>евакуюванням</w:t>
            </w:r>
            <w:proofErr w:type="spellEnd"/>
            <w:r w:rsidRPr="00F10578">
              <w:rPr>
                <w:rFonts w:ascii="Aptos" w:eastAsia="Times New Roman" w:hAnsi="Aptos" w:cs="Calibri"/>
                <w:sz w:val="18"/>
                <w:szCs w:val="18"/>
                <w:lang w:eastAsia="uk-UA"/>
              </w:rPr>
              <w:t xml:space="preserve"> (в частині системи оповіщення про пожежу і покажчиків напрямку </w:t>
            </w:r>
            <w:proofErr w:type="spellStart"/>
            <w:r w:rsidRPr="00F10578">
              <w:rPr>
                <w:rFonts w:ascii="Aptos" w:eastAsia="Times New Roman" w:hAnsi="Aptos" w:cs="Calibri"/>
                <w:sz w:val="18"/>
                <w:szCs w:val="18"/>
                <w:lang w:eastAsia="uk-UA"/>
              </w:rPr>
              <w:t>евакуювання</w:t>
            </w:r>
            <w:proofErr w:type="spellEnd"/>
            <w:r w:rsidRPr="00F10578">
              <w:rPr>
                <w:rFonts w:ascii="Aptos" w:eastAsia="Times New Roman" w:hAnsi="Aptos" w:cs="Calibri"/>
                <w:sz w:val="18"/>
                <w:szCs w:val="18"/>
                <w:lang w:eastAsia="uk-UA"/>
              </w:rPr>
              <w:t xml:space="preserve">), системи передавання тривожних сповіщень, системи зовнішнього блискавкозахисту будівлі </w:t>
            </w:r>
            <w:proofErr w:type="spellStart"/>
            <w:r w:rsidRPr="00F10578">
              <w:rPr>
                <w:rFonts w:ascii="Aptos" w:eastAsia="Times New Roman" w:hAnsi="Aptos" w:cs="Calibri"/>
                <w:sz w:val="18"/>
                <w:szCs w:val="18"/>
                <w:lang w:eastAsia="uk-UA"/>
              </w:rPr>
              <w:t>Синяківського</w:t>
            </w:r>
            <w:proofErr w:type="spellEnd"/>
            <w:r w:rsidRPr="00F10578">
              <w:rPr>
                <w:rFonts w:ascii="Aptos" w:eastAsia="Times New Roman" w:hAnsi="Aptos" w:cs="Calibri"/>
                <w:sz w:val="18"/>
                <w:szCs w:val="18"/>
                <w:lang w:eastAsia="uk-UA"/>
              </w:rPr>
              <w:t xml:space="preserve"> ліцею №15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w:t>
            </w:r>
            <w:proofErr w:type="spellStart"/>
            <w:r w:rsidRPr="00F10578">
              <w:rPr>
                <w:rFonts w:ascii="Aptos" w:eastAsia="Times New Roman" w:hAnsi="Aptos" w:cs="Calibri"/>
                <w:sz w:val="18"/>
                <w:szCs w:val="18"/>
                <w:lang w:eastAsia="uk-UA"/>
              </w:rPr>
              <w:t>район,с</w:t>
            </w:r>
            <w:proofErr w:type="spellEnd"/>
            <w:r w:rsidRPr="00F10578">
              <w:rPr>
                <w:rFonts w:ascii="Aptos" w:eastAsia="Times New Roman" w:hAnsi="Aptos" w:cs="Calibri"/>
                <w:sz w:val="18"/>
                <w:szCs w:val="18"/>
                <w:lang w:eastAsia="uk-UA"/>
              </w:rPr>
              <w:t>. Синяк, вул. Київська, 49</w:t>
            </w:r>
          </w:p>
        </w:tc>
        <w:tc>
          <w:tcPr>
            <w:tcW w:w="1134" w:type="dxa"/>
            <w:tcMar>
              <w:top w:w="30" w:type="dxa"/>
              <w:left w:w="45" w:type="dxa"/>
              <w:bottom w:w="30" w:type="dxa"/>
              <w:right w:w="45" w:type="dxa"/>
            </w:tcMar>
            <w:vAlign w:val="center"/>
            <w:hideMark/>
          </w:tcPr>
          <w:p w14:paraId="7F23940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2 259,47</w:t>
            </w:r>
          </w:p>
        </w:tc>
        <w:tc>
          <w:tcPr>
            <w:tcW w:w="1032" w:type="dxa"/>
            <w:tcMar>
              <w:top w:w="30" w:type="dxa"/>
              <w:left w:w="45" w:type="dxa"/>
              <w:bottom w:w="30" w:type="dxa"/>
              <w:right w:w="45" w:type="dxa"/>
            </w:tcMar>
            <w:vAlign w:val="center"/>
            <w:hideMark/>
          </w:tcPr>
          <w:p w14:paraId="12F304F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451,89</w:t>
            </w:r>
          </w:p>
        </w:tc>
        <w:tc>
          <w:tcPr>
            <w:tcW w:w="901" w:type="dxa"/>
            <w:tcMar>
              <w:top w:w="30" w:type="dxa"/>
              <w:left w:w="45" w:type="dxa"/>
              <w:bottom w:w="30" w:type="dxa"/>
              <w:right w:w="45" w:type="dxa"/>
            </w:tcMar>
            <w:vAlign w:val="center"/>
            <w:hideMark/>
          </w:tcPr>
          <w:p w14:paraId="101286E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1CEC3A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451,89</w:t>
            </w:r>
          </w:p>
        </w:tc>
        <w:tc>
          <w:tcPr>
            <w:tcW w:w="953" w:type="dxa"/>
            <w:tcMar>
              <w:top w:w="30" w:type="dxa"/>
              <w:left w:w="45" w:type="dxa"/>
              <w:bottom w:w="30" w:type="dxa"/>
              <w:right w:w="45" w:type="dxa"/>
            </w:tcMar>
            <w:vAlign w:val="center"/>
            <w:hideMark/>
          </w:tcPr>
          <w:p w14:paraId="6433E4A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5D7F3D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1 807,57</w:t>
            </w:r>
          </w:p>
        </w:tc>
        <w:tc>
          <w:tcPr>
            <w:tcW w:w="1005" w:type="dxa"/>
            <w:tcMar>
              <w:top w:w="30" w:type="dxa"/>
              <w:left w:w="45" w:type="dxa"/>
              <w:bottom w:w="30" w:type="dxa"/>
              <w:right w:w="45" w:type="dxa"/>
            </w:tcMar>
            <w:vAlign w:val="center"/>
            <w:hideMark/>
          </w:tcPr>
          <w:p w14:paraId="38B1A39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1DEC68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1 807,57</w:t>
            </w:r>
          </w:p>
        </w:tc>
        <w:tc>
          <w:tcPr>
            <w:tcW w:w="1034" w:type="dxa"/>
            <w:tcMar>
              <w:top w:w="30" w:type="dxa"/>
              <w:left w:w="45" w:type="dxa"/>
              <w:bottom w:w="30" w:type="dxa"/>
              <w:right w:w="45" w:type="dxa"/>
            </w:tcMar>
            <w:vAlign w:val="center"/>
            <w:hideMark/>
          </w:tcPr>
          <w:p w14:paraId="2A740D7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135DDA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A84614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3958B7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B13E21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A581D5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D3695D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shd w:val="clear" w:color="auto" w:fill="FFFFFF"/>
            <w:tcMar>
              <w:top w:w="30" w:type="dxa"/>
              <w:left w:w="45" w:type="dxa"/>
              <w:bottom w:w="30" w:type="dxa"/>
              <w:right w:w="45" w:type="dxa"/>
            </w:tcMar>
            <w:vAlign w:val="center"/>
            <w:hideMark/>
          </w:tcPr>
          <w:p w14:paraId="3220845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14</w:t>
            </w:r>
            <w:r w:rsidRPr="00F10578">
              <w:rPr>
                <w:rFonts w:ascii="Aptos" w:eastAsia="Times New Roman" w:hAnsi="Aptos" w:cs="Calibri"/>
                <w:sz w:val="18"/>
                <w:szCs w:val="18"/>
                <w:lang w:eastAsia="uk-UA"/>
              </w:rPr>
              <w:t xml:space="preserve">. Капітальний ремонт з встановленням системи пожежної сигналізації, системи керування </w:t>
            </w:r>
            <w:proofErr w:type="spellStart"/>
            <w:r w:rsidRPr="00F10578">
              <w:rPr>
                <w:rFonts w:ascii="Aptos" w:eastAsia="Times New Roman" w:hAnsi="Aptos" w:cs="Calibri"/>
                <w:sz w:val="18"/>
                <w:szCs w:val="18"/>
                <w:lang w:eastAsia="uk-UA"/>
              </w:rPr>
              <w:t>евакуюванням</w:t>
            </w:r>
            <w:proofErr w:type="spellEnd"/>
            <w:r w:rsidRPr="00F10578">
              <w:rPr>
                <w:rFonts w:ascii="Aptos" w:eastAsia="Times New Roman" w:hAnsi="Aptos" w:cs="Calibri"/>
                <w:sz w:val="18"/>
                <w:szCs w:val="18"/>
                <w:lang w:eastAsia="uk-UA"/>
              </w:rPr>
              <w:t xml:space="preserve"> (в частині системи </w:t>
            </w:r>
            <w:r w:rsidRPr="00F10578">
              <w:rPr>
                <w:rFonts w:ascii="Aptos" w:eastAsia="Times New Roman" w:hAnsi="Aptos" w:cs="Calibri"/>
                <w:sz w:val="18"/>
                <w:szCs w:val="18"/>
                <w:lang w:eastAsia="uk-UA"/>
              </w:rPr>
              <w:lastRenderedPageBreak/>
              <w:t xml:space="preserve">оповіщення про пожежу і покажчиків напрямку </w:t>
            </w:r>
            <w:proofErr w:type="spellStart"/>
            <w:r w:rsidRPr="00F10578">
              <w:rPr>
                <w:rFonts w:ascii="Aptos" w:eastAsia="Times New Roman" w:hAnsi="Aptos" w:cs="Calibri"/>
                <w:sz w:val="18"/>
                <w:szCs w:val="18"/>
                <w:lang w:eastAsia="uk-UA"/>
              </w:rPr>
              <w:t>евакуювання</w:t>
            </w:r>
            <w:proofErr w:type="spellEnd"/>
            <w:r w:rsidRPr="00F10578">
              <w:rPr>
                <w:rFonts w:ascii="Aptos" w:eastAsia="Times New Roman" w:hAnsi="Aptos" w:cs="Calibri"/>
                <w:sz w:val="18"/>
                <w:szCs w:val="18"/>
                <w:lang w:eastAsia="uk-UA"/>
              </w:rPr>
              <w:t xml:space="preserve">), системи передавання тривожних сповіщень, системи зовнішнього блискавкозахисту будівлі </w:t>
            </w:r>
            <w:proofErr w:type="spellStart"/>
            <w:r w:rsidRPr="00F10578">
              <w:rPr>
                <w:rFonts w:ascii="Aptos" w:eastAsia="Times New Roman" w:hAnsi="Aptos" w:cs="Calibri"/>
                <w:sz w:val="18"/>
                <w:szCs w:val="18"/>
                <w:lang w:eastAsia="uk-UA"/>
              </w:rPr>
              <w:t>Гаврилівського</w:t>
            </w:r>
            <w:proofErr w:type="spellEnd"/>
            <w:r w:rsidRPr="00F10578">
              <w:rPr>
                <w:rFonts w:ascii="Aptos" w:eastAsia="Times New Roman" w:hAnsi="Aptos" w:cs="Calibri"/>
                <w:sz w:val="18"/>
                <w:szCs w:val="18"/>
                <w:lang w:eastAsia="uk-UA"/>
              </w:rPr>
              <w:t xml:space="preserve"> закладу загальної середньої освіти І-ІІІ ст. №8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w:t>
            </w:r>
            <w:proofErr w:type="spellStart"/>
            <w:r w:rsidRPr="00F10578">
              <w:rPr>
                <w:rFonts w:ascii="Aptos" w:eastAsia="Times New Roman" w:hAnsi="Aptos" w:cs="Calibri"/>
                <w:sz w:val="18"/>
                <w:szCs w:val="18"/>
                <w:lang w:eastAsia="uk-UA"/>
              </w:rPr>
              <w:t>район,с</w:t>
            </w:r>
            <w:proofErr w:type="spellEnd"/>
            <w:r w:rsidRPr="00F10578">
              <w:rPr>
                <w:rFonts w:ascii="Aptos" w:eastAsia="Times New Roman" w:hAnsi="Aptos" w:cs="Calibri"/>
                <w:sz w:val="18"/>
                <w:szCs w:val="18"/>
                <w:lang w:eastAsia="uk-UA"/>
              </w:rPr>
              <w:t>. Гаврилівка,вул.Садова,17</w:t>
            </w:r>
          </w:p>
        </w:tc>
        <w:tc>
          <w:tcPr>
            <w:tcW w:w="1134" w:type="dxa"/>
            <w:tcMar>
              <w:top w:w="30" w:type="dxa"/>
              <w:left w:w="45" w:type="dxa"/>
              <w:bottom w:w="30" w:type="dxa"/>
              <w:right w:w="45" w:type="dxa"/>
            </w:tcMar>
            <w:vAlign w:val="center"/>
            <w:hideMark/>
          </w:tcPr>
          <w:p w14:paraId="2482196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5 365,87</w:t>
            </w:r>
          </w:p>
        </w:tc>
        <w:tc>
          <w:tcPr>
            <w:tcW w:w="1032" w:type="dxa"/>
            <w:tcMar>
              <w:top w:w="30" w:type="dxa"/>
              <w:left w:w="45" w:type="dxa"/>
              <w:bottom w:w="30" w:type="dxa"/>
              <w:right w:w="45" w:type="dxa"/>
            </w:tcMar>
            <w:vAlign w:val="center"/>
            <w:hideMark/>
          </w:tcPr>
          <w:p w14:paraId="2E14904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1 073,17</w:t>
            </w:r>
          </w:p>
        </w:tc>
        <w:tc>
          <w:tcPr>
            <w:tcW w:w="901" w:type="dxa"/>
            <w:tcMar>
              <w:top w:w="30" w:type="dxa"/>
              <w:left w:w="45" w:type="dxa"/>
              <w:bottom w:w="30" w:type="dxa"/>
              <w:right w:w="45" w:type="dxa"/>
            </w:tcMar>
            <w:vAlign w:val="center"/>
            <w:hideMark/>
          </w:tcPr>
          <w:p w14:paraId="65EFDF2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E51334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1 073,17</w:t>
            </w:r>
          </w:p>
        </w:tc>
        <w:tc>
          <w:tcPr>
            <w:tcW w:w="953" w:type="dxa"/>
            <w:tcMar>
              <w:top w:w="30" w:type="dxa"/>
              <w:left w:w="45" w:type="dxa"/>
              <w:bottom w:w="30" w:type="dxa"/>
              <w:right w:w="45" w:type="dxa"/>
            </w:tcMar>
            <w:vAlign w:val="center"/>
            <w:hideMark/>
          </w:tcPr>
          <w:p w14:paraId="4C28657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4CA1F3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4 292,70</w:t>
            </w:r>
          </w:p>
        </w:tc>
        <w:tc>
          <w:tcPr>
            <w:tcW w:w="1005" w:type="dxa"/>
            <w:tcMar>
              <w:top w:w="30" w:type="dxa"/>
              <w:left w:w="45" w:type="dxa"/>
              <w:bottom w:w="30" w:type="dxa"/>
              <w:right w:w="45" w:type="dxa"/>
            </w:tcMar>
            <w:vAlign w:val="center"/>
            <w:hideMark/>
          </w:tcPr>
          <w:p w14:paraId="191C3A4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AF5741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4 292,70</w:t>
            </w:r>
          </w:p>
        </w:tc>
        <w:tc>
          <w:tcPr>
            <w:tcW w:w="1034" w:type="dxa"/>
            <w:tcMar>
              <w:top w:w="30" w:type="dxa"/>
              <w:left w:w="45" w:type="dxa"/>
              <w:bottom w:w="30" w:type="dxa"/>
              <w:right w:w="45" w:type="dxa"/>
            </w:tcMar>
            <w:vAlign w:val="center"/>
            <w:hideMark/>
          </w:tcPr>
          <w:p w14:paraId="6573613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66519C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F9AB3D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CF33DE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A9B13ED"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C0B365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16BC12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shd w:val="clear" w:color="auto" w:fill="FFFFFF"/>
            <w:tcMar>
              <w:top w:w="30" w:type="dxa"/>
              <w:left w:w="45" w:type="dxa"/>
              <w:bottom w:w="30" w:type="dxa"/>
              <w:right w:w="45" w:type="dxa"/>
            </w:tcMar>
            <w:vAlign w:val="center"/>
            <w:hideMark/>
          </w:tcPr>
          <w:p w14:paraId="3DDD773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15.</w:t>
            </w:r>
            <w:r w:rsidRPr="00F10578">
              <w:rPr>
                <w:rFonts w:ascii="Aptos" w:eastAsia="Times New Roman" w:hAnsi="Aptos" w:cs="Calibri"/>
                <w:sz w:val="18"/>
                <w:szCs w:val="18"/>
                <w:lang w:eastAsia="uk-UA"/>
              </w:rPr>
              <w:t xml:space="preserve"> Капітальний ремонт з встановленням системи пожежної сигналізації, системи керування </w:t>
            </w:r>
            <w:proofErr w:type="spellStart"/>
            <w:r w:rsidRPr="00F10578">
              <w:rPr>
                <w:rFonts w:ascii="Aptos" w:eastAsia="Times New Roman" w:hAnsi="Aptos" w:cs="Calibri"/>
                <w:sz w:val="18"/>
                <w:szCs w:val="18"/>
                <w:lang w:eastAsia="uk-UA"/>
              </w:rPr>
              <w:t>евакуюванням</w:t>
            </w:r>
            <w:proofErr w:type="spellEnd"/>
            <w:r w:rsidRPr="00F10578">
              <w:rPr>
                <w:rFonts w:ascii="Aptos" w:eastAsia="Times New Roman" w:hAnsi="Aptos" w:cs="Calibri"/>
                <w:sz w:val="18"/>
                <w:szCs w:val="18"/>
                <w:lang w:eastAsia="uk-UA"/>
              </w:rPr>
              <w:t xml:space="preserve"> (в </w:t>
            </w:r>
            <w:r w:rsidRPr="00F10578">
              <w:rPr>
                <w:rFonts w:ascii="Aptos" w:eastAsia="Times New Roman" w:hAnsi="Aptos" w:cs="Calibri"/>
                <w:sz w:val="18"/>
                <w:szCs w:val="18"/>
                <w:lang w:eastAsia="uk-UA"/>
              </w:rPr>
              <w:lastRenderedPageBreak/>
              <w:t xml:space="preserve">частині системи оповіщення про пожежу і покажчиків напрямку </w:t>
            </w:r>
            <w:proofErr w:type="spellStart"/>
            <w:r w:rsidRPr="00F10578">
              <w:rPr>
                <w:rFonts w:ascii="Aptos" w:eastAsia="Times New Roman" w:hAnsi="Aptos" w:cs="Calibri"/>
                <w:sz w:val="18"/>
                <w:szCs w:val="18"/>
                <w:lang w:eastAsia="uk-UA"/>
              </w:rPr>
              <w:t>евакуювання</w:t>
            </w:r>
            <w:proofErr w:type="spellEnd"/>
            <w:r w:rsidRPr="00F10578">
              <w:rPr>
                <w:rFonts w:ascii="Aptos" w:eastAsia="Times New Roman" w:hAnsi="Aptos" w:cs="Calibri"/>
                <w:sz w:val="18"/>
                <w:szCs w:val="18"/>
                <w:lang w:eastAsia="uk-UA"/>
              </w:rPr>
              <w:t xml:space="preserve">), системи передавання тривожних сповіщень, системи зовнішнього блискавкозахисту будівлі Бучанської загальноосвітньої школи І-ІІІ ступенів № 1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Київска</w:t>
            </w:r>
            <w:proofErr w:type="spellEnd"/>
            <w:r w:rsidRPr="00F10578">
              <w:rPr>
                <w:rFonts w:ascii="Aptos" w:eastAsia="Times New Roman" w:hAnsi="Aptos" w:cs="Calibri"/>
                <w:sz w:val="18"/>
                <w:szCs w:val="18"/>
                <w:lang w:eastAsia="uk-UA"/>
              </w:rPr>
              <w:t xml:space="preserve"> область, Бучанський район, м. Буча, вул. Малиновського,74</w:t>
            </w:r>
          </w:p>
        </w:tc>
        <w:tc>
          <w:tcPr>
            <w:tcW w:w="1134" w:type="dxa"/>
            <w:tcMar>
              <w:top w:w="30" w:type="dxa"/>
              <w:left w:w="45" w:type="dxa"/>
              <w:bottom w:w="30" w:type="dxa"/>
              <w:right w:w="45" w:type="dxa"/>
            </w:tcMar>
            <w:vAlign w:val="center"/>
            <w:hideMark/>
          </w:tcPr>
          <w:p w14:paraId="743268F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1 684,66</w:t>
            </w:r>
          </w:p>
        </w:tc>
        <w:tc>
          <w:tcPr>
            <w:tcW w:w="1032" w:type="dxa"/>
            <w:tcMar>
              <w:top w:w="30" w:type="dxa"/>
              <w:left w:w="45" w:type="dxa"/>
              <w:bottom w:w="30" w:type="dxa"/>
              <w:right w:w="45" w:type="dxa"/>
            </w:tcMar>
            <w:vAlign w:val="center"/>
            <w:hideMark/>
          </w:tcPr>
          <w:p w14:paraId="4CF1C79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336,93</w:t>
            </w:r>
          </w:p>
        </w:tc>
        <w:tc>
          <w:tcPr>
            <w:tcW w:w="901" w:type="dxa"/>
            <w:tcMar>
              <w:top w:w="30" w:type="dxa"/>
              <w:left w:w="45" w:type="dxa"/>
              <w:bottom w:w="30" w:type="dxa"/>
              <w:right w:w="45" w:type="dxa"/>
            </w:tcMar>
            <w:vAlign w:val="center"/>
            <w:hideMark/>
          </w:tcPr>
          <w:p w14:paraId="7282A91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99D00B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336,93</w:t>
            </w:r>
          </w:p>
        </w:tc>
        <w:tc>
          <w:tcPr>
            <w:tcW w:w="953" w:type="dxa"/>
            <w:tcMar>
              <w:top w:w="30" w:type="dxa"/>
              <w:left w:w="45" w:type="dxa"/>
              <w:bottom w:w="30" w:type="dxa"/>
              <w:right w:w="45" w:type="dxa"/>
            </w:tcMar>
            <w:vAlign w:val="center"/>
            <w:hideMark/>
          </w:tcPr>
          <w:p w14:paraId="37322D6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B047A9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1 347,73</w:t>
            </w:r>
          </w:p>
        </w:tc>
        <w:tc>
          <w:tcPr>
            <w:tcW w:w="1005" w:type="dxa"/>
            <w:tcMar>
              <w:top w:w="30" w:type="dxa"/>
              <w:left w:w="45" w:type="dxa"/>
              <w:bottom w:w="30" w:type="dxa"/>
              <w:right w:w="45" w:type="dxa"/>
            </w:tcMar>
            <w:vAlign w:val="center"/>
            <w:hideMark/>
          </w:tcPr>
          <w:p w14:paraId="15E0F41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1FFDC8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1 347,73</w:t>
            </w:r>
          </w:p>
        </w:tc>
        <w:tc>
          <w:tcPr>
            <w:tcW w:w="1034" w:type="dxa"/>
            <w:tcMar>
              <w:top w:w="30" w:type="dxa"/>
              <w:left w:w="45" w:type="dxa"/>
              <w:bottom w:w="30" w:type="dxa"/>
              <w:right w:w="45" w:type="dxa"/>
            </w:tcMar>
            <w:vAlign w:val="center"/>
            <w:hideMark/>
          </w:tcPr>
          <w:p w14:paraId="7FBC3B9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3484A7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75D428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FCEB8D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895207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70AB75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530A1E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lastRenderedPageBreak/>
              <w:br/>
              <w:t>СППІ 2026-2028</w:t>
            </w:r>
          </w:p>
        </w:tc>
        <w:tc>
          <w:tcPr>
            <w:tcW w:w="1555" w:type="dxa"/>
            <w:shd w:val="clear" w:color="auto" w:fill="FFFFFF"/>
            <w:tcMar>
              <w:top w:w="30" w:type="dxa"/>
              <w:left w:w="45" w:type="dxa"/>
              <w:bottom w:w="30" w:type="dxa"/>
              <w:right w:w="45" w:type="dxa"/>
            </w:tcMar>
            <w:vAlign w:val="center"/>
            <w:hideMark/>
          </w:tcPr>
          <w:p w14:paraId="25BF6C1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 xml:space="preserve">Проєкт 16. </w:t>
            </w:r>
            <w:r w:rsidRPr="00F10578">
              <w:rPr>
                <w:rFonts w:ascii="Aptos" w:eastAsia="Times New Roman" w:hAnsi="Aptos" w:cs="Calibri"/>
                <w:sz w:val="18"/>
                <w:szCs w:val="18"/>
                <w:lang w:eastAsia="uk-UA"/>
              </w:rPr>
              <w:t xml:space="preserve">Капітальний ремонт з встановленням системи пожежної сигналізації, системи </w:t>
            </w:r>
            <w:r w:rsidRPr="00F10578">
              <w:rPr>
                <w:rFonts w:ascii="Aptos" w:eastAsia="Times New Roman" w:hAnsi="Aptos" w:cs="Calibri"/>
                <w:sz w:val="18"/>
                <w:szCs w:val="18"/>
                <w:lang w:eastAsia="uk-UA"/>
              </w:rPr>
              <w:lastRenderedPageBreak/>
              <w:t xml:space="preserve">керування </w:t>
            </w:r>
            <w:proofErr w:type="spellStart"/>
            <w:r w:rsidRPr="00F10578">
              <w:rPr>
                <w:rFonts w:ascii="Aptos" w:eastAsia="Times New Roman" w:hAnsi="Aptos" w:cs="Calibri"/>
                <w:sz w:val="18"/>
                <w:szCs w:val="18"/>
                <w:lang w:eastAsia="uk-UA"/>
              </w:rPr>
              <w:t>евакуюванням</w:t>
            </w:r>
            <w:proofErr w:type="spellEnd"/>
            <w:r w:rsidRPr="00F10578">
              <w:rPr>
                <w:rFonts w:ascii="Aptos" w:eastAsia="Times New Roman" w:hAnsi="Aptos" w:cs="Calibri"/>
                <w:sz w:val="18"/>
                <w:szCs w:val="18"/>
                <w:lang w:eastAsia="uk-UA"/>
              </w:rPr>
              <w:t xml:space="preserve"> (в частині системи оповіщення про пожежу і покажчиків напрямку </w:t>
            </w:r>
            <w:proofErr w:type="spellStart"/>
            <w:r w:rsidRPr="00F10578">
              <w:rPr>
                <w:rFonts w:ascii="Aptos" w:eastAsia="Times New Roman" w:hAnsi="Aptos" w:cs="Calibri"/>
                <w:sz w:val="18"/>
                <w:szCs w:val="18"/>
                <w:lang w:eastAsia="uk-UA"/>
              </w:rPr>
              <w:t>евакуювання</w:t>
            </w:r>
            <w:proofErr w:type="spellEnd"/>
            <w:r w:rsidRPr="00F10578">
              <w:rPr>
                <w:rFonts w:ascii="Aptos" w:eastAsia="Times New Roman" w:hAnsi="Aptos" w:cs="Calibri"/>
                <w:sz w:val="18"/>
                <w:szCs w:val="18"/>
                <w:lang w:eastAsia="uk-UA"/>
              </w:rPr>
              <w:t xml:space="preserve">), системи передавання тривожних сповіщень, системи зовнішнього блискавкозахисту будівлі </w:t>
            </w:r>
            <w:proofErr w:type="spellStart"/>
            <w:r w:rsidRPr="00F10578">
              <w:rPr>
                <w:rFonts w:ascii="Aptos" w:eastAsia="Times New Roman" w:hAnsi="Aptos" w:cs="Calibri"/>
                <w:sz w:val="18"/>
                <w:szCs w:val="18"/>
                <w:lang w:eastAsia="uk-UA"/>
              </w:rPr>
              <w:t>Бабинецького</w:t>
            </w:r>
            <w:proofErr w:type="spellEnd"/>
            <w:r w:rsidRPr="00F10578">
              <w:rPr>
                <w:rFonts w:ascii="Aptos" w:eastAsia="Times New Roman" w:hAnsi="Aptos" w:cs="Calibri"/>
                <w:sz w:val="18"/>
                <w:szCs w:val="18"/>
                <w:lang w:eastAsia="uk-UA"/>
              </w:rPr>
              <w:t xml:space="preserve"> закладу загальної середньої освіти І-ІІІ ст. №13</w:t>
            </w:r>
          </w:p>
        </w:tc>
        <w:tc>
          <w:tcPr>
            <w:tcW w:w="1134" w:type="dxa"/>
            <w:tcMar>
              <w:top w:w="30" w:type="dxa"/>
              <w:left w:w="45" w:type="dxa"/>
              <w:bottom w:w="30" w:type="dxa"/>
              <w:right w:w="45" w:type="dxa"/>
            </w:tcMar>
            <w:vAlign w:val="center"/>
            <w:hideMark/>
          </w:tcPr>
          <w:p w14:paraId="3BA2740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2 503,13</w:t>
            </w:r>
          </w:p>
        </w:tc>
        <w:tc>
          <w:tcPr>
            <w:tcW w:w="1032" w:type="dxa"/>
            <w:tcMar>
              <w:top w:w="30" w:type="dxa"/>
              <w:left w:w="45" w:type="dxa"/>
              <w:bottom w:w="30" w:type="dxa"/>
              <w:right w:w="45" w:type="dxa"/>
            </w:tcMar>
            <w:vAlign w:val="center"/>
            <w:hideMark/>
          </w:tcPr>
          <w:p w14:paraId="624A7A9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500,63</w:t>
            </w:r>
          </w:p>
        </w:tc>
        <w:tc>
          <w:tcPr>
            <w:tcW w:w="901" w:type="dxa"/>
            <w:tcMar>
              <w:top w:w="30" w:type="dxa"/>
              <w:left w:w="45" w:type="dxa"/>
              <w:bottom w:w="30" w:type="dxa"/>
              <w:right w:w="45" w:type="dxa"/>
            </w:tcMar>
            <w:vAlign w:val="center"/>
            <w:hideMark/>
          </w:tcPr>
          <w:p w14:paraId="5E4F218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CC6AE0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500,63</w:t>
            </w:r>
          </w:p>
        </w:tc>
        <w:tc>
          <w:tcPr>
            <w:tcW w:w="953" w:type="dxa"/>
            <w:tcMar>
              <w:top w:w="30" w:type="dxa"/>
              <w:left w:w="45" w:type="dxa"/>
              <w:bottom w:w="30" w:type="dxa"/>
              <w:right w:w="45" w:type="dxa"/>
            </w:tcMar>
            <w:vAlign w:val="center"/>
            <w:hideMark/>
          </w:tcPr>
          <w:p w14:paraId="0D0F4F4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F60757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2 002,50</w:t>
            </w:r>
          </w:p>
        </w:tc>
        <w:tc>
          <w:tcPr>
            <w:tcW w:w="1005" w:type="dxa"/>
            <w:tcMar>
              <w:top w:w="30" w:type="dxa"/>
              <w:left w:w="45" w:type="dxa"/>
              <w:bottom w:w="30" w:type="dxa"/>
              <w:right w:w="45" w:type="dxa"/>
            </w:tcMar>
            <w:vAlign w:val="center"/>
            <w:hideMark/>
          </w:tcPr>
          <w:p w14:paraId="52870B9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1D4133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2 002,50</w:t>
            </w:r>
          </w:p>
        </w:tc>
        <w:tc>
          <w:tcPr>
            <w:tcW w:w="1034" w:type="dxa"/>
            <w:tcMar>
              <w:top w:w="30" w:type="dxa"/>
              <w:left w:w="45" w:type="dxa"/>
              <w:bottom w:w="30" w:type="dxa"/>
              <w:right w:w="45" w:type="dxa"/>
            </w:tcMar>
            <w:vAlign w:val="center"/>
            <w:hideMark/>
          </w:tcPr>
          <w:p w14:paraId="5FF1244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108A93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45016B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F83663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EF5CEC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299E2C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128083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7CF81F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17. </w:t>
            </w:r>
            <w:r w:rsidRPr="00F10578">
              <w:rPr>
                <w:rFonts w:ascii="Aptos" w:eastAsia="Times New Roman" w:hAnsi="Aptos" w:cs="Calibri"/>
                <w:sz w:val="18"/>
                <w:szCs w:val="18"/>
                <w:lang w:eastAsia="uk-UA"/>
              </w:rPr>
              <w:t xml:space="preserve">Капітальний ремонт з встановленням системи пожежної сигналізації, системи керування </w:t>
            </w:r>
            <w:proofErr w:type="spellStart"/>
            <w:r w:rsidRPr="00F10578">
              <w:rPr>
                <w:rFonts w:ascii="Aptos" w:eastAsia="Times New Roman" w:hAnsi="Aptos" w:cs="Calibri"/>
                <w:sz w:val="18"/>
                <w:szCs w:val="18"/>
                <w:lang w:eastAsia="uk-UA"/>
              </w:rPr>
              <w:t>евакуюванням</w:t>
            </w:r>
            <w:proofErr w:type="spellEnd"/>
            <w:r w:rsidRPr="00F10578">
              <w:rPr>
                <w:rFonts w:ascii="Aptos" w:eastAsia="Times New Roman" w:hAnsi="Aptos" w:cs="Calibri"/>
                <w:sz w:val="18"/>
                <w:szCs w:val="18"/>
                <w:lang w:eastAsia="uk-UA"/>
              </w:rPr>
              <w:t xml:space="preserve"> (в частині системи оповіщення про пожежу і </w:t>
            </w:r>
            <w:r w:rsidRPr="00F10578">
              <w:rPr>
                <w:rFonts w:ascii="Aptos" w:eastAsia="Times New Roman" w:hAnsi="Aptos" w:cs="Calibri"/>
                <w:sz w:val="18"/>
                <w:szCs w:val="18"/>
                <w:lang w:eastAsia="uk-UA"/>
              </w:rPr>
              <w:lastRenderedPageBreak/>
              <w:t xml:space="preserve">покажчиків напрямку </w:t>
            </w:r>
            <w:proofErr w:type="spellStart"/>
            <w:r w:rsidRPr="00F10578">
              <w:rPr>
                <w:rFonts w:ascii="Aptos" w:eastAsia="Times New Roman" w:hAnsi="Aptos" w:cs="Calibri"/>
                <w:sz w:val="18"/>
                <w:szCs w:val="18"/>
                <w:lang w:eastAsia="uk-UA"/>
              </w:rPr>
              <w:t>евакуювання</w:t>
            </w:r>
            <w:proofErr w:type="spellEnd"/>
            <w:r w:rsidRPr="00F10578">
              <w:rPr>
                <w:rFonts w:ascii="Aptos" w:eastAsia="Times New Roman" w:hAnsi="Aptos" w:cs="Calibri"/>
                <w:sz w:val="18"/>
                <w:szCs w:val="18"/>
                <w:lang w:eastAsia="uk-UA"/>
              </w:rPr>
              <w:t xml:space="preserve">), системи передавання тривожних сповіщень, системи зовнішнього блискавкозахисту будівлі Бучанського закладу дошкільної освіти №1 "Сонячний"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область, м. Буча, вул. Енергетиків, 13 А</w:t>
            </w:r>
          </w:p>
        </w:tc>
        <w:tc>
          <w:tcPr>
            <w:tcW w:w="1134" w:type="dxa"/>
            <w:tcMar>
              <w:top w:w="30" w:type="dxa"/>
              <w:left w:w="45" w:type="dxa"/>
              <w:bottom w:w="30" w:type="dxa"/>
              <w:right w:w="45" w:type="dxa"/>
            </w:tcMar>
            <w:vAlign w:val="center"/>
            <w:hideMark/>
          </w:tcPr>
          <w:p w14:paraId="5EB8C64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1 540,00</w:t>
            </w:r>
          </w:p>
        </w:tc>
        <w:tc>
          <w:tcPr>
            <w:tcW w:w="1032" w:type="dxa"/>
            <w:tcMar>
              <w:top w:w="30" w:type="dxa"/>
              <w:left w:w="45" w:type="dxa"/>
              <w:bottom w:w="30" w:type="dxa"/>
              <w:right w:w="45" w:type="dxa"/>
            </w:tcMar>
            <w:vAlign w:val="center"/>
            <w:hideMark/>
          </w:tcPr>
          <w:p w14:paraId="719C6A4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154,00</w:t>
            </w:r>
          </w:p>
        </w:tc>
        <w:tc>
          <w:tcPr>
            <w:tcW w:w="901" w:type="dxa"/>
            <w:tcMar>
              <w:top w:w="30" w:type="dxa"/>
              <w:left w:w="45" w:type="dxa"/>
              <w:bottom w:w="30" w:type="dxa"/>
              <w:right w:w="45" w:type="dxa"/>
            </w:tcMar>
            <w:vAlign w:val="center"/>
            <w:hideMark/>
          </w:tcPr>
          <w:p w14:paraId="18A75FF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8189B8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312A6D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154,00</w:t>
            </w:r>
          </w:p>
        </w:tc>
        <w:tc>
          <w:tcPr>
            <w:tcW w:w="1032" w:type="dxa"/>
            <w:tcMar>
              <w:top w:w="30" w:type="dxa"/>
              <w:left w:w="45" w:type="dxa"/>
              <w:bottom w:w="30" w:type="dxa"/>
              <w:right w:w="45" w:type="dxa"/>
            </w:tcMar>
            <w:vAlign w:val="center"/>
            <w:hideMark/>
          </w:tcPr>
          <w:p w14:paraId="4D974D1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1 386,00</w:t>
            </w:r>
          </w:p>
        </w:tc>
        <w:tc>
          <w:tcPr>
            <w:tcW w:w="1005" w:type="dxa"/>
            <w:tcMar>
              <w:top w:w="30" w:type="dxa"/>
              <w:left w:w="45" w:type="dxa"/>
              <w:bottom w:w="30" w:type="dxa"/>
              <w:right w:w="45" w:type="dxa"/>
            </w:tcMar>
            <w:vAlign w:val="center"/>
            <w:hideMark/>
          </w:tcPr>
          <w:p w14:paraId="4074392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5C24F6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A6E383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1 386,00</w:t>
            </w:r>
          </w:p>
        </w:tc>
        <w:tc>
          <w:tcPr>
            <w:tcW w:w="1032" w:type="dxa"/>
            <w:tcMar>
              <w:top w:w="30" w:type="dxa"/>
              <w:left w:w="45" w:type="dxa"/>
              <w:bottom w:w="30" w:type="dxa"/>
              <w:right w:w="45" w:type="dxa"/>
            </w:tcMar>
            <w:vAlign w:val="center"/>
            <w:hideMark/>
          </w:tcPr>
          <w:p w14:paraId="0170004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0C7A39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5DCDFF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5888D1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81DADC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49DDF5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378CAC9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18.</w:t>
            </w:r>
            <w:r w:rsidRPr="00F10578">
              <w:rPr>
                <w:rFonts w:ascii="Aptos" w:eastAsia="Times New Roman" w:hAnsi="Aptos" w:cs="Calibri"/>
                <w:sz w:val="18"/>
                <w:szCs w:val="18"/>
                <w:lang w:eastAsia="uk-UA"/>
              </w:rPr>
              <w:t xml:space="preserve"> Капітальний ремонт з встановленням системи пожежної сигналізації, системи керування </w:t>
            </w:r>
            <w:proofErr w:type="spellStart"/>
            <w:r w:rsidRPr="00F10578">
              <w:rPr>
                <w:rFonts w:ascii="Aptos" w:eastAsia="Times New Roman" w:hAnsi="Aptos" w:cs="Calibri"/>
                <w:sz w:val="18"/>
                <w:szCs w:val="18"/>
                <w:lang w:eastAsia="uk-UA"/>
              </w:rPr>
              <w:t>евакуюванням</w:t>
            </w:r>
            <w:proofErr w:type="spellEnd"/>
            <w:r w:rsidRPr="00F10578">
              <w:rPr>
                <w:rFonts w:ascii="Aptos" w:eastAsia="Times New Roman" w:hAnsi="Aptos" w:cs="Calibri"/>
                <w:sz w:val="18"/>
                <w:szCs w:val="18"/>
                <w:lang w:eastAsia="uk-UA"/>
              </w:rPr>
              <w:t xml:space="preserve"> (в частині системи оповіщення про пожежу і покажчиків </w:t>
            </w:r>
            <w:r w:rsidRPr="00F10578">
              <w:rPr>
                <w:rFonts w:ascii="Aptos" w:eastAsia="Times New Roman" w:hAnsi="Aptos" w:cs="Calibri"/>
                <w:sz w:val="18"/>
                <w:szCs w:val="18"/>
                <w:lang w:eastAsia="uk-UA"/>
              </w:rPr>
              <w:lastRenderedPageBreak/>
              <w:t xml:space="preserve">напрямку </w:t>
            </w:r>
            <w:proofErr w:type="spellStart"/>
            <w:r w:rsidRPr="00F10578">
              <w:rPr>
                <w:rFonts w:ascii="Aptos" w:eastAsia="Times New Roman" w:hAnsi="Aptos" w:cs="Calibri"/>
                <w:sz w:val="18"/>
                <w:szCs w:val="18"/>
                <w:lang w:eastAsia="uk-UA"/>
              </w:rPr>
              <w:t>евакуювання</w:t>
            </w:r>
            <w:proofErr w:type="spellEnd"/>
            <w:r w:rsidRPr="00F10578">
              <w:rPr>
                <w:rFonts w:ascii="Aptos" w:eastAsia="Times New Roman" w:hAnsi="Aptos" w:cs="Calibri"/>
                <w:sz w:val="18"/>
                <w:szCs w:val="18"/>
                <w:lang w:eastAsia="uk-UA"/>
              </w:rPr>
              <w:t>), системи передавання тривожних сповіщень, системи зовнішнього блискавкозахисту будівлі Бучанського закладу дошкільної освіти №2 "</w:t>
            </w:r>
            <w:proofErr w:type="spellStart"/>
            <w:r w:rsidRPr="00F10578">
              <w:rPr>
                <w:rFonts w:ascii="Aptos" w:eastAsia="Times New Roman" w:hAnsi="Aptos" w:cs="Calibri"/>
                <w:sz w:val="18"/>
                <w:szCs w:val="18"/>
                <w:lang w:eastAsia="uk-UA"/>
              </w:rPr>
              <w:t>Горобинка</w:t>
            </w:r>
            <w:proofErr w:type="spellEnd"/>
            <w:r w:rsidRPr="00F10578">
              <w:rPr>
                <w:rFonts w:ascii="Aptos" w:eastAsia="Times New Roman" w:hAnsi="Aptos" w:cs="Calibri"/>
                <w:sz w:val="18"/>
                <w:szCs w:val="18"/>
                <w:lang w:eastAsia="uk-UA"/>
              </w:rPr>
              <w:t xml:space="preserve">"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область, м. Буча, вул. Героїв Майдану, 20 А</w:t>
            </w:r>
          </w:p>
        </w:tc>
        <w:tc>
          <w:tcPr>
            <w:tcW w:w="1134" w:type="dxa"/>
            <w:tcMar>
              <w:top w:w="30" w:type="dxa"/>
              <w:left w:w="45" w:type="dxa"/>
              <w:bottom w:w="30" w:type="dxa"/>
              <w:right w:w="45" w:type="dxa"/>
            </w:tcMar>
            <w:vAlign w:val="center"/>
            <w:hideMark/>
          </w:tcPr>
          <w:p w14:paraId="2AC532D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1 800,00</w:t>
            </w:r>
          </w:p>
        </w:tc>
        <w:tc>
          <w:tcPr>
            <w:tcW w:w="1032" w:type="dxa"/>
            <w:tcMar>
              <w:top w:w="30" w:type="dxa"/>
              <w:left w:w="45" w:type="dxa"/>
              <w:bottom w:w="30" w:type="dxa"/>
              <w:right w:w="45" w:type="dxa"/>
            </w:tcMar>
            <w:vAlign w:val="center"/>
            <w:hideMark/>
          </w:tcPr>
          <w:p w14:paraId="6A3BEE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901" w:type="dxa"/>
            <w:tcMar>
              <w:top w:w="30" w:type="dxa"/>
              <w:left w:w="45" w:type="dxa"/>
              <w:bottom w:w="30" w:type="dxa"/>
              <w:right w:w="45" w:type="dxa"/>
            </w:tcMar>
            <w:vAlign w:val="center"/>
            <w:hideMark/>
          </w:tcPr>
          <w:p w14:paraId="18356A7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4412B0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31D357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1032" w:type="dxa"/>
            <w:tcMar>
              <w:top w:w="30" w:type="dxa"/>
              <w:left w:w="45" w:type="dxa"/>
              <w:bottom w:w="30" w:type="dxa"/>
              <w:right w:w="45" w:type="dxa"/>
            </w:tcMar>
            <w:vAlign w:val="center"/>
            <w:hideMark/>
          </w:tcPr>
          <w:p w14:paraId="7298E25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1 620,00</w:t>
            </w:r>
          </w:p>
        </w:tc>
        <w:tc>
          <w:tcPr>
            <w:tcW w:w="1005" w:type="dxa"/>
            <w:tcMar>
              <w:top w:w="30" w:type="dxa"/>
              <w:left w:w="45" w:type="dxa"/>
              <w:bottom w:w="30" w:type="dxa"/>
              <w:right w:w="45" w:type="dxa"/>
            </w:tcMar>
            <w:vAlign w:val="center"/>
            <w:hideMark/>
          </w:tcPr>
          <w:p w14:paraId="6E30ABE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C3EA31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A0386C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1 620,00</w:t>
            </w:r>
          </w:p>
        </w:tc>
        <w:tc>
          <w:tcPr>
            <w:tcW w:w="1032" w:type="dxa"/>
            <w:tcMar>
              <w:top w:w="30" w:type="dxa"/>
              <w:left w:w="45" w:type="dxa"/>
              <w:bottom w:w="30" w:type="dxa"/>
              <w:right w:w="45" w:type="dxa"/>
            </w:tcMar>
            <w:vAlign w:val="center"/>
            <w:hideMark/>
          </w:tcPr>
          <w:p w14:paraId="2456E0A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3F453E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F42E54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463EA3C"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182898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5A17F8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FA6CAD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19.</w:t>
            </w:r>
            <w:r w:rsidRPr="00F10578">
              <w:rPr>
                <w:rFonts w:ascii="Aptos" w:eastAsia="Times New Roman" w:hAnsi="Aptos" w:cs="Calibri"/>
                <w:sz w:val="18"/>
                <w:szCs w:val="18"/>
                <w:lang w:eastAsia="uk-UA"/>
              </w:rPr>
              <w:t xml:space="preserve"> Капітальний ремонт з встановленням системи пожежної сигналізації, системи керування </w:t>
            </w:r>
            <w:proofErr w:type="spellStart"/>
            <w:r w:rsidRPr="00F10578">
              <w:rPr>
                <w:rFonts w:ascii="Aptos" w:eastAsia="Times New Roman" w:hAnsi="Aptos" w:cs="Calibri"/>
                <w:sz w:val="18"/>
                <w:szCs w:val="18"/>
                <w:lang w:eastAsia="uk-UA"/>
              </w:rPr>
              <w:t>евакуюванням</w:t>
            </w:r>
            <w:proofErr w:type="spellEnd"/>
            <w:r w:rsidRPr="00F10578">
              <w:rPr>
                <w:rFonts w:ascii="Aptos" w:eastAsia="Times New Roman" w:hAnsi="Aptos" w:cs="Calibri"/>
                <w:sz w:val="18"/>
                <w:szCs w:val="18"/>
                <w:lang w:eastAsia="uk-UA"/>
              </w:rPr>
              <w:t xml:space="preserve"> (в частині системи оповіщення про пожежу і покажчиків </w:t>
            </w:r>
            <w:r w:rsidRPr="00F10578">
              <w:rPr>
                <w:rFonts w:ascii="Aptos" w:eastAsia="Times New Roman" w:hAnsi="Aptos" w:cs="Calibri"/>
                <w:sz w:val="18"/>
                <w:szCs w:val="18"/>
                <w:lang w:eastAsia="uk-UA"/>
              </w:rPr>
              <w:lastRenderedPageBreak/>
              <w:t xml:space="preserve">напрямку </w:t>
            </w:r>
            <w:proofErr w:type="spellStart"/>
            <w:r w:rsidRPr="00F10578">
              <w:rPr>
                <w:rFonts w:ascii="Aptos" w:eastAsia="Times New Roman" w:hAnsi="Aptos" w:cs="Calibri"/>
                <w:sz w:val="18"/>
                <w:szCs w:val="18"/>
                <w:lang w:eastAsia="uk-UA"/>
              </w:rPr>
              <w:t>евакуювання</w:t>
            </w:r>
            <w:proofErr w:type="spellEnd"/>
            <w:r w:rsidRPr="00F10578">
              <w:rPr>
                <w:rFonts w:ascii="Aptos" w:eastAsia="Times New Roman" w:hAnsi="Aptos" w:cs="Calibri"/>
                <w:sz w:val="18"/>
                <w:szCs w:val="18"/>
                <w:lang w:eastAsia="uk-UA"/>
              </w:rPr>
              <w:t xml:space="preserve">), системи передавання тривожних сповіщень, системи зовнішнього блискавкозахисту будівлі Бучанського закладу дошкільної освіти №3 "Козачок"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область, м. Буча, вул. Захисників України, 115</w:t>
            </w:r>
          </w:p>
        </w:tc>
        <w:tc>
          <w:tcPr>
            <w:tcW w:w="1134" w:type="dxa"/>
            <w:tcMar>
              <w:top w:w="30" w:type="dxa"/>
              <w:left w:w="45" w:type="dxa"/>
              <w:bottom w:w="30" w:type="dxa"/>
              <w:right w:w="45" w:type="dxa"/>
            </w:tcMar>
            <w:vAlign w:val="center"/>
            <w:hideMark/>
          </w:tcPr>
          <w:p w14:paraId="4CBF8D2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2 220,00</w:t>
            </w:r>
          </w:p>
        </w:tc>
        <w:tc>
          <w:tcPr>
            <w:tcW w:w="1032" w:type="dxa"/>
            <w:tcMar>
              <w:top w:w="30" w:type="dxa"/>
              <w:left w:w="45" w:type="dxa"/>
              <w:bottom w:w="30" w:type="dxa"/>
              <w:right w:w="45" w:type="dxa"/>
            </w:tcMar>
            <w:vAlign w:val="center"/>
            <w:hideMark/>
          </w:tcPr>
          <w:p w14:paraId="6B976A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220,00</w:t>
            </w:r>
          </w:p>
        </w:tc>
        <w:tc>
          <w:tcPr>
            <w:tcW w:w="901" w:type="dxa"/>
            <w:tcMar>
              <w:top w:w="30" w:type="dxa"/>
              <w:left w:w="45" w:type="dxa"/>
              <w:bottom w:w="30" w:type="dxa"/>
              <w:right w:w="45" w:type="dxa"/>
            </w:tcMar>
            <w:vAlign w:val="center"/>
            <w:hideMark/>
          </w:tcPr>
          <w:p w14:paraId="2AED40A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AD59EE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03D0CA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220,00</w:t>
            </w:r>
          </w:p>
        </w:tc>
        <w:tc>
          <w:tcPr>
            <w:tcW w:w="1032" w:type="dxa"/>
            <w:tcMar>
              <w:top w:w="30" w:type="dxa"/>
              <w:left w:w="45" w:type="dxa"/>
              <w:bottom w:w="30" w:type="dxa"/>
              <w:right w:w="45" w:type="dxa"/>
            </w:tcMar>
            <w:vAlign w:val="center"/>
            <w:hideMark/>
          </w:tcPr>
          <w:p w14:paraId="611A761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1005" w:type="dxa"/>
            <w:tcMar>
              <w:top w:w="30" w:type="dxa"/>
              <w:left w:w="45" w:type="dxa"/>
              <w:bottom w:w="30" w:type="dxa"/>
              <w:right w:w="45" w:type="dxa"/>
            </w:tcMar>
            <w:vAlign w:val="center"/>
            <w:hideMark/>
          </w:tcPr>
          <w:p w14:paraId="4F316F5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689BA7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CC3613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1032" w:type="dxa"/>
            <w:tcMar>
              <w:top w:w="30" w:type="dxa"/>
              <w:left w:w="45" w:type="dxa"/>
              <w:bottom w:w="30" w:type="dxa"/>
              <w:right w:w="45" w:type="dxa"/>
            </w:tcMar>
            <w:vAlign w:val="center"/>
            <w:hideMark/>
          </w:tcPr>
          <w:p w14:paraId="4E7549B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49A611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18BF7F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1B395B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5BB2ACB"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7E3054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6B4DD9E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20. </w:t>
            </w:r>
            <w:r w:rsidRPr="00F10578">
              <w:rPr>
                <w:rFonts w:ascii="Aptos" w:eastAsia="Times New Roman" w:hAnsi="Aptos" w:cs="Calibri"/>
                <w:sz w:val="18"/>
                <w:szCs w:val="18"/>
                <w:lang w:eastAsia="uk-UA"/>
              </w:rPr>
              <w:t xml:space="preserve">Капітальний ремонт з встановленням системи пожежної сигналізації, системи керування </w:t>
            </w:r>
            <w:proofErr w:type="spellStart"/>
            <w:r w:rsidRPr="00F10578">
              <w:rPr>
                <w:rFonts w:ascii="Aptos" w:eastAsia="Times New Roman" w:hAnsi="Aptos" w:cs="Calibri"/>
                <w:sz w:val="18"/>
                <w:szCs w:val="18"/>
                <w:lang w:eastAsia="uk-UA"/>
              </w:rPr>
              <w:t>евакуюванням</w:t>
            </w:r>
            <w:proofErr w:type="spellEnd"/>
            <w:r w:rsidRPr="00F10578">
              <w:rPr>
                <w:rFonts w:ascii="Aptos" w:eastAsia="Times New Roman" w:hAnsi="Aptos" w:cs="Calibri"/>
                <w:sz w:val="18"/>
                <w:szCs w:val="18"/>
                <w:lang w:eastAsia="uk-UA"/>
              </w:rPr>
              <w:t xml:space="preserve"> (в частині системи оповіщення про пожежу і покажчиків </w:t>
            </w:r>
            <w:r w:rsidRPr="00F10578">
              <w:rPr>
                <w:rFonts w:ascii="Aptos" w:eastAsia="Times New Roman" w:hAnsi="Aptos" w:cs="Calibri"/>
                <w:sz w:val="18"/>
                <w:szCs w:val="18"/>
                <w:lang w:eastAsia="uk-UA"/>
              </w:rPr>
              <w:lastRenderedPageBreak/>
              <w:t xml:space="preserve">напрямку </w:t>
            </w:r>
            <w:proofErr w:type="spellStart"/>
            <w:r w:rsidRPr="00F10578">
              <w:rPr>
                <w:rFonts w:ascii="Aptos" w:eastAsia="Times New Roman" w:hAnsi="Aptos" w:cs="Calibri"/>
                <w:sz w:val="18"/>
                <w:szCs w:val="18"/>
                <w:lang w:eastAsia="uk-UA"/>
              </w:rPr>
              <w:t>евакуювання</w:t>
            </w:r>
            <w:proofErr w:type="spellEnd"/>
            <w:r w:rsidRPr="00F10578">
              <w:rPr>
                <w:rFonts w:ascii="Aptos" w:eastAsia="Times New Roman" w:hAnsi="Aptos" w:cs="Calibri"/>
                <w:sz w:val="18"/>
                <w:szCs w:val="18"/>
                <w:lang w:eastAsia="uk-UA"/>
              </w:rPr>
              <w:t xml:space="preserve">), системи передавання тривожних сповіщень, системи зовнішнього блискавкозахисту будівлі Бучанського закладу дошкільної освіти №4 "Пролісок"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область, м. Буча, вул. Дмитра Вишневецького, 13</w:t>
            </w:r>
          </w:p>
        </w:tc>
        <w:tc>
          <w:tcPr>
            <w:tcW w:w="1134" w:type="dxa"/>
            <w:tcMar>
              <w:top w:w="30" w:type="dxa"/>
              <w:left w:w="45" w:type="dxa"/>
              <w:bottom w:w="30" w:type="dxa"/>
              <w:right w:w="45" w:type="dxa"/>
            </w:tcMar>
            <w:vAlign w:val="center"/>
            <w:hideMark/>
          </w:tcPr>
          <w:p w14:paraId="24ACF80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1 850,00</w:t>
            </w:r>
          </w:p>
        </w:tc>
        <w:tc>
          <w:tcPr>
            <w:tcW w:w="1032" w:type="dxa"/>
            <w:tcMar>
              <w:top w:w="30" w:type="dxa"/>
              <w:left w:w="45" w:type="dxa"/>
              <w:bottom w:w="30" w:type="dxa"/>
              <w:right w:w="45" w:type="dxa"/>
            </w:tcMar>
            <w:vAlign w:val="center"/>
            <w:hideMark/>
          </w:tcPr>
          <w:p w14:paraId="1AB3726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185,00</w:t>
            </w:r>
          </w:p>
        </w:tc>
        <w:tc>
          <w:tcPr>
            <w:tcW w:w="901" w:type="dxa"/>
            <w:tcMar>
              <w:top w:w="30" w:type="dxa"/>
              <w:left w:w="45" w:type="dxa"/>
              <w:bottom w:w="30" w:type="dxa"/>
              <w:right w:w="45" w:type="dxa"/>
            </w:tcMar>
            <w:vAlign w:val="center"/>
            <w:hideMark/>
          </w:tcPr>
          <w:p w14:paraId="713938D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B46F61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C5A88D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185,00</w:t>
            </w:r>
          </w:p>
        </w:tc>
        <w:tc>
          <w:tcPr>
            <w:tcW w:w="1032" w:type="dxa"/>
            <w:tcMar>
              <w:top w:w="30" w:type="dxa"/>
              <w:left w:w="45" w:type="dxa"/>
              <w:bottom w:w="30" w:type="dxa"/>
              <w:right w:w="45" w:type="dxa"/>
            </w:tcMar>
            <w:vAlign w:val="center"/>
            <w:hideMark/>
          </w:tcPr>
          <w:p w14:paraId="283FC54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1 665,00</w:t>
            </w:r>
          </w:p>
        </w:tc>
        <w:tc>
          <w:tcPr>
            <w:tcW w:w="1005" w:type="dxa"/>
            <w:tcMar>
              <w:top w:w="30" w:type="dxa"/>
              <w:left w:w="45" w:type="dxa"/>
              <w:bottom w:w="30" w:type="dxa"/>
              <w:right w:w="45" w:type="dxa"/>
            </w:tcMar>
            <w:vAlign w:val="center"/>
            <w:hideMark/>
          </w:tcPr>
          <w:p w14:paraId="3180A26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EE2AF7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973547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1 665,00</w:t>
            </w:r>
          </w:p>
        </w:tc>
        <w:tc>
          <w:tcPr>
            <w:tcW w:w="1032" w:type="dxa"/>
            <w:tcMar>
              <w:top w:w="30" w:type="dxa"/>
              <w:left w:w="45" w:type="dxa"/>
              <w:bottom w:w="30" w:type="dxa"/>
              <w:right w:w="45" w:type="dxa"/>
            </w:tcMar>
            <w:vAlign w:val="center"/>
            <w:hideMark/>
          </w:tcPr>
          <w:p w14:paraId="687BE49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3FE729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37FDC7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B3A46CE"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A6E087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865A56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E8763B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21. </w:t>
            </w:r>
            <w:r w:rsidRPr="00F10578">
              <w:rPr>
                <w:rFonts w:ascii="Aptos" w:eastAsia="Times New Roman" w:hAnsi="Aptos" w:cs="Calibri"/>
                <w:sz w:val="18"/>
                <w:szCs w:val="18"/>
                <w:lang w:eastAsia="uk-UA"/>
              </w:rPr>
              <w:t xml:space="preserve">Капітальний ремонт з встановленням системи пожежної сигналізації, системи керування </w:t>
            </w:r>
            <w:proofErr w:type="spellStart"/>
            <w:r w:rsidRPr="00F10578">
              <w:rPr>
                <w:rFonts w:ascii="Aptos" w:eastAsia="Times New Roman" w:hAnsi="Aptos" w:cs="Calibri"/>
                <w:sz w:val="18"/>
                <w:szCs w:val="18"/>
                <w:lang w:eastAsia="uk-UA"/>
              </w:rPr>
              <w:t>евакуюванням</w:t>
            </w:r>
            <w:proofErr w:type="spellEnd"/>
            <w:r w:rsidRPr="00F10578">
              <w:rPr>
                <w:rFonts w:ascii="Aptos" w:eastAsia="Times New Roman" w:hAnsi="Aptos" w:cs="Calibri"/>
                <w:sz w:val="18"/>
                <w:szCs w:val="18"/>
                <w:lang w:eastAsia="uk-UA"/>
              </w:rPr>
              <w:t xml:space="preserve"> (в частині системи оповіщення про пожежу і </w:t>
            </w:r>
            <w:r w:rsidRPr="00F10578">
              <w:rPr>
                <w:rFonts w:ascii="Aptos" w:eastAsia="Times New Roman" w:hAnsi="Aptos" w:cs="Calibri"/>
                <w:sz w:val="18"/>
                <w:szCs w:val="18"/>
                <w:lang w:eastAsia="uk-UA"/>
              </w:rPr>
              <w:lastRenderedPageBreak/>
              <w:t xml:space="preserve">покажчиків напрямку </w:t>
            </w:r>
            <w:proofErr w:type="spellStart"/>
            <w:r w:rsidRPr="00F10578">
              <w:rPr>
                <w:rFonts w:ascii="Aptos" w:eastAsia="Times New Roman" w:hAnsi="Aptos" w:cs="Calibri"/>
                <w:sz w:val="18"/>
                <w:szCs w:val="18"/>
                <w:lang w:eastAsia="uk-UA"/>
              </w:rPr>
              <w:t>евакуювання</w:t>
            </w:r>
            <w:proofErr w:type="spellEnd"/>
            <w:r w:rsidRPr="00F10578">
              <w:rPr>
                <w:rFonts w:ascii="Aptos" w:eastAsia="Times New Roman" w:hAnsi="Aptos" w:cs="Calibri"/>
                <w:sz w:val="18"/>
                <w:szCs w:val="18"/>
                <w:lang w:eastAsia="uk-UA"/>
              </w:rPr>
              <w:t xml:space="preserve">), системи передавання тривожних сповіщень, </w:t>
            </w:r>
            <w:proofErr w:type="spellStart"/>
            <w:r w:rsidRPr="00F10578">
              <w:rPr>
                <w:rFonts w:ascii="Aptos" w:eastAsia="Times New Roman" w:hAnsi="Aptos" w:cs="Calibri"/>
                <w:sz w:val="18"/>
                <w:szCs w:val="18"/>
                <w:lang w:eastAsia="uk-UA"/>
              </w:rPr>
              <w:t>Луб"янського</w:t>
            </w:r>
            <w:proofErr w:type="spellEnd"/>
            <w:r w:rsidRPr="00F10578">
              <w:rPr>
                <w:rFonts w:ascii="Aptos" w:eastAsia="Times New Roman" w:hAnsi="Aptos" w:cs="Calibri"/>
                <w:sz w:val="18"/>
                <w:szCs w:val="18"/>
                <w:lang w:eastAsia="uk-UA"/>
              </w:rPr>
              <w:t xml:space="preserve"> закладу дошкільної освіти №9 "Волошка"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район, с. </w:t>
            </w:r>
            <w:proofErr w:type="spellStart"/>
            <w:r w:rsidRPr="00F10578">
              <w:rPr>
                <w:rFonts w:ascii="Aptos" w:eastAsia="Times New Roman" w:hAnsi="Aptos" w:cs="Calibri"/>
                <w:sz w:val="18"/>
                <w:szCs w:val="18"/>
                <w:lang w:eastAsia="uk-UA"/>
              </w:rPr>
              <w:t>Луб"янка</w:t>
            </w:r>
            <w:proofErr w:type="spellEnd"/>
            <w:r w:rsidRPr="00F10578">
              <w:rPr>
                <w:rFonts w:ascii="Aptos" w:eastAsia="Times New Roman" w:hAnsi="Aptos" w:cs="Calibri"/>
                <w:sz w:val="18"/>
                <w:szCs w:val="18"/>
                <w:lang w:eastAsia="uk-UA"/>
              </w:rPr>
              <w:t>, вул. Шевченка, 100 А</w:t>
            </w:r>
          </w:p>
        </w:tc>
        <w:tc>
          <w:tcPr>
            <w:tcW w:w="1134" w:type="dxa"/>
            <w:tcMar>
              <w:top w:w="30" w:type="dxa"/>
              <w:left w:w="45" w:type="dxa"/>
              <w:bottom w:w="30" w:type="dxa"/>
              <w:right w:w="45" w:type="dxa"/>
            </w:tcMar>
            <w:vAlign w:val="center"/>
            <w:hideMark/>
          </w:tcPr>
          <w:p w14:paraId="3B08602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1 280,00</w:t>
            </w:r>
          </w:p>
        </w:tc>
        <w:tc>
          <w:tcPr>
            <w:tcW w:w="1032" w:type="dxa"/>
            <w:tcMar>
              <w:top w:w="30" w:type="dxa"/>
              <w:left w:w="45" w:type="dxa"/>
              <w:bottom w:w="30" w:type="dxa"/>
              <w:right w:w="45" w:type="dxa"/>
            </w:tcMar>
            <w:vAlign w:val="center"/>
            <w:hideMark/>
          </w:tcPr>
          <w:p w14:paraId="4B5CC23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128,00</w:t>
            </w:r>
          </w:p>
        </w:tc>
        <w:tc>
          <w:tcPr>
            <w:tcW w:w="901" w:type="dxa"/>
            <w:tcMar>
              <w:top w:w="30" w:type="dxa"/>
              <w:left w:w="45" w:type="dxa"/>
              <w:bottom w:w="30" w:type="dxa"/>
              <w:right w:w="45" w:type="dxa"/>
            </w:tcMar>
            <w:vAlign w:val="center"/>
            <w:hideMark/>
          </w:tcPr>
          <w:p w14:paraId="40942F0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FDCA7A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F17E35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128,00</w:t>
            </w:r>
          </w:p>
        </w:tc>
        <w:tc>
          <w:tcPr>
            <w:tcW w:w="1032" w:type="dxa"/>
            <w:tcMar>
              <w:top w:w="30" w:type="dxa"/>
              <w:left w:w="45" w:type="dxa"/>
              <w:bottom w:w="30" w:type="dxa"/>
              <w:right w:w="45" w:type="dxa"/>
            </w:tcMar>
            <w:vAlign w:val="center"/>
            <w:hideMark/>
          </w:tcPr>
          <w:p w14:paraId="727A6E1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1 152,00</w:t>
            </w:r>
          </w:p>
        </w:tc>
        <w:tc>
          <w:tcPr>
            <w:tcW w:w="1005" w:type="dxa"/>
            <w:tcMar>
              <w:top w:w="30" w:type="dxa"/>
              <w:left w:w="45" w:type="dxa"/>
              <w:bottom w:w="30" w:type="dxa"/>
              <w:right w:w="45" w:type="dxa"/>
            </w:tcMar>
            <w:vAlign w:val="center"/>
            <w:hideMark/>
          </w:tcPr>
          <w:p w14:paraId="5DDEDD4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9DC7E3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AE289A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1 152,00</w:t>
            </w:r>
          </w:p>
        </w:tc>
        <w:tc>
          <w:tcPr>
            <w:tcW w:w="1032" w:type="dxa"/>
            <w:tcMar>
              <w:top w:w="30" w:type="dxa"/>
              <w:left w:w="45" w:type="dxa"/>
              <w:bottom w:w="30" w:type="dxa"/>
              <w:right w:w="45" w:type="dxa"/>
            </w:tcMar>
            <w:vAlign w:val="center"/>
            <w:hideMark/>
          </w:tcPr>
          <w:p w14:paraId="4FC8843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A843D8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E39CCF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A7A21C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F878419"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A48644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63C9CF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22. </w:t>
            </w:r>
            <w:r w:rsidRPr="00F10578">
              <w:rPr>
                <w:rFonts w:ascii="Aptos" w:eastAsia="Times New Roman" w:hAnsi="Aptos" w:cs="Calibri"/>
                <w:sz w:val="18"/>
                <w:szCs w:val="18"/>
                <w:lang w:eastAsia="uk-UA"/>
              </w:rPr>
              <w:t xml:space="preserve">Капітальний ремонт з встановленням системи зовнішнього блискавкозахисту будівлі Ворзельського закладу дошкільної освіти №11 "Берізка"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район, </w:t>
            </w:r>
            <w:proofErr w:type="spellStart"/>
            <w:r w:rsidRPr="00F10578">
              <w:rPr>
                <w:rFonts w:ascii="Aptos" w:eastAsia="Times New Roman" w:hAnsi="Aptos" w:cs="Calibri"/>
                <w:sz w:val="18"/>
                <w:szCs w:val="18"/>
                <w:lang w:eastAsia="uk-UA"/>
              </w:rPr>
              <w:t>сел</w:t>
            </w:r>
            <w:proofErr w:type="spellEnd"/>
            <w:r w:rsidRPr="00F10578">
              <w:rPr>
                <w:rFonts w:ascii="Aptos" w:eastAsia="Times New Roman" w:hAnsi="Aptos" w:cs="Calibri"/>
                <w:sz w:val="18"/>
                <w:szCs w:val="18"/>
                <w:lang w:eastAsia="uk-UA"/>
              </w:rPr>
              <w:t xml:space="preserve">. </w:t>
            </w:r>
            <w:r w:rsidRPr="00F10578">
              <w:rPr>
                <w:rFonts w:ascii="Aptos" w:eastAsia="Times New Roman" w:hAnsi="Aptos" w:cs="Calibri"/>
                <w:sz w:val="18"/>
                <w:szCs w:val="18"/>
                <w:lang w:eastAsia="uk-UA"/>
              </w:rPr>
              <w:lastRenderedPageBreak/>
              <w:t>Ворзель, вул. Юрія Кондратюка, 12</w:t>
            </w:r>
          </w:p>
        </w:tc>
        <w:tc>
          <w:tcPr>
            <w:tcW w:w="1134" w:type="dxa"/>
            <w:tcMar>
              <w:top w:w="30" w:type="dxa"/>
              <w:left w:w="45" w:type="dxa"/>
              <w:bottom w:w="30" w:type="dxa"/>
              <w:right w:w="45" w:type="dxa"/>
            </w:tcMar>
            <w:vAlign w:val="center"/>
            <w:hideMark/>
          </w:tcPr>
          <w:p w14:paraId="7E5F668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800,00</w:t>
            </w:r>
          </w:p>
        </w:tc>
        <w:tc>
          <w:tcPr>
            <w:tcW w:w="1032" w:type="dxa"/>
            <w:tcMar>
              <w:top w:w="30" w:type="dxa"/>
              <w:left w:w="45" w:type="dxa"/>
              <w:bottom w:w="30" w:type="dxa"/>
              <w:right w:w="45" w:type="dxa"/>
            </w:tcMar>
            <w:vAlign w:val="center"/>
            <w:hideMark/>
          </w:tcPr>
          <w:p w14:paraId="2CED5A5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800,00</w:t>
            </w:r>
          </w:p>
        </w:tc>
        <w:tc>
          <w:tcPr>
            <w:tcW w:w="901" w:type="dxa"/>
            <w:tcMar>
              <w:top w:w="30" w:type="dxa"/>
              <w:left w:w="45" w:type="dxa"/>
              <w:bottom w:w="30" w:type="dxa"/>
              <w:right w:w="45" w:type="dxa"/>
            </w:tcMar>
            <w:vAlign w:val="center"/>
            <w:hideMark/>
          </w:tcPr>
          <w:p w14:paraId="28AF2A2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2F0C14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933B9F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800,00</w:t>
            </w:r>
          </w:p>
        </w:tc>
        <w:tc>
          <w:tcPr>
            <w:tcW w:w="1032" w:type="dxa"/>
            <w:tcMar>
              <w:top w:w="30" w:type="dxa"/>
              <w:left w:w="45" w:type="dxa"/>
              <w:bottom w:w="30" w:type="dxa"/>
              <w:right w:w="45" w:type="dxa"/>
            </w:tcMar>
            <w:vAlign w:val="center"/>
            <w:hideMark/>
          </w:tcPr>
          <w:p w14:paraId="6071947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059765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31EC58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E8C633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AC6623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7B3F6C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E0F461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B00248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1B8A9B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CE3A08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1393299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23.</w:t>
            </w:r>
            <w:r w:rsidRPr="00F10578">
              <w:rPr>
                <w:rFonts w:ascii="Aptos" w:eastAsia="Times New Roman" w:hAnsi="Aptos" w:cs="Calibri"/>
                <w:sz w:val="18"/>
                <w:szCs w:val="18"/>
                <w:lang w:eastAsia="uk-UA"/>
              </w:rPr>
              <w:t xml:space="preserve"> Капітальний ремонт з встановленням системи зовнішнього блискавкозахисту будівлі Бучанського закладу дошкільної освіти №7 "Перлинка"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область, м. Буча, вул. Бориса Гмирі, 12</w:t>
            </w:r>
          </w:p>
        </w:tc>
        <w:tc>
          <w:tcPr>
            <w:tcW w:w="1134" w:type="dxa"/>
            <w:tcMar>
              <w:top w:w="30" w:type="dxa"/>
              <w:left w:w="45" w:type="dxa"/>
              <w:bottom w:w="30" w:type="dxa"/>
              <w:right w:w="45" w:type="dxa"/>
            </w:tcMar>
            <w:vAlign w:val="center"/>
            <w:hideMark/>
          </w:tcPr>
          <w:p w14:paraId="0FAFAD6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1 280,00</w:t>
            </w:r>
          </w:p>
        </w:tc>
        <w:tc>
          <w:tcPr>
            <w:tcW w:w="1032" w:type="dxa"/>
            <w:tcMar>
              <w:top w:w="30" w:type="dxa"/>
              <w:left w:w="45" w:type="dxa"/>
              <w:bottom w:w="30" w:type="dxa"/>
              <w:right w:w="45" w:type="dxa"/>
            </w:tcMar>
            <w:vAlign w:val="center"/>
            <w:hideMark/>
          </w:tcPr>
          <w:p w14:paraId="619BDB3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128,00</w:t>
            </w:r>
          </w:p>
        </w:tc>
        <w:tc>
          <w:tcPr>
            <w:tcW w:w="901" w:type="dxa"/>
            <w:tcMar>
              <w:top w:w="30" w:type="dxa"/>
              <w:left w:w="45" w:type="dxa"/>
              <w:bottom w:w="30" w:type="dxa"/>
              <w:right w:w="45" w:type="dxa"/>
            </w:tcMar>
            <w:vAlign w:val="center"/>
            <w:hideMark/>
          </w:tcPr>
          <w:p w14:paraId="33360A4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B340C5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6CA76A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128,00</w:t>
            </w:r>
          </w:p>
        </w:tc>
        <w:tc>
          <w:tcPr>
            <w:tcW w:w="1032" w:type="dxa"/>
            <w:tcMar>
              <w:top w:w="30" w:type="dxa"/>
              <w:left w:w="45" w:type="dxa"/>
              <w:bottom w:w="30" w:type="dxa"/>
              <w:right w:w="45" w:type="dxa"/>
            </w:tcMar>
            <w:vAlign w:val="center"/>
            <w:hideMark/>
          </w:tcPr>
          <w:p w14:paraId="30374AC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1 152,00</w:t>
            </w:r>
          </w:p>
        </w:tc>
        <w:tc>
          <w:tcPr>
            <w:tcW w:w="1005" w:type="dxa"/>
            <w:tcMar>
              <w:top w:w="30" w:type="dxa"/>
              <w:left w:w="45" w:type="dxa"/>
              <w:bottom w:w="30" w:type="dxa"/>
              <w:right w:w="45" w:type="dxa"/>
            </w:tcMar>
            <w:vAlign w:val="center"/>
            <w:hideMark/>
          </w:tcPr>
          <w:p w14:paraId="543C60C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B5A6E4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744FFB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1 152,00</w:t>
            </w:r>
          </w:p>
        </w:tc>
        <w:tc>
          <w:tcPr>
            <w:tcW w:w="1032" w:type="dxa"/>
            <w:tcMar>
              <w:top w:w="30" w:type="dxa"/>
              <w:left w:w="45" w:type="dxa"/>
              <w:bottom w:w="30" w:type="dxa"/>
              <w:right w:w="45" w:type="dxa"/>
            </w:tcMar>
            <w:vAlign w:val="center"/>
            <w:hideMark/>
          </w:tcPr>
          <w:p w14:paraId="3D13079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E170C3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53C641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8D86C1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5E446D3" w14:textId="77777777" w:rsidTr="00A71A87">
        <w:trPr>
          <w:gridAfter w:val="1"/>
          <w:wAfter w:w="8" w:type="dxa"/>
          <w:trHeight w:val="1410"/>
          <w:jc w:val="center"/>
        </w:trPr>
        <w:tc>
          <w:tcPr>
            <w:tcW w:w="1559" w:type="dxa"/>
            <w:tcMar>
              <w:top w:w="30" w:type="dxa"/>
              <w:left w:w="45" w:type="dxa"/>
              <w:bottom w:w="30" w:type="dxa"/>
              <w:right w:w="45" w:type="dxa"/>
            </w:tcMar>
            <w:vAlign w:val="center"/>
            <w:hideMark/>
          </w:tcPr>
          <w:p w14:paraId="7453C41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4C97AFA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24.</w:t>
            </w:r>
            <w:r w:rsidRPr="00F10578">
              <w:rPr>
                <w:rFonts w:ascii="Aptos" w:eastAsia="Times New Roman" w:hAnsi="Aptos" w:cs="Calibri"/>
                <w:sz w:val="18"/>
                <w:szCs w:val="18"/>
                <w:lang w:eastAsia="uk-UA"/>
              </w:rPr>
              <w:t xml:space="preserve"> Науковий музей нового покоління </w:t>
            </w:r>
            <w:proofErr w:type="spellStart"/>
            <w:r w:rsidRPr="00F10578">
              <w:rPr>
                <w:rFonts w:ascii="Aptos" w:eastAsia="Times New Roman" w:hAnsi="Aptos" w:cs="Calibri"/>
                <w:sz w:val="18"/>
                <w:szCs w:val="18"/>
                <w:lang w:eastAsia="uk-UA"/>
              </w:rPr>
              <w:t>Big</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Science</w:t>
            </w:r>
            <w:proofErr w:type="spellEnd"/>
          </w:p>
        </w:tc>
        <w:tc>
          <w:tcPr>
            <w:tcW w:w="1134" w:type="dxa"/>
            <w:tcMar>
              <w:top w:w="30" w:type="dxa"/>
              <w:left w:w="45" w:type="dxa"/>
              <w:bottom w:w="30" w:type="dxa"/>
              <w:right w:w="45" w:type="dxa"/>
            </w:tcMar>
            <w:vAlign w:val="center"/>
            <w:hideMark/>
          </w:tcPr>
          <w:p w14:paraId="723A842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100 000,00</w:t>
            </w:r>
          </w:p>
        </w:tc>
        <w:tc>
          <w:tcPr>
            <w:tcW w:w="1032" w:type="dxa"/>
            <w:tcMar>
              <w:top w:w="30" w:type="dxa"/>
              <w:left w:w="45" w:type="dxa"/>
              <w:bottom w:w="30" w:type="dxa"/>
              <w:right w:w="45" w:type="dxa"/>
            </w:tcMar>
            <w:vAlign w:val="center"/>
            <w:hideMark/>
          </w:tcPr>
          <w:p w14:paraId="49EC373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60E0BA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3E29A2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740ADC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756619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7EA923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CF8B9F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D04604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BEF3CC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100 000,00</w:t>
            </w:r>
          </w:p>
        </w:tc>
        <w:tc>
          <w:tcPr>
            <w:tcW w:w="901" w:type="dxa"/>
            <w:tcMar>
              <w:top w:w="30" w:type="dxa"/>
              <w:left w:w="45" w:type="dxa"/>
              <w:bottom w:w="30" w:type="dxa"/>
              <w:right w:w="45" w:type="dxa"/>
            </w:tcMar>
            <w:vAlign w:val="center"/>
            <w:hideMark/>
          </w:tcPr>
          <w:p w14:paraId="33FB206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416797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D3E9B9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100 000,00</w:t>
            </w:r>
          </w:p>
        </w:tc>
      </w:tr>
      <w:tr w:rsidR="001878FC" w:rsidRPr="00F10578" w14:paraId="7C35736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17DEB5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lastRenderedPageBreak/>
              <w:br/>
              <w:t>СППІ 2026-2028</w:t>
            </w:r>
          </w:p>
        </w:tc>
        <w:tc>
          <w:tcPr>
            <w:tcW w:w="1555" w:type="dxa"/>
            <w:tcMar>
              <w:top w:w="30" w:type="dxa"/>
              <w:left w:w="45" w:type="dxa"/>
              <w:bottom w:w="30" w:type="dxa"/>
              <w:right w:w="45" w:type="dxa"/>
            </w:tcMar>
            <w:vAlign w:val="center"/>
            <w:hideMark/>
          </w:tcPr>
          <w:p w14:paraId="46BB190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 xml:space="preserve">Проєкт 25. </w:t>
            </w:r>
            <w:r w:rsidRPr="00F10578">
              <w:rPr>
                <w:rFonts w:ascii="Aptos" w:eastAsia="Times New Roman" w:hAnsi="Aptos" w:cs="Calibri"/>
                <w:sz w:val="18"/>
                <w:szCs w:val="18"/>
                <w:lang w:eastAsia="uk-UA"/>
              </w:rPr>
              <w:t xml:space="preserve">Капітальний ремонт спортивних майданчиків на території Бучанського </w:t>
            </w:r>
            <w:r w:rsidRPr="00F10578">
              <w:rPr>
                <w:rFonts w:ascii="Aptos" w:eastAsia="Times New Roman" w:hAnsi="Aptos" w:cs="Calibri"/>
                <w:sz w:val="18"/>
                <w:szCs w:val="18"/>
                <w:lang w:eastAsia="uk-UA"/>
              </w:rPr>
              <w:lastRenderedPageBreak/>
              <w:t xml:space="preserve">ліцею №3 Бучанської міської ради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область, м. Буча, вул. Вокзальна, 46 А</w:t>
            </w:r>
          </w:p>
        </w:tc>
        <w:tc>
          <w:tcPr>
            <w:tcW w:w="1134" w:type="dxa"/>
            <w:tcMar>
              <w:top w:w="30" w:type="dxa"/>
              <w:left w:w="45" w:type="dxa"/>
              <w:bottom w:w="30" w:type="dxa"/>
              <w:right w:w="45" w:type="dxa"/>
            </w:tcMar>
            <w:vAlign w:val="center"/>
            <w:hideMark/>
          </w:tcPr>
          <w:p w14:paraId="12BC6EB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6 457,00</w:t>
            </w:r>
          </w:p>
        </w:tc>
        <w:tc>
          <w:tcPr>
            <w:tcW w:w="1032" w:type="dxa"/>
            <w:tcMar>
              <w:top w:w="30" w:type="dxa"/>
              <w:left w:w="45" w:type="dxa"/>
              <w:bottom w:w="30" w:type="dxa"/>
              <w:right w:w="45" w:type="dxa"/>
            </w:tcMar>
            <w:vAlign w:val="center"/>
            <w:hideMark/>
          </w:tcPr>
          <w:p w14:paraId="61EF893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587,00</w:t>
            </w:r>
          </w:p>
        </w:tc>
        <w:tc>
          <w:tcPr>
            <w:tcW w:w="901" w:type="dxa"/>
            <w:tcMar>
              <w:top w:w="30" w:type="dxa"/>
              <w:left w:w="45" w:type="dxa"/>
              <w:bottom w:w="30" w:type="dxa"/>
              <w:right w:w="45" w:type="dxa"/>
            </w:tcMar>
            <w:vAlign w:val="center"/>
            <w:hideMark/>
          </w:tcPr>
          <w:p w14:paraId="3D70DC8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DC9DC9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41FB49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587,00</w:t>
            </w:r>
          </w:p>
        </w:tc>
        <w:tc>
          <w:tcPr>
            <w:tcW w:w="1032" w:type="dxa"/>
            <w:tcMar>
              <w:top w:w="30" w:type="dxa"/>
              <w:left w:w="45" w:type="dxa"/>
              <w:bottom w:w="30" w:type="dxa"/>
              <w:right w:w="45" w:type="dxa"/>
            </w:tcMar>
            <w:vAlign w:val="center"/>
            <w:hideMark/>
          </w:tcPr>
          <w:p w14:paraId="3F5FDFB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5 870,00</w:t>
            </w:r>
          </w:p>
        </w:tc>
        <w:tc>
          <w:tcPr>
            <w:tcW w:w="1005" w:type="dxa"/>
            <w:tcMar>
              <w:top w:w="30" w:type="dxa"/>
              <w:left w:w="45" w:type="dxa"/>
              <w:bottom w:w="30" w:type="dxa"/>
              <w:right w:w="45" w:type="dxa"/>
            </w:tcMar>
            <w:vAlign w:val="center"/>
            <w:hideMark/>
          </w:tcPr>
          <w:p w14:paraId="5C17628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82B9B1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BEA07E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5 870,00</w:t>
            </w:r>
          </w:p>
        </w:tc>
        <w:tc>
          <w:tcPr>
            <w:tcW w:w="1032" w:type="dxa"/>
            <w:tcMar>
              <w:top w:w="30" w:type="dxa"/>
              <w:left w:w="45" w:type="dxa"/>
              <w:bottom w:w="30" w:type="dxa"/>
              <w:right w:w="45" w:type="dxa"/>
            </w:tcMar>
            <w:vAlign w:val="center"/>
            <w:hideMark/>
          </w:tcPr>
          <w:p w14:paraId="2C3E833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53B807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6BCE9C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861D502"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B2137C9"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9995A2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shd w:val="clear" w:color="auto" w:fill="FFFFFF"/>
            <w:tcMar>
              <w:top w:w="30" w:type="dxa"/>
              <w:left w:w="45" w:type="dxa"/>
              <w:bottom w:w="30" w:type="dxa"/>
              <w:right w:w="45" w:type="dxa"/>
            </w:tcMar>
            <w:vAlign w:val="center"/>
            <w:hideMark/>
          </w:tcPr>
          <w:p w14:paraId="7B23C634"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 xml:space="preserve">Проєкт 26. </w:t>
            </w:r>
            <w:r w:rsidRPr="00F10578">
              <w:rPr>
                <w:rFonts w:ascii="Aptos" w:eastAsia="Times New Roman" w:hAnsi="Aptos" w:cs="Arial"/>
                <w:sz w:val="18"/>
                <w:szCs w:val="18"/>
                <w:lang w:eastAsia="uk-UA"/>
              </w:rPr>
              <w:t xml:space="preserve">Капітальний ремонт спортивних майданчиків на території Бучанського ліцею №4 Бучанської міської ради за </w:t>
            </w:r>
            <w:proofErr w:type="spellStart"/>
            <w:r w:rsidRPr="00F10578">
              <w:rPr>
                <w:rFonts w:ascii="Aptos" w:eastAsia="Times New Roman" w:hAnsi="Aptos" w:cs="Arial"/>
                <w:sz w:val="18"/>
                <w:szCs w:val="18"/>
                <w:lang w:eastAsia="uk-UA"/>
              </w:rPr>
              <w:t>адресою</w:t>
            </w:r>
            <w:proofErr w:type="spellEnd"/>
            <w:r w:rsidRPr="00F10578">
              <w:rPr>
                <w:rFonts w:ascii="Aptos" w:eastAsia="Times New Roman" w:hAnsi="Aptos" w:cs="Arial"/>
                <w:sz w:val="18"/>
                <w:szCs w:val="18"/>
                <w:lang w:eastAsia="uk-UA"/>
              </w:rPr>
              <w:t>: Київська область, м. Буча, вул. Енергетиків, 2</w:t>
            </w:r>
          </w:p>
        </w:tc>
        <w:tc>
          <w:tcPr>
            <w:tcW w:w="1134" w:type="dxa"/>
            <w:tcMar>
              <w:top w:w="30" w:type="dxa"/>
              <w:left w:w="45" w:type="dxa"/>
              <w:bottom w:w="30" w:type="dxa"/>
              <w:right w:w="45" w:type="dxa"/>
            </w:tcMar>
            <w:vAlign w:val="center"/>
            <w:hideMark/>
          </w:tcPr>
          <w:p w14:paraId="2677C2C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3 938,00</w:t>
            </w:r>
          </w:p>
        </w:tc>
        <w:tc>
          <w:tcPr>
            <w:tcW w:w="1032" w:type="dxa"/>
            <w:tcMar>
              <w:top w:w="30" w:type="dxa"/>
              <w:left w:w="45" w:type="dxa"/>
              <w:bottom w:w="30" w:type="dxa"/>
              <w:right w:w="45" w:type="dxa"/>
            </w:tcMar>
            <w:vAlign w:val="center"/>
            <w:hideMark/>
          </w:tcPr>
          <w:p w14:paraId="5B776EB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358,00</w:t>
            </w:r>
          </w:p>
        </w:tc>
        <w:tc>
          <w:tcPr>
            <w:tcW w:w="901" w:type="dxa"/>
            <w:tcMar>
              <w:top w:w="30" w:type="dxa"/>
              <w:left w:w="45" w:type="dxa"/>
              <w:bottom w:w="30" w:type="dxa"/>
              <w:right w:w="45" w:type="dxa"/>
            </w:tcMar>
            <w:vAlign w:val="center"/>
            <w:hideMark/>
          </w:tcPr>
          <w:p w14:paraId="0FDEF49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75B033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99799E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358,00</w:t>
            </w:r>
          </w:p>
        </w:tc>
        <w:tc>
          <w:tcPr>
            <w:tcW w:w="1032" w:type="dxa"/>
            <w:tcMar>
              <w:top w:w="30" w:type="dxa"/>
              <w:left w:w="45" w:type="dxa"/>
              <w:bottom w:w="30" w:type="dxa"/>
              <w:right w:w="45" w:type="dxa"/>
            </w:tcMar>
            <w:vAlign w:val="center"/>
            <w:hideMark/>
          </w:tcPr>
          <w:p w14:paraId="47F7A72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3 580,00</w:t>
            </w:r>
          </w:p>
        </w:tc>
        <w:tc>
          <w:tcPr>
            <w:tcW w:w="1005" w:type="dxa"/>
            <w:tcMar>
              <w:top w:w="30" w:type="dxa"/>
              <w:left w:w="45" w:type="dxa"/>
              <w:bottom w:w="30" w:type="dxa"/>
              <w:right w:w="45" w:type="dxa"/>
            </w:tcMar>
            <w:vAlign w:val="center"/>
            <w:hideMark/>
          </w:tcPr>
          <w:p w14:paraId="02D46F9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AC9C75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9F0A25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3 580,00</w:t>
            </w:r>
          </w:p>
        </w:tc>
        <w:tc>
          <w:tcPr>
            <w:tcW w:w="1032" w:type="dxa"/>
            <w:tcMar>
              <w:top w:w="30" w:type="dxa"/>
              <w:left w:w="45" w:type="dxa"/>
              <w:bottom w:w="30" w:type="dxa"/>
              <w:right w:w="45" w:type="dxa"/>
            </w:tcMar>
            <w:vAlign w:val="center"/>
            <w:hideMark/>
          </w:tcPr>
          <w:p w14:paraId="3F9065E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1A3272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B21551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8CA120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3D710E5"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465CCD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shd w:val="clear" w:color="auto" w:fill="FFFFFF"/>
            <w:tcMar>
              <w:top w:w="30" w:type="dxa"/>
              <w:left w:w="45" w:type="dxa"/>
              <w:bottom w:w="30" w:type="dxa"/>
              <w:right w:w="45" w:type="dxa"/>
            </w:tcMar>
            <w:vAlign w:val="center"/>
            <w:hideMark/>
          </w:tcPr>
          <w:p w14:paraId="306F73F9"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Проєкт 27.</w:t>
            </w:r>
            <w:r w:rsidRPr="00F10578">
              <w:rPr>
                <w:rFonts w:ascii="Aptos" w:eastAsia="Times New Roman" w:hAnsi="Aptos" w:cs="Arial"/>
                <w:sz w:val="18"/>
                <w:szCs w:val="18"/>
                <w:lang w:eastAsia="uk-UA"/>
              </w:rPr>
              <w:t xml:space="preserve"> Капітальний ремонт спортивних майданчиків на території </w:t>
            </w:r>
            <w:proofErr w:type="spellStart"/>
            <w:r w:rsidRPr="00F10578">
              <w:rPr>
                <w:rFonts w:ascii="Aptos" w:eastAsia="Times New Roman" w:hAnsi="Aptos" w:cs="Arial"/>
                <w:sz w:val="18"/>
                <w:szCs w:val="18"/>
                <w:lang w:eastAsia="uk-UA"/>
              </w:rPr>
              <w:t>Гаврилівського</w:t>
            </w:r>
            <w:proofErr w:type="spellEnd"/>
            <w:r w:rsidRPr="00F10578">
              <w:rPr>
                <w:rFonts w:ascii="Aptos" w:eastAsia="Times New Roman" w:hAnsi="Aptos" w:cs="Arial"/>
                <w:sz w:val="18"/>
                <w:szCs w:val="18"/>
                <w:lang w:eastAsia="uk-UA"/>
              </w:rPr>
              <w:t xml:space="preserve"> закладу загальної середньої освіти І - ІІІ ступенів №8 Бучанської міської ради за </w:t>
            </w:r>
            <w:proofErr w:type="spellStart"/>
            <w:r w:rsidRPr="00F10578">
              <w:rPr>
                <w:rFonts w:ascii="Aptos" w:eastAsia="Times New Roman" w:hAnsi="Aptos" w:cs="Arial"/>
                <w:sz w:val="18"/>
                <w:szCs w:val="18"/>
                <w:lang w:eastAsia="uk-UA"/>
              </w:rPr>
              <w:lastRenderedPageBreak/>
              <w:t>адресою</w:t>
            </w:r>
            <w:proofErr w:type="spellEnd"/>
            <w:r w:rsidRPr="00F10578">
              <w:rPr>
                <w:rFonts w:ascii="Aptos" w:eastAsia="Times New Roman" w:hAnsi="Aptos" w:cs="Arial"/>
                <w:sz w:val="18"/>
                <w:szCs w:val="18"/>
                <w:lang w:eastAsia="uk-UA"/>
              </w:rPr>
              <w:t>: Київська область, Бучанський район, с. Гаврилівка, вул. Садова, 17</w:t>
            </w:r>
          </w:p>
        </w:tc>
        <w:tc>
          <w:tcPr>
            <w:tcW w:w="1134" w:type="dxa"/>
            <w:tcMar>
              <w:top w:w="30" w:type="dxa"/>
              <w:left w:w="45" w:type="dxa"/>
              <w:bottom w:w="30" w:type="dxa"/>
              <w:right w:w="45" w:type="dxa"/>
            </w:tcMar>
            <w:vAlign w:val="center"/>
            <w:hideMark/>
          </w:tcPr>
          <w:p w14:paraId="3EC0EF9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5 280,00</w:t>
            </w:r>
          </w:p>
        </w:tc>
        <w:tc>
          <w:tcPr>
            <w:tcW w:w="1032" w:type="dxa"/>
            <w:tcMar>
              <w:top w:w="30" w:type="dxa"/>
              <w:left w:w="45" w:type="dxa"/>
              <w:bottom w:w="30" w:type="dxa"/>
              <w:right w:w="45" w:type="dxa"/>
            </w:tcMar>
            <w:vAlign w:val="center"/>
            <w:hideMark/>
          </w:tcPr>
          <w:p w14:paraId="0AB3A54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480,00</w:t>
            </w:r>
          </w:p>
        </w:tc>
        <w:tc>
          <w:tcPr>
            <w:tcW w:w="901" w:type="dxa"/>
            <w:tcMar>
              <w:top w:w="30" w:type="dxa"/>
              <w:left w:w="45" w:type="dxa"/>
              <w:bottom w:w="30" w:type="dxa"/>
              <w:right w:w="45" w:type="dxa"/>
            </w:tcMar>
            <w:vAlign w:val="center"/>
            <w:hideMark/>
          </w:tcPr>
          <w:p w14:paraId="28D79A1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23E1D6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3FB884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480,00</w:t>
            </w:r>
          </w:p>
        </w:tc>
        <w:tc>
          <w:tcPr>
            <w:tcW w:w="1032" w:type="dxa"/>
            <w:tcMar>
              <w:top w:w="30" w:type="dxa"/>
              <w:left w:w="45" w:type="dxa"/>
              <w:bottom w:w="30" w:type="dxa"/>
              <w:right w:w="45" w:type="dxa"/>
            </w:tcMar>
            <w:vAlign w:val="center"/>
            <w:hideMark/>
          </w:tcPr>
          <w:p w14:paraId="73A7258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4 800,00</w:t>
            </w:r>
          </w:p>
        </w:tc>
        <w:tc>
          <w:tcPr>
            <w:tcW w:w="1005" w:type="dxa"/>
            <w:tcMar>
              <w:top w:w="30" w:type="dxa"/>
              <w:left w:w="45" w:type="dxa"/>
              <w:bottom w:w="30" w:type="dxa"/>
              <w:right w:w="45" w:type="dxa"/>
            </w:tcMar>
            <w:vAlign w:val="center"/>
            <w:hideMark/>
          </w:tcPr>
          <w:p w14:paraId="6E57151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DD1E39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813BFB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4 800,00</w:t>
            </w:r>
          </w:p>
        </w:tc>
        <w:tc>
          <w:tcPr>
            <w:tcW w:w="1032" w:type="dxa"/>
            <w:tcMar>
              <w:top w:w="30" w:type="dxa"/>
              <w:left w:w="45" w:type="dxa"/>
              <w:bottom w:w="30" w:type="dxa"/>
              <w:right w:w="45" w:type="dxa"/>
            </w:tcMar>
            <w:vAlign w:val="center"/>
            <w:hideMark/>
          </w:tcPr>
          <w:p w14:paraId="48AD9B8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733722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BAF87F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800700A"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01A922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CAFCBD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F2B450E"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Проєкт 28.</w:t>
            </w:r>
            <w:r w:rsidRPr="00F10578">
              <w:rPr>
                <w:rFonts w:ascii="Aptos" w:eastAsia="Times New Roman" w:hAnsi="Aptos" w:cs="Arial"/>
                <w:sz w:val="18"/>
                <w:szCs w:val="18"/>
                <w:lang w:eastAsia="uk-UA"/>
              </w:rPr>
              <w:t xml:space="preserve"> Капітальний ремонт спортивних майданчиків на території </w:t>
            </w:r>
            <w:proofErr w:type="spellStart"/>
            <w:r w:rsidRPr="00F10578">
              <w:rPr>
                <w:rFonts w:ascii="Aptos" w:eastAsia="Times New Roman" w:hAnsi="Aptos" w:cs="Arial"/>
                <w:sz w:val="18"/>
                <w:szCs w:val="18"/>
                <w:lang w:eastAsia="uk-UA"/>
              </w:rPr>
              <w:t>Синяківського</w:t>
            </w:r>
            <w:proofErr w:type="spellEnd"/>
            <w:r w:rsidRPr="00F10578">
              <w:rPr>
                <w:rFonts w:ascii="Aptos" w:eastAsia="Times New Roman" w:hAnsi="Aptos" w:cs="Arial"/>
                <w:sz w:val="18"/>
                <w:szCs w:val="18"/>
                <w:lang w:eastAsia="uk-UA"/>
              </w:rPr>
              <w:t xml:space="preserve"> ліцею №15 за </w:t>
            </w:r>
            <w:proofErr w:type="spellStart"/>
            <w:r w:rsidRPr="00F10578">
              <w:rPr>
                <w:rFonts w:ascii="Aptos" w:eastAsia="Times New Roman" w:hAnsi="Aptos" w:cs="Arial"/>
                <w:sz w:val="18"/>
                <w:szCs w:val="18"/>
                <w:lang w:eastAsia="uk-UA"/>
              </w:rPr>
              <w:t>адресою</w:t>
            </w:r>
            <w:proofErr w:type="spellEnd"/>
            <w:r w:rsidRPr="00F10578">
              <w:rPr>
                <w:rFonts w:ascii="Aptos" w:eastAsia="Times New Roman" w:hAnsi="Aptos" w:cs="Arial"/>
                <w:sz w:val="18"/>
                <w:szCs w:val="18"/>
                <w:lang w:eastAsia="uk-UA"/>
              </w:rPr>
              <w:t xml:space="preserve">: Київська область, Бучанський </w:t>
            </w:r>
            <w:proofErr w:type="spellStart"/>
            <w:r w:rsidRPr="00F10578">
              <w:rPr>
                <w:rFonts w:ascii="Aptos" w:eastAsia="Times New Roman" w:hAnsi="Aptos" w:cs="Arial"/>
                <w:sz w:val="18"/>
                <w:szCs w:val="18"/>
                <w:lang w:eastAsia="uk-UA"/>
              </w:rPr>
              <w:t>район,с</w:t>
            </w:r>
            <w:proofErr w:type="spellEnd"/>
            <w:r w:rsidRPr="00F10578">
              <w:rPr>
                <w:rFonts w:ascii="Aptos" w:eastAsia="Times New Roman" w:hAnsi="Aptos" w:cs="Arial"/>
                <w:sz w:val="18"/>
                <w:szCs w:val="18"/>
                <w:lang w:eastAsia="uk-UA"/>
              </w:rPr>
              <w:t>. Синяк, вул. Київська, 49</w:t>
            </w:r>
          </w:p>
        </w:tc>
        <w:tc>
          <w:tcPr>
            <w:tcW w:w="1134" w:type="dxa"/>
            <w:tcMar>
              <w:top w:w="30" w:type="dxa"/>
              <w:left w:w="45" w:type="dxa"/>
              <w:bottom w:w="30" w:type="dxa"/>
              <w:right w:w="45" w:type="dxa"/>
            </w:tcMar>
            <w:vAlign w:val="center"/>
            <w:hideMark/>
          </w:tcPr>
          <w:p w14:paraId="2A04F70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2 750,00</w:t>
            </w:r>
          </w:p>
        </w:tc>
        <w:tc>
          <w:tcPr>
            <w:tcW w:w="1032" w:type="dxa"/>
            <w:tcMar>
              <w:top w:w="30" w:type="dxa"/>
              <w:left w:w="45" w:type="dxa"/>
              <w:bottom w:w="30" w:type="dxa"/>
              <w:right w:w="45" w:type="dxa"/>
            </w:tcMar>
            <w:vAlign w:val="center"/>
            <w:hideMark/>
          </w:tcPr>
          <w:p w14:paraId="1B86030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F2E75C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468945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B102AB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643AF8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2 750,00</w:t>
            </w:r>
          </w:p>
        </w:tc>
        <w:tc>
          <w:tcPr>
            <w:tcW w:w="1005" w:type="dxa"/>
            <w:tcMar>
              <w:top w:w="30" w:type="dxa"/>
              <w:left w:w="45" w:type="dxa"/>
              <w:bottom w:w="30" w:type="dxa"/>
              <w:right w:w="45" w:type="dxa"/>
            </w:tcMar>
            <w:vAlign w:val="center"/>
            <w:hideMark/>
          </w:tcPr>
          <w:p w14:paraId="0DB0DFD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587741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87CCF4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2 750,00</w:t>
            </w:r>
          </w:p>
        </w:tc>
        <w:tc>
          <w:tcPr>
            <w:tcW w:w="1032" w:type="dxa"/>
            <w:tcMar>
              <w:top w:w="30" w:type="dxa"/>
              <w:left w:w="45" w:type="dxa"/>
              <w:bottom w:w="30" w:type="dxa"/>
              <w:right w:w="45" w:type="dxa"/>
            </w:tcMar>
            <w:vAlign w:val="center"/>
            <w:hideMark/>
          </w:tcPr>
          <w:p w14:paraId="772795A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4A410F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52C891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894D0C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9918DD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665A1A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53F697EC"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Проєкт 29</w:t>
            </w:r>
            <w:r w:rsidRPr="00F10578">
              <w:rPr>
                <w:rFonts w:ascii="Aptos" w:eastAsia="Times New Roman" w:hAnsi="Aptos" w:cs="Arial"/>
                <w:sz w:val="18"/>
                <w:szCs w:val="18"/>
                <w:lang w:eastAsia="uk-UA"/>
              </w:rPr>
              <w:t xml:space="preserve">. Капітальний ремонт частини будівлі Бучанського ліцею №9 Бучанської міської ради Київської області за </w:t>
            </w:r>
            <w:proofErr w:type="spellStart"/>
            <w:r w:rsidRPr="00F10578">
              <w:rPr>
                <w:rFonts w:ascii="Aptos" w:eastAsia="Times New Roman" w:hAnsi="Aptos" w:cs="Arial"/>
                <w:sz w:val="18"/>
                <w:szCs w:val="18"/>
                <w:lang w:eastAsia="uk-UA"/>
              </w:rPr>
              <w:t>адресою</w:t>
            </w:r>
            <w:proofErr w:type="spellEnd"/>
            <w:r w:rsidRPr="00F10578">
              <w:rPr>
                <w:rFonts w:ascii="Aptos" w:eastAsia="Times New Roman" w:hAnsi="Aptos" w:cs="Arial"/>
                <w:sz w:val="18"/>
                <w:szCs w:val="18"/>
                <w:lang w:eastAsia="uk-UA"/>
              </w:rPr>
              <w:t>: вул. Вишнева, 1, м. Буча, Бучанський район, Київська область</w:t>
            </w:r>
          </w:p>
        </w:tc>
        <w:tc>
          <w:tcPr>
            <w:tcW w:w="1134" w:type="dxa"/>
            <w:tcMar>
              <w:top w:w="30" w:type="dxa"/>
              <w:left w:w="45" w:type="dxa"/>
              <w:bottom w:w="30" w:type="dxa"/>
              <w:right w:w="45" w:type="dxa"/>
            </w:tcMar>
            <w:vAlign w:val="center"/>
            <w:hideMark/>
          </w:tcPr>
          <w:p w14:paraId="362F194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25 221,12</w:t>
            </w:r>
          </w:p>
        </w:tc>
        <w:tc>
          <w:tcPr>
            <w:tcW w:w="1032" w:type="dxa"/>
            <w:tcMar>
              <w:top w:w="30" w:type="dxa"/>
              <w:left w:w="45" w:type="dxa"/>
              <w:bottom w:w="30" w:type="dxa"/>
              <w:right w:w="45" w:type="dxa"/>
            </w:tcMar>
            <w:vAlign w:val="center"/>
            <w:hideMark/>
          </w:tcPr>
          <w:p w14:paraId="47EA5F7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23 221,12</w:t>
            </w:r>
          </w:p>
        </w:tc>
        <w:tc>
          <w:tcPr>
            <w:tcW w:w="901" w:type="dxa"/>
            <w:tcMar>
              <w:top w:w="30" w:type="dxa"/>
              <w:left w:w="45" w:type="dxa"/>
              <w:bottom w:w="30" w:type="dxa"/>
              <w:right w:w="45" w:type="dxa"/>
            </w:tcMar>
            <w:vAlign w:val="center"/>
            <w:hideMark/>
          </w:tcPr>
          <w:p w14:paraId="055E00F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257292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4D2332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23 221,12</w:t>
            </w:r>
          </w:p>
        </w:tc>
        <w:tc>
          <w:tcPr>
            <w:tcW w:w="1032" w:type="dxa"/>
            <w:tcMar>
              <w:top w:w="30" w:type="dxa"/>
              <w:left w:w="45" w:type="dxa"/>
              <w:bottom w:w="30" w:type="dxa"/>
              <w:right w:w="45" w:type="dxa"/>
            </w:tcMar>
            <w:vAlign w:val="center"/>
            <w:hideMark/>
          </w:tcPr>
          <w:p w14:paraId="6F0045C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1005" w:type="dxa"/>
            <w:tcMar>
              <w:top w:w="30" w:type="dxa"/>
              <w:left w:w="45" w:type="dxa"/>
              <w:bottom w:w="30" w:type="dxa"/>
              <w:right w:w="45" w:type="dxa"/>
            </w:tcMar>
            <w:vAlign w:val="center"/>
            <w:hideMark/>
          </w:tcPr>
          <w:p w14:paraId="78824E3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9FE98B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735D2D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1032" w:type="dxa"/>
            <w:tcMar>
              <w:top w:w="30" w:type="dxa"/>
              <w:left w:w="45" w:type="dxa"/>
              <w:bottom w:w="30" w:type="dxa"/>
              <w:right w:w="45" w:type="dxa"/>
            </w:tcMar>
            <w:vAlign w:val="center"/>
            <w:hideMark/>
          </w:tcPr>
          <w:p w14:paraId="66E64F9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C87DA1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2C5E7A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D5539A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E5278C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FFC3B1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A73B919"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Проєкт 30.</w:t>
            </w:r>
            <w:r w:rsidRPr="00F10578">
              <w:rPr>
                <w:rFonts w:ascii="Aptos" w:eastAsia="Times New Roman" w:hAnsi="Aptos" w:cs="Arial"/>
                <w:sz w:val="18"/>
                <w:szCs w:val="18"/>
                <w:lang w:eastAsia="uk-UA"/>
              </w:rPr>
              <w:t xml:space="preserve"> Капітальний ремонт дитячого ігрового майданчику та встановлення спортивного майданчику на території Бучанського закладу дошкільної освіти №1 "Сонячний" за </w:t>
            </w:r>
            <w:proofErr w:type="spellStart"/>
            <w:r w:rsidRPr="00F10578">
              <w:rPr>
                <w:rFonts w:ascii="Aptos" w:eastAsia="Times New Roman" w:hAnsi="Aptos" w:cs="Arial"/>
                <w:sz w:val="18"/>
                <w:szCs w:val="18"/>
                <w:lang w:eastAsia="uk-UA"/>
              </w:rPr>
              <w:t>адресою</w:t>
            </w:r>
            <w:proofErr w:type="spellEnd"/>
            <w:r w:rsidRPr="00F10578">
              <w:rPr>
                <w:rFonts w:ascii="Aptos" w:eastAsia="Times New Roman" w:hAnsi="Aptos" w:cs="Arial"/>
                <w:sz w:val="18"/>
                <w:szCs w:val="18"/>
                <w:lang w:eastAsia="uk-UA"/>
              </w:rPr>
              <w:t xml:space="preserve"> Київська область, м. Буча, вул. Енергетиків, 13 А</w:t>
            </w:r>
          </w:p>
        </w:tc>
        <w:tc>
          <w:tcPr>
            <w:tcW w:w="1134" w:type="dxa"/>
            <w:tcMar>
              <w:top w:w="30" w:type="dxa"/>
              <w:left w:w="45" w:type="dxa"/>
              <w:bottom w:w="30" w:type="dxa"/>
              <w:right w:w="45" w:type="dxa"/>
            </w:tcMar>
            <w:vAlign w:val="center"/>
            <w:hideMark/>
          </w:tcPr>
          <w:p w14:paraId="3490C27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2 800,00</w:t>
            </w:r>
          </w:p>
        </w:tc>
        <w:tc>
          <w:tcPr>
            <w:tcW w:w="1032" w:type="dxa"/>
            <w:tcMar>
              <w:top w:w="30" w:type="dxa"/>
              <w:left w:w="45" w:type="dxa"/>
              <w:bottom w:w="30" w:type="dxa"/>
              <w:right w:w="45" w:type="dxa"/>
            </w:tcMar>
            <w:vAlign w:val="center"/>
            <w:hideMark/>
          </w:tcPr>
          <w:p w14:paraId="3080DC3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800,00</w:t>
            </w:r>
          </w:p>
        </w:tc>
        <w:tc>
          <w:tcPr>
            <w:tcW w:w="901" w:type="dxa"/>
            <w:tcMar>
              <w:top w:w="30" w:type="dxa"/>
              <w:left w:w="45" w:type="dxa"/>
              <w:bottom w:w="30" w:type="dxa"/>
              <w:right w:w="45" w:type="dxa"/>
            </w:tcMar>
            <w:vAlign w:val="center"/>
            <w:hideMark/>
          </w:tcPr>
          <w:p w14:paraId="5A8C2DE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EC9B23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AC5A8E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800,00</w:t>
            </w:r>
          </w:p>
        </w:tc>
        <w:tc>
          <w:tcPr>
            <w:tcW w:w="1032" w:type="dxa"/>
            <w:tcMar>
              <w:top w:w="30" w:type="dxa"/>
              <w:left w:w="45" w:type="dxa"/>
              <w:bottom w:w="30" w:type="dxa"/>
              <w:right w:w="45" w:type="dxa"/>
            </w:tcMar>
            <w:vAlign w:val="center"/>
            <w:hideMark/>
          </w:tcPr>
          <w:p w14:paraId="7BEDEBC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1005" w:type="dxa"/>
            <w:tcMar>
              <w:top w:w="30" w:type="dxa"/>
              <w:left w:w="45" w:type="dxa"/>
              <w:bottom w:w="30" w:type="dxa"/>
              <w:right w:w="45" w:type="dxa"/>
            </w:tcMar>
            <w:vAlign w:val="center"/>
            <w:hideMark/>
          </w:tcPr>
          <w:p w14:paraId="717C0CA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EFE8C8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6620ED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1032" w:type="dxa"/>
            <w:tcMar>
              <w:top w:w="30" w:type="dxa"/>
              <w:left w:w="45" w:type="dxa"/>
              <w:bottom w:w="30" w:type="dxa"/>
              <w:right w:w="45" w:type="dxa"/>
            </w:tcMar>
            <w:vAlign w:val="center"/>
            <w:hideMark/>
          </w:tcPr>
          <w:p w14:paraId="3AE0AC0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834FC9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3CAD12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6C568C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0E9BD3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CF16C1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4CCDF30"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 xml:space="preserve">Проєкт 31. </w:t>
            </w:r>
            <w:r w:rsidRPr="00F10578">
              <w:rPr>
                <w:rFonts w:ascii="Aptos" w:eastAsia="Times New Roman" w:hAnsi="Aptos" w:cs="Arial"/>
                <w:sz w:val="18"/>
                <w:szCs w:val="18"/>
                <w:lang w:eastAsia="uk-UA"/>
              </w:rPr>
              <w:t>Капітальний ремонт дитячого ігрового майданчику на території Бучанського закладу дошкільної освіти №2 "</w:t>
            </w:r>
            <w:proofErr w:type="spellStart"/>
            <w:r w:rsidRPr="00F10578">
              <w:rPr>
                <w:rFonts w:ascii="Aptos" w:eastAsia="Times New Roman" w:hAnsi="Aptos" w:cs="Arial"/>
                <w:sz w:val="18"/>
                <w:szCs w:val="18"/>
                <w:lang w:eastAsia="uk-UA"/>
              </w:rPr>
              <w:t>Горобинка</w:t>
            </w:r>
            <w:proofErr w:type="spellEnd"/>
            <w:r w:rsidRPr="00F10578">
              <w:rPr>
                <w:rFonts w:ascii="Aptos" w:eastAsia="Times New Roman" w:hAnsi="Aptos" w:cs="Arial"/>
                <w:sz w:val="18"/>
                <w:szCs w:val="18"/>
                <w:lang w:eastAsia="uk-UA"/>
              </w:rPr>
              <w:t xml:space="preserve">" за </w:t>
            </w:r>
            <w:proofErr w:type="spellStart"/>
            <w:r w:rsidRPr="00F10578">
              <w:rPr>
                <w:rFonts w:ascii="Aptos" w:eastAsia="Times New Roman" w:hAnsi="Aptos" w:cs="Arial"/>
                <w:sz w:val="18"/>
                <w:szCs w:val="18"/>
                <w:lang w:eastAsia="uk-UA"/>
              </w:rPr>
              <w:t>адресою</w:t>
            </w:r>
            <w:proofErr w:type="spellEnd"/>
            <w:r w:rsidRPr="00F10578">
              <w:rPr>
                <w:rFonts w:ascii="Aptos" w:eastAsia="Times New Roman" w:hAnsi="Aptos" w:cs="Arial"/>
                <w:sz w:val="18"/>
                <w:szCs w:val="18"/>
                <w:lang w:eastAsia="uk-UA"/>
              </w:rPr>
              <w:t>: Київська область, м. Буча, вул. Героїв Майдану, 20 А</w:t>
            </w:r>
          </w:p>
        </w:tc>
        <w:tc>
          <w:tcPr>
            <w:tcW w:w="1134" w:type="dxa"/>
            <w:tcMar>
              <w:top w:w="30" w:type="dxa"/>
              <w:left w:w="45" w:type="dxa"/>
              <w:bottom w:w="30" w:type="dxa"/>
              <w:right w:w="45" w:type="dxa"/>
            </w:tcMar>
            <w:vAlign w:val="center"/>
            <w:hideMark/>
          </w:tcPr>
          <w:p w14:paraId="029B01B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2 400,00</w:t>
            </w:r>
          </w:p>
        </w:tc>
        <w:tc>
          <w:tcPr>
            <w:tcW w:w="1032" w:type="dxa"/>
            <w:tcMar>
              <w:top w:w="30" w:type="dxa"/>
              <w:left w:w="45" w:type="dxa"/>
              <w:bottom w:w="30" w:type="dxa"/>
              <w:right w:w="45" w:type="dxa"/>
            </w:tcMar>
            <w:vAlign w:val="center"/>
            <w:hideMark/>
          </w:tcPr>
          <w:p w14:paraId="0F9CA13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400,00</w:t>
            </w:r>
          </w:p>
        </w:tc>
        <w:tc>
          <w:tcPr>
            <w:tcW w:w="901" w:type="dxa"/>
            <w:tcMar>
              <w:top w:w="30" w:type="dxa"/>
              <w:left w:w="45" w:type="dxa"/>
              <w:bottom w:w="30" w:type="dxa"/>
              <w:right w:w="45" w:type="dxa"/>
            </w:tcMar>
            <w:vAlign w:val="center"/>
            <w:hideMark/>
          </w:tcPr>
          <w:p w14:paraId="06E0AFF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4CC6FE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1EEA9F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400,00</w:t>
            </w:r>
          </w:p>
        </w:tc>
        <w:tc>
          <w:tcPr>
            <w:tcW w:w="1032" w:type="dxa"/>
            <w:tcMar>
              <w:top w:w="30" w:type="dxa"/>
              <w:left w:w="45" w:type="dxa"/>
              <w:bottom w:w="30" w:type="dxa"/>
              <w:right w:w="45" w:type="dxa"/>
            </w:tcMar>
            <w:vAlign w:val="center"/>
            <w:hideMark/>
          </w:tcPr>
          <w:p w14:paraId="1BFB650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1005" w:type="dxa"/>
            <w:tcMar>
              <w:top w:w="30" w:type="dxa"/>
              <w:left w:w="45" w:type="dxa"/>
              <w:bottom w:w="30" w:type="dxa"/>
              <w:right w:w="45" w:type="dxa"/>
            </w:tcMar>
            <w:vAlign w:val="center"/>
            <w:hideMark/>
          </w:tcPr>
          <w:p w14:paraId="165FF13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9B5E13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18DB5B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1032" w:type="dxa"/>
            <w:tcMar>
              <w:top w:w="30" w:type="dxa"/>
              <w:left w:w="45" w:type="dxa"/>
              <w:bottom w:w="30" w:type="dxa"/>
              <w:right w:w="45" w:type="dxa"/>
            </w:tcMar>
            <w:vAlign w:val="center"/>
            <w:hideMark/>
          </w:tcPr>
          <w:p w14:paraId="448163A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2D8072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4966F8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A426A0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67DD28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20DF0A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BD61D8C"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 xml:space="preserve">Проєкт 32. </w:t>
            </w:r>
            <w:r w:rsidRPr="00F10578">
              <w:rPr>
                <w:rFonts w:ascii="Aptos" w:eastAsia="Times New Roman" w:hAnsi="Aptos" w:cs="Arial"/>
                <w:sz w:val="18"/>
                <w:szCs w:val="18"/>
                <w:lang w:eastAsia="uk-UA"/>
              </w:rPr>
              <w:t xml:space="preserve">Капітальний ремонт дитячого ігрового майданчику на території Бучанського закладу дошкільної освіти №4 "Пролісок" за </w:t>
            </w:r>
            <w:proofErr w:type="spellStart"/>
            <w:r w:rsidRPr="00F10578">
              <w:rPr>
                <w:rFonts w:ascii="Aptos" w:eastAsia="Times New Roman" w:hAnsi="Aptos" w:cs="Arial"/>
                <w:sz w:val="18"/>
                <w:szCs w:val="18"/>
                <w:lang w:eastAsia="uk-UA"/>
              </w:rPr>
              <w:t>адресою</w:t>
            </w:r>
            <w:proofErr w:type="spellEnd"/>
            <w:r w:rsidRPr="00F10578">
              <w:rPr>
                <w:rFonts w:ascii="Aptos" w:eastAsia="Times New Roman" w:hAnsi="Aptos" w:cs="Arial"/>
                <w:sz w:val="18"/>
                <w:szCs w:val="18"/>
                <w:lang w:eastAsia="uk-UA"/>
              </w:rPr>
              <w:t>: Київська область, м. Буча, вул. Дмитра Вишневецького, 13</w:t>
            </w:r>
          </w:p>
        </w:tc>
        <w:tc>
          <w:tcPr>
            <w:tcW w:w="1134" w:type="dxa"/>
            <w:tcMar>
              <w:top w:w="30" w:type="dxa"/>
              <w:left w:w="45" w:type="dxa"/>
              <w:bottom w:w="30" w:type="dxa"/>
              <w:right w:w="45" w:type="dxa"/>
            </w:tcMar>
            <w:vAlign w:val="center"/>
            <w:hideMark/>
          </w:tcPr>
          <w:p w14:paraId="5038466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3 800,00</w:t>
            </w:r>
          </w:p>
        </w:tc>
        <w:tc>
          <w:tcPr>
            <w:tcW w:w="1032" w:type="dxa"/>
            <w:tcMar>
              <w:top w:w="30" w:type="dxa"/>
              <w:left w:w="45" w:type="dxa"/>
              <w:bottom w:w="30" w:type="dxa"/>
              <w:right w:w="45" w:type="dxa"/>
            </w:tcMar>
            <w:vAlign w:val="center"/>
            <w:hideMark/>
          </w:tcPr>
          <w:p w14:paraId="19F175E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800,00</w:t>
            </w:r>
          </w:p>
        </w:tc>
        <w:tc>
          <w:tcPr>
            <w:tcW w:w="901" w:type="dxa"/>
            <w:tcMar>
              <w:top w:w="30" w:type="dxa"/>
              <w:left w:w="45" w:type="dxa"/>
              <w:bottom w:w="30" w:type="dxa"/>
              <w:right w:w="45" w:type="dxa"/>
            </w:tcMar>
            <w:vAlign w:val="center"/>
            <w:hideMark/>
          </w:tcPr>
          <w:p w14:paraId="5F45A16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D4E790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6862F1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800,00</w:t>
            </w:r>
          </w:p>
        </w:tc>
        <w:tc>
          <w:tcPr>
            <w:tcW w:w="1032" w:type="dxa"/>
            <w:tcMar>
              <w:top w:w="30" w:type="dxa"/>
              <w:left w:w="45" w:type="dxa"/>
              <w:bottom w:w="30" w:type="dxa"/>
              <w:right w:w="45" w:type="dxa"/>
            </w:tcMar>
            <w:vAlign w:val="center"/>
            <w:hideMark/>
          </w:tcPr>
          <w:p w14:paraId="34C8DFD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3 000,00</w:t>
            </w:r>
          </w:p>
        </w:tc>
        <w:tc>
          <w:tcPr>
            <w:tcW w:w="1005" w:type="dxa"/>
            <w:tcMar>
              <w:top w:w="30" w:type="dxa"/>
              <w:left w:w="45" w:type="dxa"/>
              <w:bottom w:w="30" w:type="dxa"/>
              <w:right w:w="45" w:type="dxa"/>
            </w:tcMar>
            <w:vAlign w:val="center"/>
            <w:hideMark/>
          </w:tcPr>
          <w:p w14:paraId="193F2EB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7EF070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7EC8E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3 000,00</w:t>
            </w:r>
          </w:p>
        </w:tc>
        <w:tc>
          <w:tcPr>
            <w:tcW w:w="1032" w:type="dxa"/>
            <w:tcMar>
              <w:top w:w="30" w:type="dxa"/>
              <w:left w:w="45" w:type="dxa"/>
              <w:bottom w:w="30" w:type="dxa"/>
              <w:right w:w="45" w:type="dxa"/>
            </w:tcMar>
            <w:vAlign w:val="center"/>
            <w:hideMark/>
          </w:tcPr>
          <w:p w14:paraId="6931F53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C99815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803ED8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9BD193B"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B14CAD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403A7F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1B4F9DC7"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 xml:space="preserve">Проєкт 33. </w:t>
            </w:r>
            <w:r w:rsidRPr="00F10578">
              <w:rPr>
                <w:rFonts w:ascii="Aptos" w:eastAsia="Times New Roman" w:hAnsi="Aptos" w:cs="Arial"/>
                <w:sz w:val="18"/>
                <w:szCs w:val="18"/>
                <w:lang w:eastAsia="uk-UA"/>
              </w:rPr>
              <w:t>Капітальний ремонт дитячого ігрового майданчику на території Бучанського закладу дошкільної освіти №5 "</w:t>
            </w:r>
            <w:proofErr w:type="spellStart"/>
            <w:r w:rsidRPr="00F10578">
              <w:rPr>
                <w:rFonts w:ascii="Aptos" w:eastAsia="Times New Roman" w:hAnsi="Aptos" w:cs="Arial"/>
                <w:sz w:val="18"/>
                <w:szCs w:val="18"/>
                <w:lang w:eastAsia="uk-UA"/>
              </w:rPr>
              <w:t>Капітошка</w:t>
            </w:r>
            <w:proofErr w:type="spellEnd"/>
            <w:r w:rsidRPr="00F10578">
              <w:rPr>
                <w:rFonts w:ascii="Aptos" w:eastAsia="Times New Roman" w:hAnsi="Aptos" w:cs="Arial"/>
                <w:sz w:val="18"/>
                <w:szCs w:val="18"/>
                <w:lang w:eastAsia="uk-UA"/>
              </w:rPr>
              <w:t xml:space="preserve">" за </w:t>
            </w:r>
            <w:proofErr w:type="spellStart"/>
            <w:r w:rsidRPr="00F10578">
              <w:rPr>
                <w:rFonts w:ascii="Aptos" w:eastAsia="Times New Roman" w:hAnsi="Aptos" w:cs="Arial"/>
                <w:sz w:val="18"/>
                <w:szCs w:val="18"/>
                <w:lang w:eastAsia="uk-UA"/>
              </w:rPr>
              <w:t>адресою</w:t>
            </w:r>
            <w:proofErr w:type="spellEnd"/>
            <w:r w:rsidRPr="00F10578">
              <w:rPr>
                <w:rFonts w:ascii="Aptos" w:eastAsia="Times New Roman" w:hAnsi="Aptos" w:cs="Arial"/>
                <w:sz w:val="18"/>
                <w:szCs w:val="18"/>
                <w:lang w:eastAsia="uk-UA"/>
              </w:rPr>
              <w:t xml:space="preserve">: Київська область, м. Буча, </w:t>
            </w:r>
            <w:proofErr w:type="spellStart"/>
            <w:r w:rsidRPr="00F10578">
              <w:rPr>
                <w:rFonts w:ascii="Aptos" w:eastAsia="Times New Roman" w:hAnsi="Aptos" w:cs="Arial"/>
                <w:sz w:val="18"/>
                <w:szCs w:val="18"/>
                <w:lang w:eastAsia="uk-UA"/>
              </w:rPr>
              <w:t>бульв</w:t>
            </w:r>
            <w:proofErr w:type="spellEnd"/>
            <w:r w:rsidRPr="00F10578">
              <w:rPr>
                <w:rFonts w:ascii="Aptos" w:eastAsia="Times New Roman" w:hAnsi="Aptos" w:cs="Arial"/>
                <w:sz w:val="18"/>
                <w:szCs w:val="18"/>
                <w:lang w:eastAsia="uk-UA"/>
              </w:rPr>
              <w:t>. Богдана Хмельницького, 8</w:t>
            </w:r>
          </w:p>
        </w:tc>
        <w:tc>
          <w:tcPr>
            <w:tcW w:w="1134" w:type="dxa"/>
            <w:tcMar>
              <w:top w:w="30" w:type="dxa"/>
              <w:left w:w="45" w:type="dxa"/>
              <w:bottom w:w="30" w:type="dxa"/>
              <w:right w:w="45" w:type="dxa"/>
            </w:tcMar>
            <w:vAlign w:val="center"/>
            <w:hideMark/>
          </w:tcPr>
          <w:p w14:paraId="5864961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1 700,00</w:t>
            </w:r>
          </w:p>
        </w:tc>
        <w:tc>
          <w:tcPr>
            <w:tcW w:w="1032" w:type="dxa"/>
            <w:tcMar>
              <w:top w:w="30" w:type="dxa"/>
              <w:left w:w="45" w:type="dxa"/>
              <w:bottom w:w="30" w:type="dxa"/>
              <w:right w:w="45" w:type="dxa"/>
            </w:tcMar>
            <w:vAlign w:val="center"/>
            <w:hideMark/>
          </w:tcPr>
          <w:p w14:paraId="25DFA09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600,00</w:t>
            </w:r>
          </w:p>
        </w:tc>
        <w:tc>
          <w:tcPr>
            <w:tcW w:w="901" w:type="dxa"/>
            <w:tcMar>
              <w:top w:w="30" w:type="dxa"/>
              <w:left w:w="45" w:type="dxa"/>
              <w:bottom w:w="30" w:type="dxa"/>
              <w:right w:w="45" w:type="dxa"/>
            </w:tcMar>
            <w:vAlign w:val="center"/>
            <w:hideMark/>
          </w:tcPr>
          <w:p w14:paraId="0F1F9FD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B43A15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C9092B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600,00</w:t>
            </w:r>
          </w:p>
        </w:tc>
        <w:tc>
          <w:tcPr>
            <w:tcW w:w="1032" w:type="dxa"/>
            <w:tcMar>
              <w:top w:w="30" w:type="dxa"/>
              <w:left w:w="45" w:type="dxa"/>
              <w:bottom w:w="30" w:type="dxa"/>
              <w:right w:w="45" w:type="dxa"/>
            </w:tcMar>
            <w:vAlign w:val="center"/>
            <w:hideMark/>
          </w:tcPr>
          <w:p w14:paraId="51586A3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1 100,00</w:t>
            </w:r>
          </w:p>
        </w:tc>
        <w:tc>
          <w:tcPr>
            <w:tcW w:w="1005" w:type="dxa"/>
            <w:tcMar>
              <w:top w:w="30" w:type="dxa"/>
              <w:left w:w="45" w:type="dxa"/>
              <w:bottom w:w="30" w:type="dxa"/>
              <w:right w:w="45" w:type="dxa"/>
            </w:tcMar>
            <w:vAlign w:val="center"/>
            <w:hideMark/>
          </w:tcPr>
          <w:p w14:paraId="47EF989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DBEE10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ECBBE8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1 100,00</w:t>
            </w:r>
          </w:p>
        </w:tc>
        <w:tc>
          <w:tcPr>
            <w:tcW w:w="1032" w:type="dxa"/>
            <w:tcMar>
              <w:top w:w="30" w:type="dxa"/>
              <w:left w:w="45" w:type="dxa"/>
              <w:bottom w:w="30" w:type="dxa"/>
              <w:right w:w="45" w:type="dxa"/>
            </w:tcMar>
            <w:vAlign w:val="center"/>
            <w:hideMark/>
          </w:tcPr>
          <w:p w14:paraId="5958497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B06EB3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37B65E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001AB4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AE3274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7B754B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системи </w:t>
            </w:r>
            <w:r w:rsidRPr="00F10578">
              <w:rPr>
                <w:rFonts w:ascii="Aptos" w:eastAsia="Times New Roman" w:hAnsi="Aptos" w:cs="Calibri"/>
                <w:sz w:val="18"/>
                <w:szCs w:val="18"/>
                <w:lang w:eastAsia="uk-UA"/>
              </w:rPr>
              <w:lastRenderedPageBreak/>
              <w:t>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0F3A589D"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lastRenderedPageBreak/>
              <w:t xml:space="preserve">Проєкт 34. </w:t>
            </w:r>
            <w:r w:rsidRPr="00F10578">
              <w:rPr>
                <w:rFonts w:ascii="Aptos" w:eastAsia="Times New Roman" w:hAnsi="Aptos" w:cs="Arial"/>
                <w:sz w:val="18"/>
                <w:szCs w:val="18"/>
                <w:lang w:eastAsia="uk-UA"/>
              </w:rPr>
              <w:t xml:space="preserve">Капітальний </w:t>
            </w:r>
            <w:r w:rsidRPr="00F10578">
              <w:rPr>
                <w:rFonts w:ascii="Aptos" w:eastAsia="Times New Roman" w:hAnsi="Aptos" w:cs="Arial"/>
                <w:sz w:val="18"/>
                <w:szCs w:val="18"/>
                <w:lang w:eastAsia="uk-UA"/>
              </w:rPr>
              <w:lastRenderedPageBreak/>
              <w:t xml:space="preserve">ремонт дитячого ігрового майданчику на території </w:t>
            </w:r>
            <w:proofErr w:type="spellStart"/>
            <w:r w:rsidRPr="00F10578">
              <w:rPr>
                <w:rFonts w:ascii="Aptos" w:eastAsia="Times New Roman" w:hAnsi="Aptos" w:cs="Arial"/>
                <w:sz w:val="18"/>
                <w:szCs w:val="18"/>
                <w:lang w:eastAsia="uk-UA"/>
              </w:rPr>
              <w:t>Луб"янського</w:t>
            </w:r>
            <w:proofErr w:type="spellEnd"/>
            <w:r w:rsidRPr="00F10578">
              <w:rPr>
                <w:rFonts w:ascii="Aptos" w:eastAsia="Times New Roman" w:hAnsi="Aptos" w:cs="Arial"/>
                <w:sz w:val="18"/>
                <w:szCs w:val="18"/>
                <w:lang w:eastAsia="uk-UA"/>
              </w:rPr>
              <w:t xml:space="preserve"> закладу дошкільної освіти №9 "Волошка" за </w:t>
            </w:r>
            <w:proofErr w:type="spellStart"/>
            <w:r w:rsidRPr="00F10578">
              <w:rPr>
                <w:rFonts w:ascii="Aptos" w:eastAsia="Times New Roman" w:hAnsi="Aptos" w:cs="Arial"/>
                <w:sz w:val="18"/>
                <w:szCs w:val="18"/>
                <w:lang w:eastAsia="uk-UA"/>
              </w:rPr>
              <w:t>адресою</w:t>
            </w:r>
            <w:proofErr w:type="spellEnd"/>
            <w:r w:rsidRPr="00F10578">
              <w:rPr>
                <w:rFonts w:ascii="Aptos" w:eastAsia="Times New Roman" w:hAnsi="Aptos" w:cs="Arial"/>
                <w:sz w:val="18"/>
                <w:szCs w:val="18"/>
                <w:lang w:eastAsia="uk-UA"/>
              </w:rPr>
              <w:t xml:space="preserve">: Київська область, Бучанський район, с. </w:t>
            </w:r>
            <w:proofErr w:type="spellStart"/>
            <w:r w:rsidRPr="00F10578">
              <w:rPr>
                <w:rFonts w:ascii="Aptos" w:eastAsia="Times New Roman" w:hAnsi="Aptos" w:cs="Arial"/>
                <w:sz w:val="18"/>
                <w:szCs w:val="18"/>
                <w:lang w:eastAsia="uk-UA"/>
              </w:rPr>
              <w:t>Луб"янка</w:t>
            </w:r>
            <w:proofErr w:type="spellEnd"/>
            <w:r w:rsidRPr="00F10578">
              <w:rPr>
                <w:rFonts w:ascii="Aptos" w:eastAsia="Times New Roman" w:hAnsi="Aptos" w:cs="Arial"/>
                <w:sz w:val="18"/>
                <w:szCs w:val="18"/>
                <w:lang w:eastAsia="uk-UA"/>
              </w:rPr>
              <w:t>, вул. Шевченка, 100 А</w:t>
            </w:r>
          </w:p>
        </w:tc>
        <w:tc>
          <w:tcPr>
            <w:tcW w:w="1134" w:type="dxa"/>
            <w:tcMar>
              <w:top w:w="30" w:type="dxa"/>
              <w:left w:w="45" w:type="dxa"/>
              <w:bottom w:w="30" w:type="dxa"/>
              <w:right w:w="45" w:type="dxa"/>
            </w:tcMar>
            <w:vAlign w:val="center"/>
            <w:hideMark/>
          </w:tcPr>
          <w:p w14:paraId="4C6627D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2 200,00</w:t>
            </w:r>
          </w:p>
        </w:tc>
        <w:tc>
          <w:tcPr>
            <w:tcW w:w="1032" w:type="dxa"/>
            <w:tcMar>
              <w:top w:w="30" w:type="dxa"/>
              <w:left w:w="45" w:type="dxa"/>
              <w:bottom w:w="30" w:type="dxa"/>
              <w:right w:w="45" w:type="dxa"/>
            </w:tcMar>
            <w:vAlign w:val="center"/>
            <w:hideMark/>
          </w:tcPr>
          <w:p w14:paraId="06146FA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600,00</w:t>
            </w:r>
          </w:p>
        </w:tc>
        <w:tc>
          <w:tcPr>
            <w:tcW w:w="901" w:type="dxa"/>
            <w:tcMar>
              <w:top w:w="30" w:type="dxa"/>
              <w:left w:w="45" w:type="dxa"/>
              <w:bottom w:w="30" w:type="dxa"/>
              <w:right w:w="45" w:type="dxa"/>
            </w:tcMar>
            <w:vAlign w:val="center"/>
            <w:hideMark/>
          </w:tcPr>
          <w:p w14:paraId="590B304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D47135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ABECA4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600,00</w:t>
            </w:r>
          </w:p>
        </w:tc>
        <w:tc>
          <w:tcPr>
            <w:tcW w:w="1032" w:type="dxa"/>
            <w:tcMar>
              <w:top w:w="30" w:type="dxa"/>
              <w:left w:w="45" w:type="dxa"/>
              <w:bottom w:w="30" w:type="dxa"/>
              <w:right w:w="45" w:type="dxa"/>
            </w:tcMar>
            <w:vAlign w:val="center"/>
            <w:hideMark/>
          </w:tcPr>
          <w:p w14:paraId="1461CF9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1 600,00</w:t>
            </w:r>
          </w:p>
        </w:tc>
        <w:tc>
          <w:tcPr>
            <w:tcW w:w="1005" w:type="dxa"/>
            <w:tcMar>
              <w:top w:w="30" w:type="dxa"/>
              <w:left w:w="45" w:type="dxa"/>
              <w:bottom w:w="30" w:type="dxa"/>
              <w:right w:w="45" w:type="dxa"/>
            </w:tcMar>
            <w:vAlign w:val="center"/>
            <w:hideMark/>
          </w:tcPr>
          <w:p w14:paraId="0764D11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1B6D41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DF2998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1 600,00</w:t>
            </w:r>
          </w:p>
        </w:tc>
        <w:tc>
          <w:tcPr>
            <w:tcW w:w="1032" w:type="dxa"/>
            <w:tcMar>
              <w:top w:w="30" w:type="dxa"/>
              <w:left w:w="45" w:type="dxa"/>
              <w:bottom w:w="30" w:type="dxa"/>
              <w:right w:w="45" w:type="dxa"/>
            </w:tcMar>
            <w:vAlign w:val="center"/>
            <w:hideMark/>
          </w:tcPr>
          <w:p w14:paraId="7EF85B2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8CCFCB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B070E5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8BCB7C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8588339"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766D4C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EFD345A"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 xml:space="preserve">Проєкт 35. </w:t>
            </w:r>
            <w:r w:rsidRPr="00F10578">
              <w:rPr>
                <w:rFonts w:ascii="Aptos" w:eastAsia="Times New Roman" w:hAnsi="Aptos" w:cs="Arial"/>
                <w:sz w:val="18"/>
                <w:szCs w:val="18"/>
                <w:lang w:eastAsia="uk-UA"/>
              </w:rPr>
              <w:t xml:space="preserve">Капітальний ремонт дитячого ігрового майданчику на території </w:t>
            </w:r>
            <w:proofErr w:type="spellStart"/>
            <w:r w:rsidRPr="00F10578">
              <w:rPr>
                <w:rFonts w:ascii="Aptos" w:eastAsia="Times New Roman" w:hAnsi="Aptos" w:cs="Arial"/>
                <w:sz w:val="18"/>
                <w:szCs w:val="18"/>
                <w:lang w:eastAsia="uk-UA"/>
              </w:rPr>
              <w:t>Гаврилівського</w:t>
            </w:r>
            <w:proofErr w:type="spellEnd"/>
            <w:r w:rsidRPr="00F10578">
              <w:rPr>
                <w:rFonts w:ascii="Aptos" w:eastAsia="Times New Roman" w:hAnsi="Aptos" w:cs="Arial"/>
                <w:sz w:val="18"/>
                <w:szCs w:val="18"/>
                <w:lang w:eastAsia="uk-UA"/>
              </w:rPr>
              <w:t xml:space="preserve"> закладу дошкільної освіти №10 "Веселка" за </w:t>
            </w:r>
            <w:proofErr w:type="spellStart"/>
            <w:r w:rsidRPr="00F10578">
              <w:rPr>
                <w:rFonts w:ascii="Aptos" w:eastAsia="Times New Roman" w:hAnsi="Aptos" w:cs="Arial"/>
                <w:sz w:val="18"/>
                <w:szCs w:val="18"/>
                <w:lang w:eastAsia="uk-UA"/>
              </w:rPr>
              <w:t>адресою</w:t>
            </w:r>
            <w:proofErr w:type="spellEnd"/>
            <w:r w:rsidRPr="00F10578">
              <w:rPr>
                <w:rFonts w:ascii="Aptos" w:eastAsia="Times New Roman" w:hAnsi="Aptos" w:cs="Arial"/>
                <w:sz w:val="18"/>
                <w:szCs w:val="18"/>
                <w:lang w:eastAsia="uk-UA"/>
              </w:rPr>
              <w:t>: Київська область, Бучанський район, с. Гаврилівка, вул. Садова, 17</w:t>
            </w:r>
          </w:p>
        </w:tc>
        <w:tc>
          <w:tcPr>
            <w:tcW w:w="1134" w:type="dxa"/>
            <w:tcMar>
              <w:top w:w="30" w:type="dxa"/>
              <w:left w:w="45" w:type="dxa"/>
              <w:bottom w:w="30" w:type="dxa"/>
              <w:right w:w="45" w:type="dxa"/>
            </w:tcMar>
            <w:vAlign w:val="center"/>
            <w:hideMark/>
          </w:tcPr>
          <w:p w14:paraId="42CE2FA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4 500,00</w:t>
            </w:r>
          </w:p>
        </w:tc>
        <w:tc>
          <w:tcPr>
            <w:tcW w:w="1032" w:type="dxa"/>
            <w:tcMar>
              <w:top w:w="30" w:type="dxa"/>
              <w:left w:w="45" w:type="dxa"/>
              <w:bottom w:w="30" w:type="dxa"/>
              <w:right w:w="45" w:type="dxa"/>
            </w:tcMar>
            <w:vAlign w:val="center"/>
            <w:hideMark/>
          </w:tcPr>
          <w:p w14:paraId="7B079E3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E4CAD4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EA0FAE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0C53B1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979BC4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4 500,00</w:t>
            </w:r>
          </w:p>
        </w:tc>
        <w:tc>
          <w:tcPr>
            <w:tcW w:w="1005" w:type="dxa"/>
            <w:tcMar>
              <w:top w:w="30" w:type="dxa"/>
              <w:left w:w="45" w:type="dxa"/>
              <w:bottom w:w="30" w:type="dxa"/>
              <w:right w:w="45" w:type="dxa"/>
            </w:tcMar>
            <w:vAlign w:val="center"/>
            <w:hideMark/>
          </w:tcPr>
          <w:p w14:paraId="0E38A31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DD6A00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DC4DB4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4 500,00</w:t>
            </w:r>
          </w:p>
        </w:tc>
        <w:tc>
          <w:tcPr>
            <w:tcW w:w="1032" w:type="dxa"/>
            <w:tcMar>
              <w:top w:w="30" w:type="dxa"/>
              <w:left w:w="45" w:type="dxa"/>
              <w:bottom w:w="30" w:type="dxa"/>
              <w:right w:w="45" w:type="dxa"/>
            </w:tcMar>
            <w:vAlign w:val="center"/>
            <w:hideMark/>
          </w:tcPr>
          <w:p w14:paraId="241CB38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C20AE4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CCB421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CB289AC"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2D361F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6AEDF6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системи освіти Бучанської </w:t>
            </w:r>
            <w:r w:rsidRPr="00F10578">
              <w:rPr>
                <w:rFonts w:ascii="Aptos" w:eastAsia="Times New Roman" w:hAnsi="Aptos" w:cs="Calibri"/>
                <w:sz w:val="18"/>
                <w:szCs w:val="18"/>
                <w:lang w:eastAsia="uk-UA"/>
              </w:rPr>
              <w:lastRenderedPageBreak/>
              <w:t>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DBC2C28"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lastRenderedPageBreak/>
              <w:t>Проєкт 36.</w:t>
            </w:r>
            <w:r w:rsidRPr="00F10578">
              <w:rPr>
                <w:rFonts w:ascii="Aptos" w:eastAsia="Times New Roman" w:hAnsi="Aptos" w:cs="Arial"/>
                <w:sz w:val="18"/>
                <w:szCs w:val="18"/>
                <w:lang w:eastAsia="uk-UA"/>
              </w:rPr>
              <w:t xml:space="preserve"> Капітальний ремонт їдальні та </w:t>
            </w:r>
            <w:r w:rsidRPr="00F10578">
              <w:rPr>
                <w:rFonts w:ascii="Aptos" w:eastAsia="Times New Roman" w:hAnsi="Aptos" w:cs="Arial"/>
                <w:sz w:val="18"/>
                <w:szCs w:val="18"/>
                <w:lang w:eastAsia="uk-UA"/>
              </w:rPr>
              <w:lastRenderedPageBreak/>
              <w:t>приміщення харчоблоку Бучанського ліцею №5 Бучанської міської ради Київської області по вул. Захисників України, 104 у м. Буча Бучанського району Київської області</w:t>
            </w:r>
          </w:p>
        </w:tc>
        <w:tc>
          <w:tcPr>
            <w:tcW w:w="1134" w:type="dxa"/>
            <w:tcMar>
              <w:top w:w="30" w:type="dxa"/>
              <w:left w:w="45" w:type="dxa"/>
              <w:bottom w:w="30" w:type="dxa"/>
              <w:right w:w="45" w:type="dxa"/>
            </w:tcMar>
            <w:vAlign w:val="center"/>
            <w:hideMark/>
          </w:tcPr>
          <w:p w14:paraId="46F6E2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9 648,15</w:t>
            </w:r>
          </w:p>
        </w:tc>
        <w:tc>
          <w:tcPr>
            <w:tcW w:w="1032" w:type="dxa"/>
            <w:tcMar>
              <w:top w:w="30" w:type="dxa"/>
              <w:left w:w="45" w:type="dxa"/>
              <w:bottom w:w="30" w:type="dxa"/>
              <w:right w:w="45" w:type="dxa"/>
            </w:tcMar>
            <w:vAlign w:val="center"/>
            <w:hideMark/>
          </w:tcPr>
          <w:p w14:paraId="086BB91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2 247,24</w:t>
            </w:r>
          </w:p>
        </w:tc>
        <w:tc>
          <w:tcPr>
            <w:tcW w:w="901" w:type="dxa"/>
            <w:tcMar>
              <w:top w:w="30" w:type="dxa"/>
              <w:left w:w="45" w:type="dxa"/>
              <w:bottom w:w="30" w:type="dxa"/>
              <w:right w:w="45" w:type="dxa"/>
            </w:tcMar>
            <w:vAlign w:val="center"/>
            <w:hideMark/>
          </w:tcPr>
          <w:p w14:paraId="27A8AD4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397,01</w:t>
            </w:r>
          </w:p>
        </w:tc>
        <w:tc>
          <w:tcPr>
            <w:tcW w:w="901" w:type="dxa"/>
            <w:tcMar>
              <w:top w:w="30" w:type="dxa"/>
              <w:left w:w="45" w:type="dxa"/>
              <w:bottom w:w="30" w:type="dxa"/>
              <w:right w:w="45" w:type="dxa"/>
            </w:tcMar>
            <w:vAlign w:val="center"/>
            <w:hideMark/>
          </w:tcPr>
          <w:p w14:paraId="0D0B60C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1 850,23</w:t>
            </w:r>
          </w:p>
        </w:tc>
        <w:tc>
          <w:tcPr>
            <w:tcW w:w="953" w:type="dxa"/>
            <w:tcMar>
              <w:top w:w="30" w:type="dxa"/>
              <w:left w:w="45" w:type="dxa"/>
              <w:bottom w:w="30" w:type="dxa"/>
              <w:right w:w="45" w:type="dxa"/>
            </w:tcMar>
            <w:vAlign w:val="center"/>
            <w:hideMark/>
          </w:tcPr>
          <w:p w14:paraId="088D1ED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8E508C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7 400,91</w:t>
            </w:r>
          </w:p>
        </w:tc>
        <w:tc>
          <w:tcPr>
            <w:tcW w:w="1005" w:type="dxa"/>
            <w:tcMar>
              <w:top w:w="30" w:type="dxa"/>
              <w:left w:w="45" w:type="dxa"/>
              <w:bottom w:w="30" w:type="dxa"/>
              <w:right w:w="45" w:type="dxa"/>
            </w:tcMar>
            <w:vAlign w:val="center"/>
            <w:hideMark/>
          </w:tcPr>
          <w:p w14:paraId="758F937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019F54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EE3A11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7 400,91</w:t>
            </w:r>
          </w:p>
        </w:tc>
        <w:tc>
          <w:tcPr>
            <w:tcW w:w="1032" w:type="dxa"/>
            <w:tcMar>
              <w:top w:w="30" w:type="dxa"/>
              <w:left w:w="45" w:type="dxa"/>
              <w:bottom w:w="30" w:type="dxa"/>
              <w:right w:w="45" w:type="dxa"/>
            </w:tcMar>
            <w:vAlign w:val="center"/>
            <w:hideMark/>
          </w:tcPr>
          <w:p w14:paraId="1DA8230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654D9C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033620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E44DCB2"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D610F9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2614D1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39D84753"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Проєкт 37</w:t>
            </w:r>
            <w:r w:rsidRPr="00F10578">
              <w:rPr>
                <w:rFonts w:ascii="Aptos" w:eastAsia="Times New Roman" w:hAnsi="Aptos" w:cs="Arial"/>
                <w:sz w:val="18"/>
                <w:szCs w:val="18"/>
                <w:lang w:eastAsia="uk-UA"/>
              </w:rPr>
              <w:t>. Капітальний ремонт їдальні та приміщення харчоблоку Бучанського ліцею №9 Бучанської міської ради Київської області по вул. Вишнева, 1 у м. Буча Бучанського району Київської області</w:t>
            </w:r>
          </w:p>
        </w:tc>
        <w:tc>
          <w:tcPr>
            <w:tcW w:w="1134" w:type="dxa"/>
            <w:tcMar>
              <w:top w:w="30" w:type="dxa"/>
              <w:left w:w="45" w:type="dxa"/>
              <w:bottom w:w="30" w:type="dxa"/>
              <w:right w:w="45" w:type="dxa"/>
            </w:tcMar>
            <w:vAlign w:val="center"/>
            <w:hideMark/>
          </w:tcPr>
          <w:p w14:paraId="3935034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4 817,75</w:t>
            </w:r>
          </w:p>
        </w:tc>
        <w:tc>
          <w:tcPr>
            <w:tcW w:w="1032" w:type="dxa"/>
            <w:tcMar>
              <w:top w:w="30" w:type="dxa"/>
              <w:left w:w="45" w:type="dxa"/>
              <w:bottom w:w="30" w:type="dxa"/>
              <w:right w:w="45" w:type="dxa"/>
            </w:tcMar>
            <w:vAlign w:val="center"/>
            <w:hideMark/>
          </w:tcPr>
          <w:p w14:paraId="41CCC47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1 269,47</w:t>
            </w:r>
          </w:p>
        </w:tc>
        <w:tc>
          <w:tcPr>
            <w:tcW w:w="901" w:type="dxa"/>
            <w:tcMar>
              <w:top w:w="30" w:type="dxa"/>
              <w:left w:w="45" w:type="dxa"/>
              <w:bottom w:w="30" w:type="dxa"/>
              <w:right w:w="45" w:type="dxa"/>
            </w:tcMar>
            <w:vAlign w:val="center"/>
            <w:hideMark/>
          </w:tcPr>
          <w:p w14:paraId="6799F01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382,22</w:t>
            </w:r>
          </w:p>
        </w:tc>
        <w:tc>
          <w:tcPr>
            <w:tcW w:w="901" w:type="dxa"/>
            <w:tcMar>
              <w:top w:w="30" w:type="dxa"/>
              <w:left w:w="45" w:type="dxa"/>
              <w:bottom w:w="30" w:type="dxa"/>
              <w:right w:w="45" w:type="dxa"/>
            </w:tcMar>
            <w:vAlign w:val="center"/>
            <w:hideMark/>
          </w:tcPr>
          <w:p w14:paraId="179D24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887,25</w:t>
            </w:r>
          </w:p>
        </w:tc>
        <w:tc>
          <w:tcPr>
            <w:tcW w:w="953" w:type="dxa"/>
            <w:tcMar>
              <w:top w:w="30" w:type="dxa"/>
              <w:left w:w="45" w:type="dxa"/>
              <w:bottom w:w="30" w:type="dxa"/>
              <w:right w:w="45" w:type="dxa"/>
            </w:tcMar>
            <w:vAlign w:val="center"/>
            <w:hideMark/>
          </w:tcPr>
          <w:p w14:paraId="029618F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3493E3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3 548,28</w:t>
            </w:r>
          </w:p>
        </w:tc>
        <w:tc>
          <w:tcPr>
            <w:tcW w:w="1005" w:type="dxa"/>
            <w:tcMar>
              <w:top w:w="30" w:type="dxa"/>
              <w:left w:w="45" w:type="dxa"/>
              <w:bottom w:w="30" w:type="dxa"/>
              <w:right w:w="45" w:type="dxa"/>
            </w:tcMar>
            <w:vAlign w:val="center"/>
            <w:hideMark/>
          </w:tcPr>
          <w:p w14:paraId="3BE5509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751F5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3 548,28</w:t>
            </w:r>
          </w:p>
        </w:tc>
        <w:tc>
          <w:tcPr>
            <w:tcW w:w="1034" w:type="dxa"/>
            <w:tcMar>
              <w:top w:w="30" w:type="dxa"/>
              <w:left w:w="45" w:type="dxa"/>
              <w:bottom w:w="30" w:type="dxa"/>
              <w:right w:w="45" w:type="dxa"/>
            </w:tcMar>
            <w:vAlign w:val="center"/>
            <w:hideMark/>
          </w:tcPr>
          <w:p w14:paraId="4E3FE82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4BAE0F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05421D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6A2257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5843E9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FF96E79" w14:textId="77777777" w:rsidTr="00A71A87">
        <w:trPr>
          <w:trHeight w:val="315"/>
          <w:jc w:val="center"/>
        </w:trPr>
        <w:tc>
          <w:tcPr>
            <w:tcW w:w="16143" w:type="dxa"/>
            <w:gridSpan w:val="16"/>
            <w:shd w:val="clear" w:color="auto" w:fill="9FC5E8"/>
            <w:tcMar>
              <w:top w:w="30" w:type="dxa"/>
              <w:left w:w="45" w:type="dxa"/>
              <w:bottom w:w="30" w:type="dxa"/>
              <w:right w:w="45" w:type="dxa"/>
            </w:tcMar>
            <w:vAlign w:val="center"/>
            <w:hideMark/>
          </w:tcPr>
          <w:p w14:paraId="5F9F5E81"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А.1.2. Посилення стійкості системи охорони здоров'я громади до викликів у воєнний та післявоєнний час</w:t>
            </w:r>
          </w:p>
        </w:tc>
      </w:tr>
      <w:tr w:rsidR="001878FC" w:rsidRPr="00F10578" w14:paraId="4E6B8EE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F10229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вторинної </w:t>
            </w:r>
            <w:r w:rsidRPr="00F10578">
              <w:rPr>
                <w:rFonts w:ascii="Aptos" w:eastAsia="Times New Roman" w:hAnsi="Aptos" w:cs="Calibri"/>
                <w:sz w:val="18"/>
                <w:szCs w:val="18"/>
                <w:lang w:eastAsia="uk-UA"/>
              </w:rPr>
              <w:lastRenderedPageBreak/>
              <w:t>медичної допомоги Бучанської міської територіальної громади на 2025-2028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90B3CB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38</w:t>
            </w:r>
            <w:r w:rsidRPr="00F10578">
              <w:rPr>
                <w:rFonts w:ascii="Aptos" w:eastAsia="Times New Roman" w:hAnsi="Aptos" w:cs="Calibri"/>
                <w:sz w:val="18"/>
                <w:szCs w:val="18"/>
                <w:lang w:eastAsia="uk-UA"/>
              </w:rPr>
              <w:t xml:space="preserve">. Капітальний ремонт частини </w:t>
            </w:r>
            <w:r w:rsidRPr="00F10578">
              <w:rPr>
                <w:rFonts w:ascii="Aptos" w:eastAsia="Times New Roman" w:hAnsi="Aptos" w:cs="Calibri"/>
                <w:sz w:val="18"/>
                <w:szCs w:val="18"/>
                <w:lang w:eastAsia="uk-UA"/>
              </w:rPr>
              <w:lastRenderedPageBreak/>
              <w:t>нежитлового приміщення комунальної власності Комунального</w:t>
            </w:r>
            <w:r w:rsidRPr="00F10578">
              <w:rPr>
                <w:rFonts w:ascii="Aptos" w:eastAsia="Times New Roman" w:hAnsi="Aptos" w:cs="Calibri"/>
                <w:sz w:val="18"/>
                <w:szCs w:val="18"/>
                <w:lang w:eastAsia="uk-UA"/>
              </w:rPr>
              <w:br/>
              <w:t>некомерційного підприємства «Бучанський консультативно-діагностичний центр» Бучанської міської</w:t>
            </w:r>
            <w:r w:rsidRPr="00F10578">
              <w:rPr>
                <w:rFonts w:ascii="Aptos" w:eastAsia="Times New Roman" w:hAnsi="Aptos" w:cs="Calibri"/>
                <w:sz w:val="18"/>
                <w:szCs w:val="18"/>
                <w:lang w:eastAsia="uk-UA"/>
              </w:rPr>
              <w:br/>
              <w:t xml:space="preserve">ради,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вул. Польова, 21/10 в м. Буча, Бучанського району, Київської області</w:t>
            </w:r>
          </w:p>
        </w:tc>
        <w:tc>
          <w:tcPr>
            <w:tcW w:w="1134" w:type="dxa"/>
            <w:tcMar>
              <w:top w:w="30" w:type="dxa"/>
              <w:left w:w="45" w:type="dxa"/>
              <w:bottom w:w="30" w:type="dxa"/>
              <w:right w:w="45" w:type="dxa"/>
            </w:tcMar>
            <w:vAlign w:val="center"/>
            <w:hideMark/>
          </w:tcPr>
          <w:p w14:paraId="4F26089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19 595,61</w:t>
            </w:r>
          </w:p>
        </w:tc>
        <w:tc>
          <w:tcPr>
            <w:tcW w:w="1032" w:type="dxa"/>
            <w:tcMar>
              <w:top w:w="30" w:type="dxa"/>
              <w:left w:w="45" w:type="dxa"/>
              <w:bottom w:w="30" w:type="dxa"/>
              <w:right w:w="45" w:type="dxa"/>
            </w:tcMar>
            <w:vAlign w:val="center"/>
            <w:hideMark/>
          </w:tcPr>
          <w:p w14:paraId="01251C5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1 150,67</w:t>
            </w:r>
          </w:p>
        </w:tc>
        <w:tc>
          <w:tcPr>
            <w:tcW w:w="901" w:type="dxa"/>
            <w:tcMar>
              <w:top w:w="30" w:type="dxa"/>
              <w:left w:w="45" w:type="dxa"/>
              <w:bottom w:w="30" w:type="dxa"/>
              <w:right w:w="45" w:type="dxa"/>
            </w:tcMar>
            <w:vAlign w:val="center"/>
            <w:hideMark/>
          </w:tcPr>
          <w:p w14:paraId="07BE17D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1 150,67</w:t>
            </w:r>
          </w:p>
        </w:tc>
        <w:tc>
          <w:tcPr>
            <w:tcW w:w="901" w:type="dxa"/>
            <w:tcMar>
              <w:top w:w="30" w:type="dxa"/>
              <w:left w:w="45" w:type="dxa"/>
              <w:bottom w:w="30" w:type="dxa"/>
              <w:right w:w="45" w:type="dxa"/>
            </w:tcMar>
            <w:vAlign w:val="center"/>
            <w:hideMark/>
          </w:tcPr>
          <w:p w14:paraId="22A671B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66649B0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C9C708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8962C3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42AD17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9B1638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544ABA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18 444,94</w:t>
            </w:r>
          </w:p>
        </w:tc>
        <w:tc>
          <w:tcPr>
            <w:tcW w:w="901" w:type="dxa"/>
            <w:tcMar>
              <w:top w:w="30" w:type="dxa"/>
              <w:left w:w="45" w:type="dxa"/>
              <w:bottom w:w="30" w:type="dxa"/>
              <w:right w:w="45" w:type="dxa"/>
            </w:tcMar>
            <w:vAlign w:val="center"/>
            <w:hideMark/>
          </w:tcPr>
          <w:p w14:paraId="26791B0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6 221,70</w:t>
            </w:r>
          </w:p>
        </w:tc>
        <w:tc>
          <w:tcPr>
            <w:tcW w:w="1032" w:type="dxa"/>
            <w:tcMar>
              <w:top w:w="30" w:type="dxa"/>
              <w:left w:w="45" w:type="dxa"/>
              <w:bottom w:w="30" w:type="dxa"/>
              <w:right w:w="45" w:type="dxa"/>
            </w:tcMar>
            <w:vAlign w:val="center"/>
            <w:hideMark/>
          </w:tcPr>
          <w:p w14:paraId="0F0F9A3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12 223,24</w:t>
            </w:r>
          </w:p>
        </w:tc>
        <w:tc>
          <w:tcPr>
            <w:tcW w:w="1032" w:type="dxa"/>
            <w:tcMar>
              <w:top w:w="30" w:type="dxa"/>
              <w:left w:w="45" w:type="dxa"/>
              <w:bottom w:w="30" w:type="dxa"/>
              <w:right w:w="45" w:type="dxa"/>
            </w:tcMar>
            <w:vAlign w:val="center"/>
            <w:hideMark/>
          </w:tcPr>
          <w:p w14:paraId="649BF74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25D5C14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F5621C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вторинної медичної допомоги Бучанської міської територіальної громади на 2025-2028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765A1A9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39. </w:t>
            </w:r>
            <w:r w:rsidRPr="00F10578">
              <w:rPr>
                <w:rFonts w:ascii="Aptos" w:eastAsia="Times New Roman" w:hAnsi="Aptos" w:cs="Calibri"/>
                <w:sz w:val="18"/>
                <w:szCs w:val="18"/>
                <w:lang w:eastAsia="uk-UA"/>
              </w:rPr>
              <w:t xml:space="preserve">Реконструкція існуючої лікарні з добудовою корпусу поліклініки та корпусу відділення екстреної медичної допомоги з приймальним відділенням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вулиця </w:t>
            </w:r>
            <w:r w:rsidRPr="00F10578">
              <w:rPr>
                <w:rFonts w:ascii="Aptos" w:eastAsia="Times New Roman" w:hAnsi="Aptos" w:cs="Calibri"/>
                <w:sz w:val="18"/>
                <w:szCs w:val="18"/>
                <w:lang w:eastAsia="uk-UA"/>
              </w:rPr>
              <w:lastRenderedPageBreak/>
              <w:t>Польова, б. 19 в м. Буча Київської області</w:t>
            </w:r>
          </w:p>
        </w:tc>
        <w:tc>
          <w:tcPr>
            <w:tcW w:w="1134" w:type="dxa"/>
            <w:tcMar>
              <w:top w:w="30" w:type="dxa"/>
              <w:left w:w="45" w:type="dxa"/>
              <w:bottom w:w="30" w:type="dxa"/>
              <w:right w:w="45" w:type="dxa"/>
            </w:tcMar>
            <w:vAlign w:val="center"/>
            <w:hideMark/>
          </w:tcPr>
          <w:p w14:paraId="79BC04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304 792,00</w:t>
            </w:r>
          </w:p>
        </w:tc>
        <w:tc>
          <w:tcPr>
            <w:tcW w:w="1032" w:type="dxa"/>
            <w:tcMar>
              <w:top w:w="30" w:type="dxa"/>
              <w:left w:w="45" w:type="dxa"/>
              <w:bottom w:w="30" w:type="dxa"/>
              <w:right w:w="45" w:type="dxa"/>
            </w:tcMar>
            <w:vAlign w:val="center"/>
            <w:hideMark/>
          </w:tcPr>
          <w:p w14:paraId="3D18B68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31 480,00</w:t>
            </w:r>
          </w:p>
        </w:tc>
        <w:tc>
          <w:tcPr>
            <w:tcW w:w="901" w:type="dxa"/>
            <w:tcMar>
              <w:top w:w="30" w:type="dxa"/>
              <w:left w:w="45" w:type="dxa"/>
              <w:bottom w:w="30" w:type="dxa"/>
              <w:right w:w="45" w:type="dxa"/>
            </w:tcMar>
            <w:vAlign w:val="center"/>
            <w:hideMark/>
          </w:tcPr>
          <w:p w14:paraId="781F37A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0A7D17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5 000,00</w:t>
            </w:r>
          </w:p>
        </w:tc>
        <w:tc>
          <w:tcPr>
            <w:tcW w:w="953" w:type="dxa"/>
            <w:tcMar>
              <w:top w:w="30" w:type="dxa"/>
              <w:left w:w="45" w:type="dxa"/>
              <w:bottom w:w="30" w:type="dxa"/>
              <w:right w:w="45" w:type="dxa"/>
            </w:tcMar>
            <w:vAlign w:val="center"/>
            <w:hideMark/>
          </w:tcPr>
          <w:p w14:paraId="211CD37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26 480,00</w:t>
            </w:r>
          </w:p>
        </w:tc>
        <w:tc>
          <w:tcPr>
            <w:tcW w:w="1032" w:type="dxa"/>
            <w:tcMar>
              <w:top w:w="30" w:type="dxa"/>
              <w:left w:w="45" w:type="dxa"/>
              <w:bottom w:w="30" w:type="dxa"/>
              <w:right w:w="45" w:type="dxa"/>
            </w:tcMar>
            <w:vAlign w:val="center"/>
            <w:hideMark/>
          </w:tcPr>
          <w:p w14:paraId="69E996B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86 832,00</w:t>
            </w:r>
          </w:p>
        </w:tc>
        <w:tc>
          <w:tcPr>
            <w:tcW w:w="1005" w:type="dxa"/>
            <w:tcMar>
              <w:top w:w="30" w:type="dxa"/>
              <w:left w:w="45" w:type="dxa"/>
              <w:bottom w:w="30" w:type="dxa"/>
              <w:right w:w="45" w:type="dxa"/>
            </w:tcMar>
            <w:vAlign w:val="center"/>
            <w:hideMark/>
          </w:tcPr>
          <w:p w14:paraId="4148729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36162A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86 832,00</w:t>
            </w:r>
          </w:p>
        </w:tc>
        <w:tc>
          <w:tcPr>
            <w:tcW w:w="1034" w:type="dxa"/>
            <w:tcMar>
              <w:top w:w="30" w:type="dxa"/>
              <w:left w:w="45" w:type="dxa"/>
              <w:bottom w:w="30" w:type="dxa"/>
              <w:right w:w="45" w:type="dxa"/>
            </w:tcMar>
            <w:vAlign w:val="center"/>
            <w:hideMark/>
          </w:tcPr>
          <w:p w14:paraId="1A1258F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CEAD8D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186 480,00</w:t>
            </w:r>
          </w:p>
        </w:tc>
        <w:tc>
          <w:tcPr>
            <w:tcW w:w="901" w:type="dxa"/>
            <w:tcMar>
              <w:top w:w="30" w:type="dxa"/>
              <w:left w:w="45" w:type="dxa"/>
              <w:bottom w:w="30" w:type="dxa"/>
              <w:right w:w="45" w:type="dxa"/>
            </w:tcMar>
            <w:vAlign w:val="center"/>
            <w:hideMark/>
          </w:tcPr>
          <w:p w14:paraId="688D67E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3D8D54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07BBB8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186 480,00</w:t>
            </w:r>
          </w:p>
        </w:tc>
      </w:tr>
      <w:tr w:rsidR="001878FC" w:rsidRPr="00F10578" w14:paraId="2A02047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46459C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вторинної медичної допомоги Бучанської міської територіальної громади на 2025-2028 роки</w:t>
            </w:r>
          </w:p>
        </w:tc>
        <w:tc>
          <w:tcPr>
            <w:tcW w:w="1555" w:type="dxa"/>
            <w:tcMar>
              <w:top w:w="30" w:type="dxa"/>
              <w:left w:w="45" w:type="dxa"/>
              <w:bottom w:w="30" w:type="dxa"/>
              <w:right w:w="45" w:type="dxa"/>
            </w:tcMar>
            <w:vAlign w:val="center"/>
            <w:hideMark/>
          </w:tcPr>
          <w:p w14:paraId="68D3C60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 xml:space="preserve">Розробка </w:t>
            </w:r>
            <w:proofErr w:type="spellStart"/>
            <w:r w:rsidRPr="00F10578">
              <w:rPr>
                <w:rFonts w:ascii="Aptos" w:eastAsia="Times New Roman" w:hAnsi="Aptos" w:cs="Calibri"/>
                <w:sz w:val="18"/>
                <w:szCs w:val="18"/>
                <w:lang w:eastAsia="uk-UA"/>
              </w:rPr>
              <w:t>предінвестиційного</w:t>
            </w:r>
            <w:proofErr w:type="spellEnd"/>
            <w:r w:rsidRPr="00F10578">
              <w:rPr>
                <w:rFonts w:ascii="Aptos" w:eastAsia="Times New Roman" w:hAnsi="Aptos" w:cs="Calibri"/>
                <w:sz w:val="18"/>
                <w:szCs w:val="18"/>
                <w:lang w:eastAsia="uk-UA"/>
              </w:rPr>
              <w:t xml:space="preserve"> ТЕО проєкту "Будівництво реабілітаційного центру в с. Ворзель Київської області"</w:t>
            </w:r>
          </w:p>
        </w:tc>
        <w:tc>
          <w:tcPr>
            <w:tcW w:w="1134" w:type="dxa"/>
            <w:tcMar>
              <w:top w:w="30" w:type="dxa"/>
              <w:left w:w="45" w:type="dxa"/>
              <w:bottom w:w="30" w:type="dxa"/>
              <w:right w:w="45" w:type="dxa"/>
            </w:tcMar>
            <w:vAlign w:val="center"/>
            <w:hideMark/>
          </w:tcPr>
          <w:p w14:paraId="1F6096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1032" w:type="dxa"/>
            <w:tcMar>
              <w:top w:w="30" w:type="dxa"/>
              <w:left w:w="45" w:type="dxa"/>
              <w:bottom w:w="30" w:type="dxa"/>
              <w:right w:w="45" w:type="dxa"/>
            </w:tcMar>
            <w:vAlign w:val="center"/>
            <w:hideMark/>
          </w:tcPr>
          <w:p w14:paraId="5789FF6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418B47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2D0181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439028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A2386A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FF2A88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B387C1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0FE578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8718F1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901" w:type="dxa"/>
            <w:tcMar>
              <w:top w:w="30" w:type="dxa"/>
              <w:left w:w="45" w:type="dxa"/>
              <w:bottom w:w="30" w:type="dxa"/>
              <w:right w:w="45" w:type="dxa"/>
            </w:tcMar>
            <w:vAlign w:val="center"/>
            <w:hideMark/>
          </w:tcPr>
          <w:p w14:paraId="578B618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928B79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A18870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r>
      <w:tr w:rsidR="001878FC" w:rsidRPr="00F10578" w14:paraId="4C61FE9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A71538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вторинної медичної допомоги Бучанської міської територіальної громади на 2025-2028 роки</w:t>
            </w:r>
          </w:p>
        </w:tc>
        <w:tc>
          <w:tcPr>
            <w:tcW w:w="1555" w:type="dxa"/>
            <w:tcMar>
              <w:top w:w="30" w:type="dxa"/>
              <w:left w:w="45" w:type="dxa"/>
              <w:bottom w:w="30" w:type="dxa"/>
              <w:right w:w="45" w:type="dxa"/>
            </w:tcMar>
            <w:vAlign w:val="center"/>
            <w:hideMark/>
          </w:tcPr>
          <w:p w14:paraId="589DE17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40.</w:t>
            </w:r>
            <w:r w:rsidRPr="00F10578">
              <w:rPr>
                <w:rFonts w:ascii="Aptos" w:eastAsia="Times New Roman" w:hAnsi="Aptos" w:cs="Calibri"/>
                <w:sz w:val="18"/>
                <w:szCs w:val="18"/>
                <w:lang w:eastAsia="uk-UA"/>
              </w:rPr>
              <w:t xml:space="preserve"> Забезпечення медичних закладів сучасним обладнанням та медичними виробами</w:t>
            </w:r>
          </w:p>
        </w:tc>
        <w:tc>
          <w:tcPr>
            <w:tcW w:w="1134" w:type="dxa"/>
            <w:tcMar>
              <w:top w:w="30" w:type="dxa"/>
              <w:left w:w="45" w:type="dxa"/>
              <w:bottom w:w="30" w:type="dxa"/>
              <w:right w:w="45" w:type="dxa"/>
            </w:tcMar>
            <w:vAlign w:val="center"/>
            <w:hideMark/>
          </w:tcPr>
          <w:p w14:paraId="3BDE9AD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26 535,00</w:t>
            </w:r>
          </w:p>
        </w:tc>
        <w:tc>
          <w:tcPr>
            <w:tcW w:w="1032" w:type="dxa"/>
            <w:tcMar>
              <w:top w:w="30" w:type="dxa"/>
              <w:left w:w="45" w:type="dxa"/>
              <w:bottom w:w="30" w:type="dxa"/>
              <w:right w:w="45" w:type="dxa"/>
            </w:tcMar>
            <w:vAlign w:val="center"/>
            <w:hideMark/>
          </w:tcPr>
          <w:p w14:paraId="65E8294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2 653,50</w:t>
            </w:r>
          </w:p>
        </w:tc>
        <w:tc>
          <w:tcPr>
            <w:tcW w:w="901" w:type="dxa"/>
            <w:tcMar>
              <w:top w:w="30" w:type="dxa"/>
              <w:left w:w="45" w:type="dxa"/>
              <w:bottom w:w="30" w:type="dxa"/>
              <w:right w:w="45" w:type="dxa"/>
            </w:tcMar>
            <w:vAlign w:val="center"/>
            <w:hideMark/>
          </w:tcPr>
          <w:p w14:paraId="1684D24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083B1D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749E92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2 653,50</w:t>
            </w:r>
          </w:p>
        </w:tc>
        <w:tc>
          <w:tcPr>
            <w:tcW w:w="1032" w:type="dxa"/>
            <w:tcMar>
              <w:top w:w="30" w:type="dxa"/>
              <w:left w:w="45" w:type="dxa"/>
              <w:bottom w:w="30" w:type="dxa"/>
              <w:right w:w="45" w:type="dxa"/>
            </w:tcMar>
            <w:vAlign w:val="center"/>
            <w:hideMark/>
          </w:tcPr>
          <w:p w14:paraId="498286E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F7D923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F5F73C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BE9F97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A14A92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23 881,50</w:t>
            </w:r>
          </w:p>
        </w:tc>
        <w:tc>
          <w:tcPr>
            <w:tcW w:w="901" w:type="dxa"/>
            <w:tcMar>
              <w:top w:w="30" w:type="dxa"/>
              <w:left w:w="45" w:type="dxa"/>
              <w:bottom w:w="30" w:type="dxa"/>
              <w:right w:w="45" w:type="dxa"/>
            </w:tcMar>
            <w:vAlign w:val="center"/>
            <w:hideMark/>
          </w:tcPr>
          <w:p w14:paraId="75A9B28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A32C6D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902682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23 881,50</w:t>
            </w:r>
          </w:p>
        </w:tc>
      </w:tr>
      <w:tr w:rsidR="001878FC" w:rsidRPr="00F10578" w14:paraId="1B6823A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671256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на 2025 рік</w:t>
            </w:r>
          </w:p>
        </w:tc>
        <w:tc>
          <w:tcPr>
            <w:tcW w:w="1555" w:type="dxa"/>
            <w:tcMar>
              <w:top w:w="30" w:type="dxa"/>
              <w:left w:w="45" w:type="dxa"/>
              <w:bottom w:w="30" w:type="dxa"/>
              <w:right w:w="45" w:type="dxa"/>
            </w:tcMar>
            <w:vAlign w:val="center"/>
            <w:hideMark/>
          </w:tcPr>
          <w:p w14:paraId="1DB4908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41. </w:t>
            </w:r>
            <w:r w:rsidRPr="00F10578">
              <w:rPr>
                <w:rFonts w:ascii="Aptos" w:eastAsia="Times New Roman" w:hAnsi="Aptos" w:cs="Calibri"/>
                <w:sz w:val="18"/>
                <w:szCs w:val="18"/>
                <w:lang w:eastAsia="uk-UA"/>
              </w:rPr>
              <w:t xml:space="preserve">Реконструкція будівлі для розміщення Центру із надання комплексних реабілітаційних послуг дітям із інвалідністю за </w:t>
            </w:r>
            <w:proofErr w:type="spellStart"/>
            <w:r w:rsidRPr="00F10578">
              <w:rPr>
                <w:rFonts w:ascii="Aptos" w:eastAsia="Times New Roman" w:hAnsi="Aptos" w:cs="Calibri"/>
                <w:sz w:val="18"/>
                <w:szCs w:val="18"/>
                <w:lang w:eastAsia="uk-UA"/>
              </w:rPr>
              <w:lastRenderedPageBreak/>
              <w:t>адресою</w:t>
            </w:r>
            <w:proofErr w:type="spellEnd"/>
            <w:r w:rsidRPr="00F10578">
              <w:rPr>
                <w:rFonts w:ascii="Aptos" w:eastAsia="Times New Roman" w:hAnsi="Aptos" w:cs="Calibri"/>
                <w:sz w:val="18"/>
                <w:szCs w:val="18"/>
                <w:lang w:eastAsia="uk-UA"/>
              </w:rPr>
              <w:t>: Київська область, Бучанський район, м. Буча</w:t>
            </w:r>
          </w:p>
        </w:tc>
        <w:tc>
          <w:tcPr>
            <w:tcW w:w="1134" w:type="dxa"/>
            <w:tcMar>
              <w:top w:w="30" w:type="dxa"/>
              <w:left w:w="45" w:type="dxa"/>
              <w:bottom w:w="30" w:type="dxa"/>
              <w:right w:w="45" w:type="dxa"/>
            </w:tcMar>
            <w:vAlign w:val="center"/>
            <w:hideMark/>
          </w:tcPr>
          <w:p w14:paraId="33192FA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35 005,36</w:t>
            </w:r>
          </w:p>
        </w:tc>
        <w:tc>
          <w:tcPr>
            <w:tcW w:w="1032" w:type="dxa"/>
            <w:tcMar>
              <w:top w:w="30" w:type="dxa"/>
              <w:left w:w="45" w:type="dxa"/>
              <w:bottom w:w="30" w:type="dxa"/>
              <w:right w:w="45" w:type="dxa"/>
            </w:tcMar>
            <w:vAlign w:val="center"/>
            <w:hideMark/>
          </w:tcPr>
          <w:p w14:paraId="68471F9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345,36</w:t>
            </w:r>
          </w:p>
        </w:tc>
        <w:tc>
          <w:tcPr>
            <w:tcW w:w="901" w:type="dxa"/>
            <w:tcMar>
              <w:top w:w="30" w:type="dxa"/>
              <w:left w:w="45" w:type="dxa"/>
              <w:bottom w:w="30" w:type="dxa"/>
              <w:right w:w="45" w:type="dxa"/>
            </w:tcMar>
            <w:vAlign w:val="center"/>
            <w:hideMark/>
          </w:tcPr>
          <w:p w14:paraId="0B93EDF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345,36</w:t>
            </w:r>
          </w:p>
        </w:tc>
        <w:tc>
          <w:tcPr>
            <w:tcW w:w="901" w:type="dxa"/>
            <w:tcMar>
              <w:top w:w="30" w:type="dxa"/>
              <w:left w:w="45" w:type="dxa"/>
              <w:bottom w:w="30" w:type="dxa"/>
              <w:right w:w="45" w:type="dxa"/>
            </w:tcMar>
            <w:vAlign w:val="center"/>
            <w:hideMark/>
          </w:tcPr>
          <w:p w14:paraId="451C540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6AD1493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9F2C2A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12294A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6AD9A9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D11720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150F74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34 660,00</w:t>
            </w:r>
          </w:p>
        </w:tc>
        <w:tc>
          <w:tcPr>
            <w:tcW w:w="901" w:type="dxa"/>
            <w:tcMar>
              <w:top w:w="30" w:type="dxa"/>
              <w:left w:w="45" w:type="dxa"/>
              <w:bottom w:w="30" w:type="dxa"/>
              <w:right w:w="45" w:type="dxa"/>
            </w:tcMar>
            <w:vAlign w:val="center"/>
            <w:hideMark/>
          </w:tcPr>
          <w:p w14:paraId="1A2A114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34 660,00</w:t>
            </w:r>
          </w:p>
        </w:tc>
        <w:tc>
          <w:tcPr>
            <w:tcW w:w="1032" w:type="dxa"/>
            <w:tcMar>
              <w:top w:w="30" w:type="dxa"/>
              <w:left w:w="45" w:type="dxa"/>
              <w:bottom w:w="30" w:type="dxa"/>
              <w:right w:w="45" w:type="dxa"/>
            </w:tcMar>
            <w:vAlign w:val="center"/>
            <w:hideMark/>
          </w:tcPr>
          <w:p w14:paraId="5AE52E5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52F1C94"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A5C01F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52C4E8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первинної медичної допомоги Бучанської міської територіальної громади на 2025-2028 роки</w:t>
            </w:r>
          </w:p>
        </w:tc>
        <w:tc>
          <w:tcPr>
            <w:tcW w:w="1555" w:type="dxa"/>
            <w:tcMar>
              <w:top w:w="30" w:type="dxa"/>
              <w:left w:w="45" w:type="dxa"/>
              <w:bottom w:w="30" w:type="dxa"/>
              <w:right w:w="45" w:type="dxa"/>
            </w:tcMar>
            <w:vAlign w:val="center"/>
            <w:hideMark/>
          </w:tcPr>
          <w:p w14:paraId="0FCD65D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42. </w:t>
            </w:r>
            <w:r w:rsidRPr="00F10578">
              <w:rPr>
                <w:rFonts w:ascii="Aptos" w:eastAsia="Times New Roman" w:hAnsi="Aptos" w:cs="Calibri"/>
                <w:sz w:val="18"/>
                <w:szCs w:val="18"/>
                <w:lang w:eastAsia="uk-UA"/>
              </w:rPr>
              <w:t xml:space="preserve">Нове будівництво амбулаторії загальної практики-сімейної медицини комунальної власності по вул. Незламності (раніше - вул. Травнева), 66 в селищі Бабинці Бучанської міської територіальної громади Київської області </w:t>
            </w:r>
          </w:p>
        </w:tc>
        <w:tc>
          <w:tcPr>
            <w:tcW w:w="1134" w:type="dxa"/>
            <w:tcMar>
              <w:top w:w="30" w:type="dxa"/>
              <w:left w:w="45" w:type="dxa"/>
              <w:bottom w:w="30" w:type="dxa"/>
              <w:right w:w="45" w:type="dxa"/>
            </w:tcMar>
            <w:vAlign w:val="center"/>
            <w:hideMark/>
          </w:tcPr>
          <w:p w14:paraId="55C99A7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38 762,73</w:t>
            </w:r>
          </w:p>
        </w:tc>
        <w:tc>
          <w:tcPr>
            <w:tcW w:w="1032" w:type="dxa"/>
            <w:tcMar>
              <w:top w:w="30" w:type="dxa"/>
              <w:left w:w="45" w:type="dxa"/>
              <w:bottom w:w="30" w:type="dxa"/>
              <w:right w:w="45" w:type="dxa"/>
            </w:tcMar>
            <w:vAlign w:val="center"/>
            <w:hideMark/>
          </w:tcPr>
          <w:p w14:paraId="32369BA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2 831,64</w:t>
            </w:r>
          </w:p>
        </w:tc>
        <w:tc>
          <w:tcPr>
            <w:tcW w:w="901" w:type="dxa"/>
            <w:tcMar>
              <w:top w:w="30" w:type="dxa"/>
              <w:left w:w="45" w:type="dxa"/>
              <w:bottom w:w="30" w:type="dxa"/>
              <w:right w:w="45" w:type="dxa"/>
            </w:tcMar>
            <w:vAlign w:val="center"/>
            <w:hideMark/>
          </w:tcPr>
          <w:p w14:paraId="73FDE46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2 831,64</w:t>
            </w:r>
          </w:p>
        </w:tc>
        <w:tc>
          <w:tcPr>
            <w:tcW w:w="901" w:type="dxa"/>
            <w:tcMar>
              <w:top w:w="30" w:type="dxa"/>
              <w:left w:w="45" w:type="dxa"/>
              <w:bottom w:w="30" w:type="dxa"/>
              <w:right w:w="45" w:type="dxa"/>
            </w:tcMar>
            <w:vAlign w:val="center"/>
            <w:hideMark/>
          </w:tcPr>
          <w:p w14:paraId="6E31217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6DDE5D7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6B5CE0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7AE4E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4F4D1D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F23EB4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00583B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35 931,10</w:t>
            </w:r>
          </w:p>
        </w:tc>
        <w:tc>
          <w:tcPr>
            <w:tcW w:w="901" w:type="dxa"/>
            <w:tcMar>
              <w:top w:w="30" w:type="dxa"/>
              <w:left w:w="45" w:type="dxa"/>
              <w:bottom w:w="30" w:type="dxa"/>
              <w:right w:w="45" w:type="dxa"/>
            </w:tcMar>
            <w:vAlign w:val="center"/>
            <w:hideMark/>
          </w:tcPr>
          <w:p w14:paraId="0E99FE0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25 737,30</w:t>
            </w:r>
          </w:p>
        </w:tc>
        <w:tc>
          <w:tcPr>
            <w:tcW w:w="1032" w:type="dxa"/>
            <w:tcMar>
              <w:top w:w="30" w:type="dxa"/>
              <w:left w:w="45" w:type="dxa"/>
              <w:bottom w:w="30" w:type="dxa"/>
              <w:right w:w="45" w:type="dxa"/>
            </w:tcMar>
            <w:vAlign w:val="center"/>
            <w:hideMark/>
          </w:tcPr>
          <w:p w14:paraId="44B365D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10 193,80</w:t>
            </w:r>
          </w:p>
        </w:tc>
        <w:tc>
          <w:tcPr>
            <w:tcW w:w="1032" w:type="dxa"/>
            <w:tcMar>
              <w:top w:w="30" w:type="dxa"/>
              <w:left w:w="45" w:type="dxa"/>
              <w:bottom w:w="30" w:type="dxa"/>
              <w:right w:w="45" w:type="dxa"/>
            </w:tcMar>
            <w:vAlign w:val="center"/>
            <w:hideMark/>
          </w:tcPr>
          <w:p w14:paraId="31573A1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2B47D1F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6C3F50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первинної медичної допомоги Бучанської міської територіальної громади на 2025-2028 роки</w:t>
            </w:r>
          </w:p>
        </w:tc>
        <w:tc>
          <w:tcPr>
            <w:tcW w:w="1555" w:type="dxa"/>
            <w:tcMar>
              <w:top w:w="30" w:type="dxa"/>
              <w:left w:w="45" w:type="dxa"/>
              <w:bottom w:w="30" w:type="dxa"/>
              <w:right w:w="45" w:type="dxa"/>
            </w:tcMar>
            <w:vAlign w:val="center"/>
            <w:hideMark/>
          </w:tcPr>
          <w:p w14:paraId="169C3CC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43.</w:t>
            </w:r>
            <w:r w:rsidRPr="00F10578">
              <w:rPr>
                <w:rFonts w:ascii="Aptos" w:eastAsia="Times New Roman" w:hAnsi="Aptos" w:cs="Calibri"/>
                <w:sz w:val="18"/>
                <w:szCs w:val="18"/>
                <w:lang w:eastAsia="uk-UA"/>
              </w:rPr>
              <w:t xml:space="preserve"> Будівництво амбулаторії загальної практики сімейної медицини комунальної власності в м. Буча по вул. Івана </w:t>
            </w:r>
            <w:r w:rsidRPr="00F10578">
              <w:rPr>
                <w:rFonts w:ascii="Aptos" w:eastAsia="Times New Roman" w:hAnsi="Aptos" w:cs="Calibri"/>
                <w:sz w:val="18"/>
                <w:szCs w:val="18"/>
                <w:lang w:eastAsia="uk-UA"/>
              </w:rPr>
              <w:lastRenderedPageBreak/>
              <w:t>Франка, 21 Київської області</w:t>
            </w:r>
          </w:p>
        </w:tc>
        <w:tc>
          <w:tcPr>
            <w:tcW w:w="1134" w:type="dxa"/>
            <w:tcMar>
              <w:top w:w="30" w:type="dxa"/>
              <w:left w:w="45" w:type="dxa"/>
              <w:bottom w:w="30" w:type="dxa"/>
              <w:right w:w="45" w:type="dxa"/>
            </w:tcMar>
            <w:vAlign w:val="center"/>
            <w:hideMark/>
          </w:tcPr>
          <w:p w14:paraId="02D558D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40 000,00</w:t>
            </w:r>
          </w:p>
        </w:tc>
        <w:tc>
          <w:tcPr>
            <w:tcW w:w="1032" w:type="dxa"/>
            <w:tcMar>
              <w:top w:w="30" w:type="dxa"/>
              <w:left w:w="45" w:type="dxa"/>
              <w:bottom w:w="30" w:type="dxa"/>
              <w:right w:w="45" w:type="dxa"/>
            </w:tcMar>
            <w:vAlign w:val="center"/>
            <w:hideMark/>
          </w:tcPr>
          <w:p w14:paraId="4DBE1E2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19877A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133CB5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B0D8C5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1CEED5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A73A10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0F590D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7C349C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9F2028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40 000,00</w:t>
            </w:r>
          </w:p>
        </w:tc>
        <w:tc>
          <w:tcPr>
            <w:tcW w:w="901" w:type="dxa"/>
            <w:tcMar>
              <w:top w:w="30" w:type="dxa"/>
              <w:left w:w="45" w:type="dxa"/>
              <w:bottom w:w="30" w:type="dxa"/>
              <w:right w:w="45" w:type="dxa"/>
            </w:tcMar>
            <w:vAlign w:val="center"/>
            <w:hideMark/>
          </w:tcPr>
          <w:p w14:paraId="1457C77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68BF29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40 000,00</w:t>
            </w:r>
          </w:p>
        </w:tc>
        <w:tc>
          <w:tcPr>
            <w:tcW w:w="1032" w:type="dxa"/>
            <w:tcMar>
              <w:top w:w="30" w:type="dxa"/>
              <w:left w:w="45" w:type="dxa"/>
              <w:bottom w:w="30" w:type="dxa"/>
              <w:right w:w="45" w:type="dxa"/>
            </w:tcMar>
            <w:vAlign w:val="center"/>
            <w:hideMark/>
          </w:tcPr>
          <w:p w14:paraId="41E5E32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2EA4947F" w14:textId="77777777" w:rsidTr="00A71A87">
        <w:trPr>
          <w:trHeight w:val="315"/>
          <w:jc w:val="center"/>
        </w:trPr>
        <w:tc>
          <w:tcPr>
            <w:tcW w:w="16143" w:type="dxa"/>
            <w:gridSpan w:val="16"/>
            <w:shd w:val="clear" w:color="auto" w:fill="A4C2F4"/>
            <w:tcMar>
              <w:top w:w="30" w:type="dxa"/>
              <w:left w:w="45" w:type="dxa"/>
              <w:bottom w:w="30" w:type="dxa"/>
              <w:right w:w="45" w:type="dxa"/>
            </w:tcMar>
            <w:vAlign w:val="bottom"/>
            <w:hideMark/>
          </w:tcPr>
          <w:p w14:paraId="7D4DD9AC"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А.1.3. Підвищення рівня здоров'я населення через фізичну активність та розвиток фізичної культури</w:t>
            </w:r>
          </w:p>
        </w:tc>
      </w:tr>
      <w:tr w:rsidR="001878FC" w:rsidRPr="00F10578" w14:paraId="140918B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AE18D1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фізичної культури і спорту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39EEE46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44.</w:t>
            </w:r>
            <w:r w:rsidRPr="00F10578">
              <w:rPr>
                <w:rFonts w:ascii="Aptos" w:eastAsia="Times New Roman" w:hAnsi="Aptos" w:cs="Calibri"/>
                <w:sz w:val="18"/>
                <w:szCs w:val="18"/>
                <w:lang w:eastAsia="uk-UA"/>
              </w:rPr>
              <w:t xml:space="preserve"> Будівництво спортивного комплексу в місті Буча Київської області Нове будівництво стадіону «Ювілейний» по вул. Парковій, в м. Буча</w:t>
            </w:r>
          </w:p>
        </w:tc>
        <w:tc>
          <w:tcPr>
            <w:tcW w:w="1134" w:type="dxa"/>
            <w:tcMar>
              <w:top w:w="30" w:type="dxa"/>
              <w:left w:w="45" w:type="dxa"/>
              <w:bottom w:w="30" w:type="dxa"/>
              <w:right w:w="45" w:type="dxa"/>
            </w:tcMar>
            <w:vAlign w:val="center"/>
            <w:hideMark/>
          </w:tcPr>
          <w:p w14:paraId="1CBE1C9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77 960,00</w:t>
            </w:r>
          </w:p>
        </w:tc>
        <w:tc>
          <w:tcPr>
            <w:tcW w:w="1032" w:type="dxa"/>
            <w:tcMar>
              <w:top w:w="30" w:type="dxa"/>
              <w:left w:w="45" w:type="dxa"/>
              <w:bottom w:w="30" w:type="dxa"/>
              <w:right w:w="45" w:type="dxa"/>
            </w:tcMar>
            <w:vAlign w:val="center"/>
            <w:hideMark/>
          </w:tcPr>
          <w:p w14:paraId="445C85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10 000,00</w:t>
            </w:r>
          </w:p>
        </w:tc>
        <w:tc>
          <w:tcPr>
            <w:tcW w:w="901" w:type="dxa"/>
            <w:tcMar>
              <w:top w:w="30" w:type="dxa"/>
              <w:left w:w="45" w:type="dxa"/>
              <w:bottom w:w="30" w:type="dxa"/>
              <w:right w:w="45" w:type="dxa"/>
            </w:tcMar>
            <w:vAlign w:val="center"/>
            <w:hideMark/>
          </w:tcPr>
          <w:p w14:paraId="2C89EB1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20C10E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3F1D91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10 000,00</w:t>
            </w:r>
          </w:p>
        </w:tc>
        <w:tc>
          <w:tcPr>
            <w:tcW w:w="1032" w:type="dxa"/>
            <w:tcMar>
              <w:top w:w="30" w:type="dxa"/>
              <w:left w:w="45" w:type="dxa"/>
              <w:bottom w:w="30" w:type="dxa"/>
              <w:right w:w="45" w:type="dxa"/>
            </w:tcMar>
            <w:vAlign w:val="center"/>
            <w:hideMark/>
          </w:tcPr>
          <w:p w14:paraId="5023344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198921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528FBC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04F09E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33CE21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67 960,00</w:t>
            </w:r>
          </w:p>
        </w:tc>
        <w:tc>
          <w:tcPr>
            <w:tcW w:w="901" w:type="dxa"/>
            <w:tcMar>
              <w:top w:w="30" w:type="dxa"/>
              <w:left w:w="45" w:type="dxa"/>
              <w:bottom w:w="30" w:type="dxa"/>
              <w:right w:w="45" w:type="dxa"/>
            </w:tcMar>
            <w:vAlign w:val="center"/>
            <w:hideMark/>
          </w:tcPr>
          <w:p w14:paraId="11BAD5D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7AA5D2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18 960,00</w:t>
            </w:r>
          </w:p>
        </w:tc>
        <w:tc>
          <w:tcPr>
            <w:tcW w:w="1032" w:type="dxa"/>
            <w:tcMar>
              <w:top w:w="30" w:type="dxa"/>
              <w:left w:w="45" w:type="dxa"/>
              <w:bottom w:w="30" w:type="dxa"/>
              <w:right w:w="45" w:type="dxa"/>
            </w:tcMar>
            <w:vAlign w:val="center"/>
            <w:hideMark/>
          </w:tcPr>
          <w:p w14:paraId="6DC4053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49 000,00</w:t>
            </w:r>
          </w:p>
        </w:tc>
      </w:tr>
      <w:tr w:rsidR="001878FC" w:rsidRPr="00F10578" w14:paraId="11D1A34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C055F7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фізичної культури і спорту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352C73A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45.</w:t>
            </w:r>
            <w:r w:rsidRPr="00F10578">
              <w:rPr>
                <w:rFonts w:ascii="Aptos" w:eastAsia="Times New Roman" w:hAnsi="Aptos" w:cs="Calibri"/>
                <w:sz w:val="18"/>
                <w:szCs w:val="18"/>
                <w:lang w:eastAsia="uk-UA"/>
              </w:rPr>
              <w:t xml:space="preserve"> Реконструкції виробничої будівлі у спортивну школу з нетрадиційних видів спорту, вул. Ярослава Мудрого, 10, м. Буча</w:t>
            </w:r>
          </w:p>
        </w:tc>
        <w:tc>
          <w:tcPr>
            <w:tcW w:w="1134" w:type="dxa"/>
            <w:tcMar>
              <w:top w:w="30" w:type="dxa"/>
              <w:left w:w="45" w:type="dxa"/>
              <w:bottom w:w="30" w:type="dxa"/>
              <w:right w:w="45" w:type="dxa"/>
            </w:tcMar>
            <w:vAlign w:val="center"/>
            <w:hideMark/>
          </w:tcPr>
          <w:p w14:paraId="055CDD0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59 000,00</w:t>
            </w:r>
          </w:p>
        </w:tc>
        <w:tc>
          <w:tcPr>
            <w:tcW w:w="1032" w:type="dxa"/>
            <w:tcMar>
              <w:top w:w="30" w:type="dxa"/>
              <w:left w:w="45" w:type="dxa"/>
              <w:bottom w:w="30" w:type="dxa"/>
              <w:right w:w="45" w:type="dxa"/>
            </w:tcMar>
            <w:vAlign w:val="center"/>
            <w:hideMark/>
          </w:tcPr>
          <w:p w14:paraId="5699155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10 000,00</w:t>
            </w:r>
          </w:p>
        </w:tc>
        <w:tc>
          <w:tcPr>
            <w:tcW w:w="901" w:type="dxa"/>
            <w:tcMar>
              <w:top w:w="30" w:type="dxa"/>
              <w:left w:w="45" w:type="dxa"/>
              <w:bottom w:w="30" w:type="dxa"/>
              <w:right w:w="45" w:type="dxa"/>
            </w:tcMar>
            <w:vAlign w:val="center"/>
            <w:hideMark/>
          </w:tcPr>
          <w:p w14:paraId="49D4675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48E8D4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BCE36C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10 000,00</w:t>
            </w:r>
          </w:p>
        </w:tc>
        <w:tc>
          <w:tcPr>
            <w:tcW w:w="1032" w:type="dxa"/>
            <w:tcMar>
              <w:top w:w="30" w:type="dxa"/>
              <w:left w:w="45" w:type="dxa"/>
              <w:bottom w:w="30" w:type="dxa"/>
              <w:right w:w="45" w:type="dxa"/>
            </w:tcMar>
            <w:vAlign w:val="center"/>
            <w:hideMark/>
          </w:tcPr>
          <w:p w14:paraId="5119533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39AC27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3234CB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C43ABA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B1CFA1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49 000,00</w:t>
            </w:r>
          </w:p>
        </w:tc>
        <w:tc>
          <w:tcPr>
            <w:tcW w:w="901" w:type="dxa"/>
            <w:tcMar>
              <w:top w:w="30" w:type="dxa"/>
              <w:left w:w="45" w:type="dxa"/>
              <w:bottom w:w="30" w:type="dxa"/>
              <w:right w:w="45" w:type="dxa"/>
            </w:tcMar>
            <w:vAlign w:val="center"/>
            <w:hideMark/>
          </w:tcPr>
          <w:p w14:paraId="61B3F93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06C5BD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80B3A8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49 000,00</w:t>
            </w:r>
          </w:p>
        </w:tc>
      </w:tr>
      <w:tr w:rsidR="001878FC" w:rsidRPr="00F10578" w14:paraId="1BBCDE3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271271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фізичної культури і спорту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39F590D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46.</w:t>
            </w:r>
            <w:r w:rsidRPr="00F10578">
              <w:rPr>
                <w:rFonts w:ascii="Aptos" w:eastAsia="Times New Roman" w:hAnsi="Aptos" w:cs="Calibri"/>
                <w:sz w:val="18"/>
                <w:szCs w:val="18"/>
                <w:lang w:eastAsia="uk-UA"/>
              </w:rPr>
              <w:t xml:space="preserve"> Капітальний ремонт (реконструкція) спортивної зали,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 Бучанський р-н, </w:t>
            </w:r>
            <w:r w:rsidRPr="00F10578">
              <w:rPr>
                <w:rFonts w:ascii="Aptos" w:eastAsia="Times New Roman" w:hAnsi="Aptos" w:cs="Calibri"/>
                <w:sz w:val="18"/>
                <w:szCs w:val="18"/>
                <w:lang w:eastAsia="uk-UA"/>
              </w:rPr>
              <w:lastRenderedPageBreak/>
              <w:t>с. Гаврилівка, вул. Свято - Троїцька, 66</w:t>
            </w:r>
          </w:p>
        </w:tc>
        <w:tc>
          <w:tcPr>
            <w:tcW w:w="1134" w:type="dxa"/>
            <w:tcMar>
              <w:top w:w="30" w:type="dxa"/>
              <w:left w:w="45" w:type="dxa"/>
              <w:bottom w:w="30" w:type="dxa"/>
              <w:right w:w="45" w:type="dxa"/>
            </w:tcMar>
            <w:vAlign w:val="center"/>
            <w:hideMark/>
          </w:tcPr>
          <w:p w14:paraId="1CC19E9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6 000,00</w:t>
            </w:r>
          </w:p>
        </w:tc>
        <w:tc>
          <w:tcPr>
            <w:tcW w:w="1032" w:type="dxa"/>
            <w:tcMar>
              <w:top w:w="30" w:type="dxa"/>
              <w:left w:w="45" w:type="dxa"/>
              <w:bottom w:w="30" w:type="dxa"/>
              <w:right w:w="45" w:type="dxa"/>
            </w:tcMar>
            <w:vAlign w:val="center"/>
            <w:hideMark/>
          </w:tcPr>
          <w:p w14:paraId="4AEE83B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B40C4E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ECF74B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7BD684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85700F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CCC663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879E9E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80E226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14B603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6 000,00</w:t>
            </w:r>
          </w:p>
        </w:tc>
        <w:tc>
          <w:tcPr>
            <w:tcW w:w="901" w:type="dxa"/>
            <w:tcMar>
              <w:top w:w="30" w:type="dxa"/>
              <w:left w:w="45" w:type="dxa"/>
              <w:bottom w:w="30" w:type="dxa"/>
              <w:right w:w="45" w:type="dxa"/>
            </w:tcMar>
            <w:vAlign w:val="center"/>
            <w:hideMark/>
          </w:tcPr>
          <w:p w14:paraId="23B7667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DE3A5F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1621B4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6 000,00</w:t>
            </w:r>
          </w:p>
        </w:tc>
      </w:tr>
      <w:tr w:rsidR="001878FC" w:rsidRPr="00F10578" w14:paraId="24C845F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7A4B32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фізичної культури і спорту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44799F3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47.</w:t>
            </w:r>
            <w:r w:rsidRPr="00F10578">
              <w:rPr>
                <w:rFonts w:ascii="Aptos" w:eastAsia="Times New Roman" w:hAnsi="Aptos" w:cs="Calibri"/>
                <w:sz w:val="18"/>
                <w:szCs w:val="18"/>
                <w:lang w:eastAsia="uk-UA"/>
              </w:rPr>
              <w:t xml:space="preserve"> Будівництво багатофункціонального спортивного залу для розвитку ігрових видів спорту (футбол, волейбол, баскетбол),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область, Бучанський район, село Гаврилівка</w:t>
            </w:r>
          </w:p>
        </w:tc>
        <w:tc>
          <w:tcPr>
            <w:tcW w:w="1134" w:type="dxa"/>
            <w:tcMar>
              <w:top w:w="30" w:type="dxa"/>
              <w:left w:w="45" w:type="dxa"/>
              <w:bottom w:w="30" w:type="dxa"/>
              <w:right w:w="45" w:type="dxa"/>
            </w:tcMar>
            <w:vAlign w:val="center"/>
            <w:hideMark/>
          </w:tcPr>
          <w:p w14:paraId="08DE7FE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95 000,00</w:t>
            </w:r>
          </w:p>
        </w:tc>
        <w:tc>
          <w:tcPr>
            <w:tcW w:w="1032" w:type="dxa"/>
            <w:tcMar>
              <w:top w:w="30" w:type="dxa"/>
              <w:left w:w="45" w:type="dxa"/>
              <w:bottom w:w="30" w:type="dxa"/>
              <w:right w:w="45" w:type="dxa"/>
            </w:tcMar>
            <w:vAlign w:val="center"/>
            <w:hideMark/>
          </w:tcPr>
          <w:p w14:paraId="5ADCFF0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15 000,00</w:t>
            </w:r>
          </w:p>
        </w:tc>
        <w:tc>
          <w:tcPr>
            <w:tcW w:w="901" w:type="dxa"/>
            <w:tcMar>
              <w:top w:w="30" w:type="dxa"/>
              <w:left w:w="45" w:type="dxa"/>
              <w:bottom w:w="30" w:type="dxa"/>
              <w:right w:w="45" w:type="dxa"/>
            </w:tcMar>
            <w:vAlign w:val="center"/>
            <w:hideMark/>
          </w:tcPr>
          <w:p w14:paraId="6B31A2E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A42C06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DDBCC1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15 000,00</w:t>
            </w:r>
          </w:p>
        </w:tc>
        <w:tc>
          <w:tcPr>
            <w:tcW w:w="1032" w:type="dxa"/>
            <w:tcMar>
              <w:top w:w="30" w:type="dxa"/>
              <w:left w:w="45" w:type="dxa"/>
              <w:bottom w:w="30" w:type="dxa"/>
              <w:right w:w="45" w:type="dxa"/>
            </w:tcMar>
            <w:vAlign w:val="center"/>
            <w:hideMark/>
          </w:tcPr>
          <w:p w14:paraId="1432642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C3A04E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8DB546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142EE7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FC3BB7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80 000,00</w:t>
            </w:r>
          </w:p>
        </w:tc>
        <w:tc>
          <w:tcPr>
            <w:tcW w:w="901" w:type="dxa"/>
            <w:tcMar>
              <w:top w:w="30" w:type="dxa"/>
              <w:left w:w="45" w:type="dxa"/>
              <w:bottom w:w="30" w:type="dxa"/>
              <w:right w:w="45" w:type="dxa"/>
            </w:tcMar>
            <w:vAlign w:val="center"/>
            <w:hideMark/>
          </w:tcPr>
          <w:p w14:paraId="72FB11A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4E11C9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B11CBE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80 000,00</w:t>
            </w:r>
          </w:p>
        </w:tc>
      </w:tr>
      <w:tr w:rsidR="001878FC" w:rsidRPr="00F10578" w14:paraId="77F85E7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231080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фізичної культури і спорту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1E0E7CB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48</w:t>
            </w:r>
            <w:r w:rsidRPr="00F10578">
              <w:rPr>
                <w:rFonts w:ascii="Aptos" w:eastAsia="Times New Roman" w:hAnsi="Aptos" w:cs="Calibri"/>
                <w:sz w:val="18"/>
                <w:szCs w:val="18"/>
                <w:lang w:eastAsia="uk-UA"/>
              </w:rPr>
              <w:t xml:space="preserve">. Будівництво протирадіаційного укриття цивільного захисту Бучанської дитячо-юнацької спортивної школи Бучанської міської ради Київської області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lastRenderedPageBreak/>
              <w:t>вул.Києво-Мироцька</w:t>
            </w:r>
            <w:proofErr w:type="spellEnd"/>
            <w:r w:rsidRPr="00F10578">
              <w:rPr>
                <w:rFonts w:ascii="Aptos" w:eastAsia="Times New Roman" w:hAnsi="Aptos" w:cs="Calibri"/>
                <w:sz w:val="18"/>
                <w:szCs w:val="18"/>
                <w:lang w:eastAsia="uk-UA"/>
              </w:rPr>
              <w:t>, 69</w:t>
            </w:r>
          </w:p>
        </w:tc>
        <w:tc>
          <w:tcPr>
            <w:tcW w:w="1134" w:type="dxa"/>
            <w:tcMar>
              <w:top w:w="30" w:type="dxa"/>
              <w:left w:w="45" w:type="dxa"/>
              <w:bottom w:w="30" w:type="dxa"/>
              <w:right w:w="45" w:type="dxa"/>
            </w:tcMar>
            <w:vAlign w:val="center"/>
            <w:hideMark/>
          </w:tcPr>
          <w:p w14:paraId="2CD44A5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90 000,00</w:t>
            </w:r>
          </w:p>
        </w:tc>
        <w:tc>
          <w:tcPr>
            <w:tcW w:w="1032" w:type="dxa"/>
            <w:tcMar>
              <w:top w:w="30" w:type="dxa"/>
              <w:left w:w="45" w:type="dxa"/>
              <w:bottom w:w="30" w:type="dxa"/>
              <w:right w:w="45" w:type="dxa"/>
            </w:tcMar>
            <w:vAlign w:val="center"/>
            <w:hideMark/>
          </w:tcPr>
          <w:p w14:paraId="673479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321DB5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4E8E65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5DA290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D64773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423F318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D5B13A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A0ED0A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5686E3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90 000,00</w:t>
            </w:r>
          </w:p>
        </w:tc>
        <w:tc>
          <w:tcPr>
            <w:tcW w:w="901" w:type="dxa"/>
            <w:tcMar>
              <w:top w:w="30" w:type="dxa"/>
              <w:left w:w="45" w:type="dxa"/>
              <w:bottom w:w="30" w:type="dxa"/>
              <w:right w:w="45" w:type="dxa"/>
            </w:tcMar>
            <w:vAlign w:val="center"/>
            <w:hideMark/>
          </w:tcPr>
          <w:p w14:paraId="3259071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C714E9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1E1369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90 000,00</w:t>
            </w:r>
          </w:p>
        </w:tc>
      </w:tr>
      <w:tr w:rsidR="001878FC" w:rsidRPr="00F10578" w14:paraId="6AB08BEB"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E4C5DF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фізичної культури і спорту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22BC72E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49</w:t>
            </w:r>
            <w:r w:rsidRPr="00F10578">
              <w:rPr>
                <w:rFonts w:ascii="Aptos" w:eastAsia="Times New Roman" w:hAnsi="Aptos" w:cs="Calibri"/>
                <w:sz w:val="18"/>
                <w:szCs w:val="18"/>
                <w:lang w:eastAsia="uk-UA"/>
              </w:rPr>
              <w:t xml:space="preserve">. Реконструкція футбольного поля з штучним покриттям,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 м. Буча, </w:t>
            </w:r>
            <w:proofErr w:type="spellStart"/>
            <w:r w:rsidRPr="00F10578">
              <w:rPr>
                <w:rFonts w:ascii="Aptos" w:eastAsia="Times New Roman" w:hAnsi="Aptos" w:cs="Calibri"/>
                <w:sz w:val="18"/>
                <w:szCs w:val="18"/>
                <w:lang w:eastAsia="uk-UA"/>
              </w:rPr>
              <w:t>вкл</w:t>
            </w:r>
            <w:proofErr w:type="spellEnd"/>
            <w:r w:rsidRPr="00F10578">
              <w:rPr>
                <w:rFonts w:ascii="Aptos" w:eastAsia="Times New Roman" w:hAnsi="Aptos" w:cs="Calibri"/>
                <w:sz w:val="18"/>
                <w:szCs w:val="18"/>
                <w:lang w:eastAsia="uk-UA"/>
              </w:rPr>
              <w:t>. Леха Качинського, 1</w:t>
            </w:r>
          </w:p>
        </w:tc>
        <w:tc>
          <w:tcPr>
            <w:tcW w:w="1134" w:type="dxa"/>
            <w:tcMar>
              <w:top w:w="30" w:type="dxa"/>
              <w:left w:w="45" w:type="dxa"/>
              <w:bottom w:w="30" w:type="dxa"/>
              <w:right w:w="45" w:type="dxa"/>
            </w:tcMar>
            <w:vAlign w:val="center"/>
            <w:hideMark/>
          </w:tcPr>
          <w:p w14:paraId="329153B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6 000,00</w:t>
            </w:r>
          </w:p>
        </w:tc>
        <w:tc>
          <w:tcPr>
            <w:tcW w:w="1032" w:type="dxa"/>
            <w:tcMar>
              <w:top w:w="30" w:type="dxa"/>
              <w:left w:w="45" w:type="dxa"/>
              <w:bottom w:w="30" w:type="dxa"/>
              <w:right w:w="45" w:type="dxa"/>
            </w:tcMar>
            <w:vAlign w:val="center"/>
            <w:hideMark/>
          </w:tcPr>
          <w:p w14:paraId="0C45BC7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A5B2BE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6AFB8C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E51445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EB6F24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B7A5F1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09FF88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40D81B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537532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6 000,00</w:t>
            </w:r>
          </w:p>
        </w:tc>
        <w:tc>
          <w:tcPr>
            <w:tcW w:w="901" w:type="dxa"/>
            <w:tcMar>
              <w:top w:w="30" w:type="dxa"/>
              <w:left w:w="45" w:type="dxa"/>
              <w:bottom w:w="30" w:type="dxa"/>
              <w:right w:w="45" w:type="dxa"/>
            </w:tcMar>
            <w:vAlign w:val="center"/>
            <w:hideMark/>
          </w:tcPr>
          <w:p w14:paraId="367DE6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6EF1CE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E34626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6 000,00</w:t>
            </w:r>
          </w:p>
        </w:tc>
      </w:tr>
      <w:tr w:rsidR="001878FC" w:rsidRPr="00F10578" w14:paraId="77923E2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1F4A9B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фізичної культури і спорту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721E8D5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50</w:t>
            </w:r>
            <w:r w:rsidRPr="00F10578">
              <w:rPr>
                <w:rFonts w:ascii="Aptos" w:eastAsia="Times New Roman" w:hAnsi="Aptos" w:cs="Calibri"/>
                <w:sz w:val="18"/>
                <w:szCs w:val="18"/>
                <w:lang w:eastAsia="uk-UA"/>
              </w:rPr>
              <w:t xml:space="preserve">. Влаштування спортивно-боксерського майданчика зі встановленням боксерського рингу,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область, Бучанський район, село Бабинці</w:t>
            </w:r>
          </w:p>
        </w:tc>
        <w:tc>
          <w:tcPr>
            <w:tcW w:w="1134" w:type="dxa"/>
            <w:tcMar>
              <w:top w:w="30" w:type="dxa"/>
              <w:left w:w="45" w:type="dxa"/>
              <w:bottom w:w="30" w:type="dxa"/>
              <w:right w:w="45" w:type="dxa"/>
            </w:tcMar>
            <w:vAlign w:val="center"/>
            <w:hideMark/>
          </w:tcPr>
          <w:p w14:paraId="1920481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700,00</w:t>
            </w:r>
          </w:p>
        </w:tc>
        <w:tc>
          <w:tcPr>
            <w:tcW w:w="1032" w:type="dxa"/>
            <w:tcMar>
              <w:top w:w="30" w:type="dxa"/>
              <w:left w:w="45" w:type="dxa"/>
              <w:bottom w:w="30" w:type="dxa"/>
              <w:right w:w="45" w:type="dxa"/>
            </w:tcMar>
            <w:vAlign w:val="center"/>
            <w:hideMark/>
          </w:tcPr>
          <w:p w14:paraId="067AC1A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E64AE1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778651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0CA823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3F32D0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3147C8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3FB20D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42795F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DB232D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700,00</w:t>
            </w:r>
          </w:p>
        </w:tc>
        <w:tc>
          <w:tcPr>
            <w:tcW w:w="901" w:type="dxa"/>
            <w:tcMar>
              <w:top w:w="30" w:type="dxa"/>
              <w:left w:w="45" w:type="dxa"/>
              <w:bottom w:w="30" w:type="dxa"/>
              <w:right w:w="45" w:type="dxa"/>
            </w:tcMar>
            <w:vAlign w:val="center"/>
            <w:hideMark/>
          </w:tcPr>
          <w:p w14:paraId="2854A4B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240C99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A81908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700,00</w:t>
            </w:r>
          </w:p>
        </w:tc>
      </w:tr>
      <w:tr w:rsidR="001878FC" w:rsidRPr="00F10578" w14:paraId="433FC35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066E6A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фізичної культури і спорту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46AAC2E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51</w:t>
            </w:r>
            <w:r w:rsidRPr="00F10578">
              <w:rPr>
                <w:rFonts w:ascii="Aptos" w:eastAsia="Times New Roman" w:hAnsi="Aptos" w:cs="Calibri"/>
                <w:sz w:val="18"/>
                <w:szCs w:val="18"/>
                <w:lang w:eastAsia="uk-UA"/>
              </w:rPr>
              <w:t xml:space="preserve">. Створення спортивного простору для боксу,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w:t>
            </w:r>
            <w:r w:rsidRPr="00F10578">
              <w:rPr>
                <w:rFonts w:ascii="Aptos" w:eastAsia="Times New Roman" w:hAnsi="Aptos" w:cs="Calibri"/>
                <w:sz w:val="18"/>
                <w:szCs w:val="18"/>
                <w:lang w:eastAsia="uk-UA"/>
              </w:rPr>
              <w:lastRenderedPageBreak/>
              <w:t>район, село Бабинці</w:t>
            </w:r>
          </w:p>
        </w:tc>
        <w:tc>
          <w:tcPr>
            <w:tcW w:w="1134" w:type="dxa"/>
            <w:tcMar>
              <w:top w:w="30" w:type="dxa"/>
              <w:left w:w="45" w:type="dxa"/>
              <w:bottom w:w="30" w:type="dxa"/>
              <w:right w:w="45" w:type="dxa"/>
            </w:tcMar>
            <w:vAlign w:val="center"/>
            <w:hideMark/>
          </w:tcPr>
          <w:p w14:paraId="2004AB0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36 000,00</w:t>
            </w:r>
          </w:p>
        </w:tc>
        <w:tc>
          <w:tcPr>
            <w:tcW w:w="1032" w:type="dxa"/>
            <w:tcMar>
              <w:top w:w="30" w:type="dxa"/>
              <w:left w:w="45" w:type="dxa"/>
              <w:bottom w:w="30" w:type="dxa"/>
              <w:right w:w="45" w:type="dxa"/>
            </w:tcMar>
            <w:vAlign w:val="center"/>
            <w:hideMark/>
          </w:tcPr>
          <w:p w14:paraId="6E23115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25C83C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23949F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AD7FB5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AD2650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47A229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C8D05E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927E74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AE0546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36 000,00</w:t>
            </w:r>
          </w:p>
        </w:tc>
        <w:tc>
          <w:tcPr>
            <w:tcW w:w="901" w:type="dxa"/>
            <w:tcMar>
              <w:top w:w="30" w:type="dxa"/>
              <w:left w:w="45" w:type="dxa"/>
              <w:bottom w:w="30" w:type="dxa"/>
              <w:right w:w="45" w:type="dxa"/>
            </w:tcMar>
            <w:vAlign w:val="center"/>
            <w:hideMark/>
          </w:tcPr>
          <w:p w14:paraId="3B12C37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9E09F9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957400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36 000,00</w:t>
            </w:r>
          </w:p>
        </w:tc>
      </w:tr>
      <w:tr w:rsidR="001878FC" w:rsidRPr="00F10578" w14:paraId="494B4EB9"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0353A3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фізичної культури і спорту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1508365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52</w:t>
            </w:r>
            <w:r w:rsidRPr="00F10578">
              <w:rPr>
                <w:rFonts w:ascii="Aptos" w:eastAsia="Times New Roman" w:hAnsi="Aptos" w:cs="Calibri"/>
                <w:sz w:val="18"/>
                <w:szCs w:val="18"/>
                <w:lang w:eastAsia="uk-UA"/>
              </w:rPr>
              <w:t xml:space="preserve">. Створення єдиного простору для єдиноборств та гімнастики,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область, Бучанський район, село Синяк</w:t>
            </w:r>
          </w:p>
        </w:tc>
        <w:tc>
          <w:tcPr>
            <w:tcW w:w="1134" w:type="dxa"/>
            <w:tcMar>
              <w:top w:w="30" w:type="dxa"/>
              <w:left w:w="45" w:type="dxa"/>
              <w:bottom w:w="30" w:type="dxa"/>
              <w:right w:w="45" w:type="dxa"/>
            </w:tcMar>
            <w:vAlign w:val="center"/>
            <w:hideMark/>
          </w:tcPr>
          <w:p w14:paraId="771A5F7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60 000,00</w:t>
            </w:r>
          </w:p>
        </w:tc>
        <w:tc>
          <w:tcPr>
            <w:tcW w:w="1032" w:type="dxa"/>
            <w:tcMar>
              <w:top w:w="30" w:type="dxa"/>
              <w:left w:w="45" w:type="dxa"/>
              <w:bottom w:w="30" w:type="dxa"/>
              <w:right w:w="45" w:type="dxa"/>
            </w:tcMar>
            <w:vAlign w:val="center"/>
            <w:hideMark/>
          </w:tcPr>
          <w:p w14:paraId="49CCF34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69D22A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546A42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213427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7E94C6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C24292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24CEB4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BEA0E2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D2CE8F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60 000,00</w:t>
            </w:r>
          </w:p>
        </w:tc>
        <w:tc>
          <w:tcPr>
            <w:tcW w:w="901" w:type="dxa"/>
            <w:tcMar>
              <w:top w:w="30" w:type="dxa"/>
              <w:left w:w="45" w:type="dxa"/>
              <w:bottom w:w="30" w:type="dxa"/>
              <w:right w:w="45" w:type="dxa"/>
            </w:tcMar>
            <w:vAlign w:val="center"/>
            <w:hideMark/>
          </w:tcPr>
          <w:p w14:paraId="3EF1676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E18AC0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38BE7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60 000,00</w:t>
            </w:r>
          </w:p>
        </w:tc>
      </w:tr>
      <w:tr w:rsidR="001878FC" w:rsidRPr="00F10578" w14:paraId="2B34B79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917DA9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фізичної культури і спорту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53297BF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53</w:t>
            </w:r>
            <w:r w:rsidRPr="00F10578">
              <w:rPr>
                <w:rFonts w:ascii="Aptos" w:eastAsia="Times New Roman" w:hAnsi="Aptos" w:cs="Calibri"/>
                <w:sz w:val="18"/>
                <w:szCs w:val="18"/>
                <w:lang w:eastAsia="uk-UA"/>
              </w:rPr>
              <w:t xml:space="preserve">. Будівництво допоміжного приміщення спортивного призначення,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 м. Буча, вул. Євгена Гребінки, 2в</w:t>
            </w:r>
          </w:p>
        </w:tc>
        <w:tc>
          <w:tcPr>
            <w:tcW w:w="1134" w:type="dxa"/>
            <w:tcMar>
              <w:top w:w="30" w:type="dxa"/>
              <w:left w:w="45" w:type="dxa"/>
              <w:bottom w:w="30" w:type="dxa"/>
              <w:right w:w="45" w:type="dxa"/>
            </w:tcMar>
            <w:vAlign w:val="center"/>
            <w:hideMark/>
          </w:tcPr>
          <w:p w14:paraId="79868E6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11 000,00</w:t>
            </w:r>
          </w:p>
        </w:tc>
        <w:tc>
          <w:tcPr>
            <w:tcW w:w="1032" w:type="dxa"/>
            <w:tcMar>
              <w:top w:w="30" w:type="dxa"/>
              <w:left w:w="45" w:type="dxa"/>
              <w:bottom w:w="30" w:type="dxa"/>
              <w:right w:w="45" w:type="dxa"/>
            </w:tcMar>
            <w:vAlign w:val="center"/>
            <w:hideMark/>
          </w:tcPr>
          <w:p w14:paraId="3A11B1B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3DB075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4B5F40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360168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84BF16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47A0D5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95F5AA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A26EAB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207C4C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11 000,00</w:t>
            </w:r>
          </w:p>
        </w:tc>
        <w:tc>
          <w:tcPr>
            <w:tcW w:w="901" w:type="dxa"/>
            <w:tcMar>
              <w:top w:w="30" w:type="dxa"/>
              <w:left w:w="45" w:type="dxa"/>
              <w:bottom w:w="30" w:type="dxa"/>
              <w:right w:w="45" w:type="dxa"/>
            </w:tcMar>
            <w:vAlign w:val="center"/>
            <w:hideMark/>
          </w:tcPr>
          <w:p w14:paraId="4F14CCA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BFBEBA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A8C15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11 000,00</w:t>
            </w:r>
          </w:p>
        </w:tc>
      </w:tr>
      <w:tr w:rsidR="001878FC" w:rsidRPr="00F10578" w14:paraId="47CEE2B2" w14:textId="77777777" w:rsidTr="00A71A87">
        <w:trPr>
          <w:trHeight w:val="315"/>
          <w:jc w:val="center"/>
        </w:trPr>
        <w:tc>
          <w:tcPr>
            <w:tcW w:w="16143" w:type="dxa"/>
            <w:gridSpan w:val="16"/>
            <w:shd w:val="clear" w:color="auto" w:fill="A4C2F4"/>
            <w:tcMar>
              <w:top w:w="30" w:type="dxa"/>
              <w:left w:w="45" w:type="dxa"/>
              <w:bottom w:w="30" w:type="dxa"/>
              <w:right w:w="45" w:type="dxa"/>
            </w:tcMar>
            <w:vAlign w:val="bottom"/>
            <w:hideMark/>
          </w:tcPr>
          <w:p w14:paraId="20751C64"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А.1.4. Посилення інтеграції молоді та забезпечення їх участі у різних сферах життєдіяльності</w:t>
            </w:r>
          </w:p>
        </w:tc>
      </w:tr>
      <w:tr w:rsidR="001878FC" w:rsidRPr="00F10578" w14:paraId="1A90844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6DBB39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Комплексна програма розвитку та підтримки молоді та утвердження української національної та громадської ідентичності </w:t>
            </w:r>
            <w:r w:rsidRPr="00F10578">
              <w:rPr>
                <w:rFonts w:ascii="Aptos" w:eastAsia="Times New Roman" w:hAnsi="Aptos" w:cs="Calibri"/>
                <w:sz w:val="18"/>
                <w:szCs w:val="18"/>
                <w:lang w:eastAsia="uk-UA"/>
              </w:rPr>
              <w:lastRenderedPageBreak/>
              <w:t>дітей та молоді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1586458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54.</w:t>
            </w:r>
            <w:r w:rsidRPr="00F10578">
              <w:rPr>
                <w:rFonts w:ascii="Aptos" w:eastAsia="Times New Roman" w:hAnsi="Aptos" w:cs="Calibri"/>
                <w:sz w:val="18"/>
                <w:szCs w:val="18"/>
                <w:lang w:eastAsia="uk-UA"/>
              </w:rPr>
              <w:t xml:space="preserve"> Створення "Молодіжного центру" в м. Буча Київської області</w:t>
            </w:r>
          </w:p>
        </w:tc>
        <w:tc>
          <w:tcPr>
            <w:tcW w:w="1134" w:type="dxa"/>
            <w:tcMar>
              <w:top w:w="30" w:type="dxa"/>
              <w:left w:w="45" w:type="dxa"/>
              <w:bottom w:w="30" w:type="dxa"/>
              <w:right w:w="45" w:type="dxa"/>
            </w:tcMar>
            <w:vAlign w:val="center"/>
            <w:hideMark/>
          </w:tcPr>
          <w:p w14:paraId="5B27494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12 000,00</w:t>
            </w:r>
          </w:p>
        </w:tc>
        <w:tc>
          <w:tcPr>
            <w:tcW w:w="1032" w:type="dxa"/>
            <w:tcMar>
              <w:top w:w="30" w:type="dxa"/>
              <w:left w:w="45" w:type="dxa"/>
              <w:bottom w:w="30" w:type="dxa"/>
              <w:right w:w="45" w:type="dxa"/>
            </w:tcMar>
            <w:vAlign w:val="center"/>
            <w:hideMark/>
          </w:tcPr>
          <w:p w14:paraId="0D3309D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901" w:type="dxa"/>
            <w:tcMar>
              <w:top w:w="30" w:type="dxa"/>
              <w:left w:w="45" w:type="dxa"/>
              <w:bottom w:w="30" w:type="dxa"/>
              <w:right w:w="45" w:type="dxa"/>
            </w:tcMar>
            <w:vAlign w:val="center"/>
            <w:hideMark/>
          </w:tcPr>
          <w:p w14:paraId="7A0CC61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718ED9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25EEC4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1032" w:type="dxa"/>
            <w:tcMar>
              <w:top w:w="30" w:type="dxa"/>
              <w:left w:w="45" w:type="dxa"/>
              <w:bottom w:w="30" w:type="dxa"/>
              <w:right w:w="45" w:type="dxa"/>
            </w:tcMar>
            <w:vAlign w:val="center"/>
            <w:hideMark/>
          </w:tcPr>
          <w:p w14:paraId="3E9C464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C3FDDE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930491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C7112A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8E68BC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10 000,00</w:t>
            </w:r>
          </w:p>
        </w:tc>
        <w:tc>
          <w:tcPr>
            <w:tcW w:w="901" w:type="dxa"/>
            <w:tcMar>
              <w:top w:w="30" w:type="dxa"/>
              <w:left w:w="45" w:type="dxa"/>
              <w:bottom w:w="30" w:type="dxa"/>
              <w:right w:w="45" w:type="dxa"/>
            </w:tcMar>
            <w:vAlign w:val="center"/>
            <w:hideMark/>
          </w:tcPr>
          <w:p w14:paraId="7F8E3B9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E9032C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CF97F2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10 000,00</w:t>
            </w:r>
          </w:p>
        </w:tc>
      </w:tr>
      <w:tr w:rsidR="001878FC" w:rsidRPr="00F10578" w14:paraId="5D22470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52EF0E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та підтримки молоді та утвердження української національної та громадської ідентичності дітей та молоді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64DCC3B4"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Створення середовища для розвитку молодіжного підприємництва</w:t>
            </w:r>
          </w:p>
        </w:tc>
        <w:tc>
          <w:tcPr>
            <w:tcW w:w="1134" w:type="dxa"/>
            <w:tcMar>
              <w:top w:w="30" w:type="dxa"/>
              <w:left w:w="45" w:type="dxa"/>
              <w:bottom w:w="30" w:type="dxa"/>
              <w:right w:w="45" w:type="dxa"/>
            </w:tcMar>
            <w:vAlign w:val="center"/>
            <w:hideMark/>
          </w:tcPr>
          <w:p w14:paraId="044CBEE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9,00</w:t>
            </w:r>
          </w:p>
        </w:tc>
        <w:tc>
          <w:tcPr>
            <w:tcW w:w="1032" w:type="dxa"/>
            <w:tcMar>
              <w:top w:w="30" w:type="dxa"/>
              <w:left w:w="45" w:type="dxa"/>
              <w:bottom w:w="30" w:type="dxa"/>
              <w:right w:w="45" w:type="dxa"/>
            </w:tcMar>
            <w:vAlign w:val="center"/>
            <w:hideMark/>
          </w:tcPr>
          <w:p w14:paraId="0F44C76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9,00</w:t>
            </w:r>
          </w:p>
        </w:tc>
        <w:tc>
          <w:tcPr>
            <w:tcW w:w="901" w:type="dxa"/>
            <w:tcMar>
              <w:top w:w="30" w:type="dxa"/>
              <w:left w:w="45" w:type="dxa"/>
              <w:bottom w:w="30" w:type="dxa"/>
              <w:right w:w="45" w:type="dxa"/>
            </w:tcMar>
            <w:vAlign w:val="center"/>
            <w:hideMark/>
          </w:tcPr>
          <w:p w14:paraId="5CA2EE0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w:t>
            </w:r>
          </w:p>
        </w:tc>
        <w:tc>
          <w:tcPr>
            <w:tcW w:w="901" w:type="dxa"/>
            <w:tcMar>
              <w:top w:w="30" w:type="dxa"/>
              <w:left w:w="45" w:type="dxa"/>
              <w:bottom w:w="30" w:type="dxa"/>
              <w:right w:w="45" w:type="dxa"/>
            </w:tcMar>
            <w:vAlign w:val="center"/>
            <w:hideMark/>
          </w:tcPr>
          <w:p w14:paraId="71921EB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w:t>
            </w:r>
          </w:p>
        </w:tc>
        <w:tc>
          <w:tcPr>
            <w:tcW w:w="953" w:type="dxa"/>
            <w:tcMar>
              <w:top w:w="30" w:type="dxa"/>
              <w:left w:w="45" w:type="dxa"/>
              <w:bottom w:w="30" w:type="dxa"/>
              <w:right w:w="45" w:type="dxa"/>
            </w:tcMar>
            <w:vAlign w:val="center"/>
            <w:hideMark/>
          </w:tcPr>
          <w:p w14:paraId="0DB137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w:t>
            </w:r>
          </w:p>
        </w:tc>
        <w:tc>
          <w:tcPr>
            <w:tcW w:w="1032" w:type="dxa"/>
            <w:tcMar>
              <w:top w:w="30" w:type="dxa"/>
              <w:left w:w="45" w:type="dxa"/>
              <w:bottom w:w="30" w:type="dxa"/>
              <w:right w:w="45" w:type="dxa"/>
            </w:tcMar>
            <w:vAlign w:val="center"/>
            <w:hideMark/>
          </w:tcPr>
          <w:p w14:paraId="62B303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8A8A28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86F31E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CDAABE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C02C61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17556B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D8C6A7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EDD5C1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9352BA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70CAB1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Комплексна програма розвитку та підтримки молоді та утвердження української національної та громадської ідентичності дітей та молоді Бучанської міської </w:t>
            </w:r>
            <w:r w:rsidRPr="00F10578">
              <w:rPr>
                <w:rFonts w:ascii="Aptos" w:eastAsia="Times New Roman" w:hAnsi="Aptos" w:cs="Calibri"/>
                <w:sz w:val="18"/>
                <w:szCs w:val="18"/>
                <w:lang w:eastAsia="uk-UA"/>
              </w:rPr>
              <w:lastRenderedPageBreak/>
              <w:t>територіальної громади на 2024-2028 роки</w:t>
            </w:r>
          </w:p>
        </w:tc>
        <w:tc>
          <w:tcPr>
            <w:tcW w:w="1555" w:type="dxa"/>
            <w:tcMar>
              <w:top w:w="30" w:type="dxa"/>
              <w:left w:w="45" w:type="dxa"/>
              <w:bottom w:w="30" w:type="dxa"/>
              <w:right w:w="45" w:type="dxa"/>
            </w:tcMar>
            <w:vAlign w:val="center"/>
            <w:hideMark/>
          </w:tcPr>
          <w:p w14:paraId="0C0D7F3C"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lastRenderedPageBreak/>
              <w:t xml:space="preserve">Захід. </w:t>
            </w:r>
            <w:r w:rsidRPr="00F10578">
              <w:rPr>
                <w:rFonts w:ascii="Aptos" w:eastAsia="Times New Roman" w:hAnsi="Aptos" w:cs="Calibri"/>
                <w:sz w:val="18"/>
                <w:szCs w:val="18"/>
                <w:lang w:eastAsia="uk-UA"/>
              </w:rPr>
              <w:t>Створення сприятливих умов та можливостей для працевлаштування молоді в громаді</w:t>
            </w:r>
          </w:p>
        </w:tc>
        <w:tc>
          <w:tcPr>
            <w:tcW w:w="1134" w:type="dxa"/>
            <w:tcMar>
              <w:top w:w="30" w:type="dxa"/>
              <w:left w:w="45" w:type="dxa"/>
              <w:bottom w:w="30" w:type="dxa"/>
              <w:right w:w="45" w:type="dxa"/>
            </w:tcMar>
            <w:vAlign w:val="center"/>
            <w:hideMark/>
          </w:tcPr>
          <w:p w14:paraId="7CD6D26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97,50</w:t>
            </w:r>
          </w:p>
        </w:tc>
        <w:tc>
          <w:tcPr>
            <w:tcW w:w="1032" w:type="dxa"/>
            <w:tcMar>
              <w:top w:w="30" w:type="dxa"/>
              <w:left w:w="45" w:type="dxa"/>
              <w:bottom w:w="30" w:type="dxa"/>
              <w:right w:w="45" w:type="dxa"/>
            </w:tcMar>
            <w:vAlign w:val="center"/>
            <w:hideMark/>
          </w:tcPr>
          <w:p w14:paraId="5852765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E928EA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7771BC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F71278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305A95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B3EB6B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FF550B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126779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BC6A00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97,50</w:t>
            </w:r>
          </w:p>
        </w:tc>
        <w:tc>
          <w:tcPr>
            <w:tcW w:w="901" w:type="dxa"/>
            <w:tcMar>
              <w:top w:w="30" w:type="dxa"/>
              <w:left w:w="45" w:type="dxa"/>
              <w:bottom w:w="30" w:type="dxa"/>
              <w:right w:w="45" w:type="dxa"/>
            </w:tcMar>
            <w:vAlign w:val="center"/>
            <w:hideMark/>
          </w:tcPr>
          <w:p w14:paraId="3DF684D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97,50</w:t>
            </w:r>
          </w:p>
        </w:tc>
        <w:tc>
          <w:tcPr>
            <w:tcW w:w="1032" w:type="dxa"/>
            <w:tcMar>
              <w:top w:w="30" w:type="dxa"/>
              <w:left w:w="45" w:type="dxa"/>
              <w:bottom w:w="30" w:type="dxa"/>
              <w:right w:w="45" w:type="dxa"/>
            </w:tcMar>
            <w:vAlign w:val="center"/>
            <w:hideMark/>
          </w:tcPr>
          <w:p w14:paraId="3553D5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C21012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31F055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7D959D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та підтримки молоді та утвердження української національної та громадської ідентичності дітей та молоді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0858B70C"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Проведення профорієнтаційної роботи з урахуванням економічного потенціалу громади</w:t>
            </w:r>
          </w:p>
        </w:tc>
        <w:tc>
          <w:tcPr>
            <w:tcW w:w="1134" w:type="dxa"/>
            <w:tcMar>
              <w:top w:w="30" w:type="dxa"/>
              <w:left w:w="45" w:type="dxa"/>
              <w:bottom w:w="30" w:type="dxa"/>
              <w:right w:w="45" w:type="dxa"/>
            </w:tcMar>
            <w:vAlign w:val="center"/>
            <w:hideMark/>
          </w:tcPr>
          <w:p w14:paraId="4E72F95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25,00</w:t>
            </w:r>
          </w:p>
        </w:tc>
        <w:tc>
          <w:tcPr>
            <w:tcW w:w="1032" w:type="dxa"/>
            <w:tcMar>
              <w:top w:w="30" w:type="dxa"/>
              <w:left w:w="45" w:type="dxa"/>
              <w:bottom w:w="30" w:type="dxa"/>
              <w:right w:w="45" w:type="dxa"/>
            </w:tcMar>
            <w:vAlign w:val="center"/>
            <w:hideMark/>
          </w:tcPr>
          <w:p w14:paraId="2BD4380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25,00</w:t>
            </w:r>
          </w:p>
        </w:tc>
        <w:tc>
          <w:tcPr>
            <w:tcW w:w="901" w:type="dxa"/>
            <w:tcMar>
              <w:top w:w="30" w:type="dxa"/>
              <w:left w:w="45" w:type="dxa"/>
              <w:bottom w:w="30" w:type="dxa"/>
              <w:right w:w="45" w:type="dxa"/>
            </w:tcMar>
            <w:vAlign w:val="center"/>
            <w:hideMark/>
          </w:tcPr>
          <w:p w14:paraId="0775371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9,00</w:t>
            </w:r>
          </w:p>
        </w:tc>
        <w:tc>
          <w:tcPr>
            <w:tcW w:w="901" w:type="dxa"/>
            <w:tcMar>
              <w:top w:w="30" w:type="dxa"/>
              <w:left w:w="45" w:type="dxa"/>
              <w:bottom w:w="30" w:type="dxa"/>
              <w:right w:w="45" w:type="dxa"/>
            </w:tcMar>
            <w:vAlign w:val="center"/>
            <w:hideMark/>
          </w:tcPr>
          <w:p w14:paraId="36CF0DB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7,00</w:t>
            </w:r>
          </w:p>
        </w:tc>
        <w:tc>
          <w:tcPr>
            <w:tcW w:w="953" w:type="dxa"/>
            <w:tcMar>
              <w:top w:w="30" w:type="dxa"/>
              <w:left w:w="45" w:type="dxa"/>
              <w:bottom w:w="30" w:type="dxa"/>
              <w:right w:w="45" w:type="dxa"/>
            </w:tcMar>
            <w:vAlign w:val="center"/>
            <w:hideMark/>
          </w:tcPr>
          <w:p w14:paraId="404E5E0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9,00</w:t>
            </w:r>
          </w:p>
        </w:tc>
        <w:tc>
          <w:tcPr>
            <w:tcW w:w="1032" w:type="dxa"/>
            <w:tcMar>
              <w:top w:w="30" w:type="dxa"/>
              <w:left w:w="45" w:type="dxa"/>
              <w:bottom w:w="30" w:type="dxa"/>
              <w:right w:w="45" w:type="dxa"/>
            </w:tcMar>
            <w:vAlign w:val="center"/>
            <w:hideMark/>
          </w:tcPr>
          <w:p w14:paraId="197A1A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C6A640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88D488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F23210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1B7E5A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6F25AA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A8BFBA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743123B"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581958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81D8B2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та підтримки молоді та утвердження української національної та громадської ідентичності дітей та молоді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30702881"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Популяризація здорового способу життя та фізичної активності серед молоді, культури піклування про фізичне та ментальне здоров’я</w:t>
            </w:r>
          </w:p>
        </w:tc>
        <w:tc>
          <w:tcPr>
            <w:tcW w:w="1134" w:type="dxa"/>
            <w:tcMar>
              <w:top w:w="30" w:type="dxa"/>
              <w:left w:w="45" w:type="dxa"/>
              <w:bottom w:w="30" w:type="dxa"/>
              <w:right w:w="45" w:type="dxa"/>
            </w:tcMar>
            <w:vAlign w:val="center"/>
            <w:hideMark/>
          </w:tcPr>
          <w:p w14:paraId="59CEAA0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33,20</w:t>
            </w:r>
          </w:p>
        </w:tc>
        <w:tc>
          <w:tcPr>
            <w:tcW w:w="1032" w:type="dxa"/>
            <w:tcMar>
              <w:top w:w="30" w:type="dxa"/>
              <w:left w:w="45" w:type="dxa"/>
              <w:bottom w:w="30" w:type="dxa"/>
              <w:right w:w="45" w:type="dxa"/>
            </w:tcMar>
            <w:vAlign w:val="center"/>
            <w:hideMark/>
          </w:tcPr>
          <w:p w14:paraId="685E1EE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33,20</w:t>
            </w:r>
          </w:p>
        </w:tc>
        <w:tc>
          <w:tcPr>
            <w:tcW w:w="901" w:type="dxa"/>
            <w:tcMar>
              <w:top w:w="30" w:type="dxa"/>
              <w:left w:w="45" w:type="dxa"/>
              <w:bottom w:w="30" w:type="dxa"/>
              <w:right w:w="45" w:type="dxa"/>
            </w:tcMar>
            <w:vAlign w:val="center"/>
            <w:hideMark/>
          </w:tcPr>
          <w:p w14:paraId="7DD4FCA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w:t>
            </w:r>
          </w:p>
        </w:tc>
        <w:tc>
          <w:tcPr>
            <w:tcW w:w="901" w:type="dxa"/>
            <w:tcMar>
              <w:top w:w="30" w:type="dxa"/>
              <w:left w:w="45" w:type="dxa"/>
              <w:bottom w:w="30" w:type="dxa"/>
              <w:right w:w="45" w:type="dxa"/>
            </w:tcMar>
            <w:vAlign w:val="center"/>
            <w:hideMark/>
          </w:tcPr>
          <w:p w14:paraId="6EEE7AD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27,20</w:t>
            </w:r>
          </w:p>
        </w:tc>
        <w:tc>
          <w:tcPr>
            <w:tcW w:w="953" w:type="dxa"/>
            <w:tcMar>
              <w:top w:w="30" w:type="dxa"/>
              <w:left w:w="45" w:type="dxa"/>
              <w:bottom w:w="30" w:type="dxa"/>
              <w:right w:w="45" w:type="dxa"/>
            </w:tcMar>
            <w:vAlign w:val="center"/>
            <w:hideMark/>
          </w:tcPr>
          <w:p w14:paraId="4DEBB65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w:t>
            </w:r>
          </w:p>
        </w:tc>
        <w:tc>
          <w:tcPr>
            <w:tcW w:w="1032" w:type="dxa"/>
            <w:tcMar>
              <w:top w:w="30" w:type="dxa"/>
              <w:left w:w="45" w:type="dxa"/>
              <w:bottom w:w="30" w:type="dxa"/>
              <w:right w:w="45" w:type="dxa"/>
            </w:tcMar>
            <w:vAlign w:val="center"/>
            <w:hideMark/>
          </w:tcPr>
          <w:p w14:paraId="66BFFE6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E8F8F7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480484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860FF7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C34685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194C19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2D3260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966BD8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D415A6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750FE7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Комплексна програма розвитку та підтримки молоді та утвердження української національної та громадської ідентичності дітей та молоді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693F8A40"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Розбудова системи утвердження української національної ідентичності дітей та молоді</w:t>
            </w:r>
          </w:p>
        </w:tc>
        <w:tc>
          <w:tcPr>
            <w:tcW w:w="1134" w:type="dxa"/>
            <w:tcMar>
              <w:top w:w="30" w:type="dxa"/>
              <w:left w:w="45" w:type="dxa"/>
              <w:bottom w:w="30" w:type="dxa"/>
              <w:right w:w="45" w:type="dxa"/>
            </w:tcMar>
            <w:vAlign w:val="center"/>
            <w:hideMark/>
          </w:tcPr>
          <w:p w14:paraId="45A7A3B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w:t>
            </w:r>
          </w:p>
        </w:tc>
        <w:tc>
          <w:tcPr>
            <w:tcW w:w="1032" w:type="dxa"/>
            <w:tcMar>
              <w:top w:w="30" w:type="dxa"/>
              <w:left w:w="45" w:type="dxa"/>
              <w:bottom w:w="30" w:type="dxa"/>
              <w:right w:w="45" w:type="dxa"/>
            </w:tcMar>
            <w:vAlign w:val="center"/>
            <w:hideMark/>
          </w:tcPr>
          <w:p w14:paraId="4B40CE5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w:t>
            </w:r>
          </w:p>
        </w:tc>
        <w:tc>
          <w:tcPr>
            <w:tcW w:w="901" w:type="dxa"/>
            <w:tcMar>
              <w:top w:w="30" w:type="dxa"/>
              <w:left w:w="45" w:type="dxa"/>
              <w:bottom w:w="30" w:type="dxa"/>
              <w:right w:w="45" w:type="dxa"/>
            </w:tcMar>
            <w:vAlign w:val="center"/>
            <w:hideMark/>
          </w:tcPr>
          <w:p w14:paraId="1037D8A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2,00</w:t>
            </w:r>
          </w:p>
        </w:tc>
        <w:tc>
          <w:tcPr>
            <w:tcW w:w="901" w:type="dxa"/>
            <w:tcMar>
              <w:top w:w="30" w:type="dxa"/>
              <w:left w:w="45" w:type="dxa"/>
              <w:bottom w:w="30" w:type="dxa"/>
              <w:right w:w="45" w:type="dxa"/>
            </w:tcMar>
            <w:vAlign w:val="center"/>
            <w:hideMark/>
          </w:tcPr>
          <w:p w14:paraId="497FA01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4,00</w:t>
            </w:r>
          </w:p>
        </w:tc>
        <w:tc>
          <w:tcPr>
            <w:tcW w:w="953" w:type="dxa"/>
            <w:tcMar>
              <w:top w:w="30" w:type="dxa"/>
              <w:left w:w="45" w:type="dxa"/>
              <w:bottom w:w="30" w:type="dxa"/>
              <w:right w:w="45" w:type="dxa"/>
            </w:tcMar>
            <w:vAlign w:val="center"/>
            <w:hideMark/>
          </w:tcPr>
          <w:p w14:paraId="402C69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4,00</w:t>
            </w:r>
          </w:p>
        </w:tc>
        <w:tc>
          <w:tcPr>
            <w:tcW w:w="1032" w:type="dxa"/>
            <w:tcMar>
              <w:top w:w="30" w:type="dxa"/>
              <w:left w:w="45" w:type="dxa"/>
              <w:bottom w:w="30" w:type="dxa"/>
              <w:right w:w="45" w:type="dxa"/>
            </w:tcMar>
            <w:vAlign w:val="center"/>
            <w:hideMark/>
          </w:tcPr>
          <w:p w14:paraId="02D40A8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BA4B7C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92B4C3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D180C0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E9198B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29DA01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4128D5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6C5CC7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56ED24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F3505B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та підтримки молоді та утвердження української національної та громадської ідентичності дітей та молоді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30292C9A"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Підтримка культурних та просвітницьких заходів, спрямованих на розвиток потенціалу молоді, організація дозвілля молоді та неформальної освіти</w:t>
            </w:r>
          </w:p>
        </w:tc>
        <w:tc>
          <w:tcPr>
            <w:tcW w:w="1134" w:type="dxa"/>
            <w:tcMar>
              <w:top w:w="30" w:type="dxa"/>
              <w:left w:w="45" w:type="dxa"/>
              <w:bottom w:w="30" w:type="dxa"/>
              <w:right w:w="45" w:type="dxa"/>
            </w:tcMar>
            <w:vAlign w:val="center"/>
            <w:hideMark/>
          </w:tcPr>
          <w:p w14:paraId="36A0D1C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3 012,30</w:t>
            </w:r>
          </w:p>
        </w:tc>
        <w:tc>
          <w:tcPr>
            <w:tcW w:w="1032" w:type="dxa"/>
            <w:tcMar>
              <w:top w:w="30" w:type="dxa"/>
              <w:left w:w="45" w:type="dxa"/>
              <w:bottom w:w="30" w:type="dxa"/>
              <w:right w:w="45" w:type="dxa"/>
            </w:tcMar>
            <w:vAlign w:val="center"/>
            <w:hideMark/>
          </w:tcPr>
          <w:p w14:paraId="529DBF1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2 981,80</w:t>
            </w:r>
          </w:p>
        </w:tc>
        <w:tc>
          <w:tcPr>
            <w:tcW w:w="901" w:type="dxa"/>
            <w:tcMar>
              <w:top w:w="30" w:type="dxa"/>
              <w:left w:w="45" w:type="dxa"/>
              <w:bottom w:w="30" w:type="dxa"/>
              <w:right w:w="45" w:type="dxa"/>
            </w:tcMar>
            <w:vAlign w:val="center"/>
            <w:hideMark/>
          </w:tcPr>
          <w:p w14:paraId="08B823A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1 020,60</w:t>
            </w:r>
          </w:p>
        </w:tc>
        <w:tc>
          <w:tcPr>
            <w:tcW w:w="901" w:type="dxa"/>
            <w:tcMar>
              <w:top w:w="30" w:type="dxa"/>
              <w:left w:w="45" w:type="dxa"/>
              <w:bottom w:w="30" w:type="dxa"/>
              <w:right w:w="45" w:type="dxa"/>
            </w:tcMar>
            <w:vAlign w:val="center"/>
            <w:hideMark/>
          </w:tcPr>
          <w:p w14:paraId="1B3D93A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969,20</w:t>
            </w:r>
          </w:p>
        </w:tc>
        <w:tc>
          <w:tcPr>
            <w:tcW w:w="953" w:type="dxa"/>
            <w:tcMar>
              <w:top w:w="30" w:type="dxa"/>
              <w:left w:w="45" w:type="dxa"/>
              <w:bottom w:w="30" w:type="dxa"/>
              <w:right w:w="45" w:type="dxa"/>
            </w:tcMar>
            <w:vAlign w:val="center"/>
            <w:hideMark/>
          </w:tcPr>
          <w:p w14:paraId="2455D4B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992,00</w:t>
            </w:r>
          </w:p>
        </w:tc>
        <w:tc>
          <w:tcPr>
            <w:tcW w:w="1032" w:type="dxa"/>
            <w:tcMar>
              <w:top w:w="30" w:type="dxa"/>
              <w:left w:w="45" w:type="dxa"/>
              <w:bottom w:w="30" w:type="dxa"/>
              <w:right w:w="45" w:type="dxa"/>
            </w:tcMar>
            <w:vAlign w:val="center"/>
            <w:hideMark/>
          </w:tcPr>
          <w:p w14:paraId="0BCE5E0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6F9FB7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F303A8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841248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6233BB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30,50</w:t>
            </w:r>
          </w:p>
        </w:tc>
        <w:tc>
          <w:tcPr>
            <w:tcW w:w="901" w:type="dxa"/>
            <w:tcMar>
              <w:top w:w="30" w:type="dxa"/>
              <w:left w:w="45" w:type="dxa"/>
              <w:bottom w:w="30" w:type="dxa"/>
              <w:right w:w="45" w:type="dxa"/>
            </w:tcMar>
            <w:vAlign w:val="center"/>
            <w:hideMark/>
          </w:tcPr>
          <w:p w14:paraId="00B5B75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30,50</w:t>
            </w:r>
          </w:p>
        </w:tc>
        <w:tc>
          <w:tcPr>
            <w:tcW w:w="1032" w:type="dxa"/>
            <w:tcMar>
              <w:top w:w="30" w:type="dxa"/>
              <w:left w:w="45" w:type="dxa"/>
              <w:bottom w:w="30" w:type="dxa"/>
              <w:right w:w="45" w:type="dxa"/>
            </w:tcMar>
            <w:vAlign w:val="center"/>
            <w:hideMark/>
          </w:tcPr>
          <w:p w14:paraId="564652E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2E63AE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151565A" w14:textId="77777777" w:rsidTr="00A71A87">
        <w:trPr>
          <w:trHeight w:val="315"/>
          <w:jc w:val="center"/>
        </w:trPr>
        <w:tc>
          <w:tcPr>
            <w:tcW w:w="16143" w:type="dxa"/>
            <w:gridSpan w:val="16"/>
            <w:shd w:val="clear" w:color="auto" w:fill="A4C2F4"/>
            <w:tcMar>
              <w:top w:w="30" w:type="dxa"/>
              <w:left w:w="45" w:type="dxa"/>
              <w:bottom w:w="30" w:type="dxa"/>
              <w:right w:w="45" w:type="dxa"/>
            </w:tcMar>
            <w:vAlign w:val="bottom"/>
            <w:hideMark/>
          </w:tcPr>
          <w:p w14:paraId="77862BF5"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А.1.5. Забезпечення рівних можливостей для розвитку всіх груп населення, зокрема з числа ветеранів війни та їх сімей, внутрішньо переміщених осіб та інших вразливих груп населення</w:t>
            </w:r>
          </w:p>
        </w:tc>
      </w:tr>
      <w:tr w:rsidR="001878FC" w:rsidRPr="00F10578" w14:paraId="1096B6D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86AC0B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 xml:space="preserve">Місцева комплексна цільова програма «Соціальна підтримка учасників АТО/ООС, Захисників та Захисниць України та членів їх сімей, учасників Революції Гідності та членів їх сімей» на 2024 – 2028 роки </w:t>
            </w:r>
          </w:p>
        </w:tc>
        <w:tc>
          <w:tcPr>
            <w:tcW w:w="1555" w:type="dxa"/>
            <w:tcMar>
              <w:top w:w="30" w:type="dxa"/>
              <w:left w:w="45" w:type="dxa"/>
              <w:bottom w:w="30" w:type="dxa"/>
              <w:right w:w="45" w:type="dxa"/>
            </w:tcMar>
            <w:vAlign w:val="center"/>
            <w:hideMark/>
          </w:tcPr>
          <w:p w14:paraId="1271113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Відшкодування пільг за житлово-комунальні послуги членам сімей загиблих (померлих) учасників АТО/ООС, Захисників та Захисниць України, членам сімей полонених або зниклих безвісти військовослужбовців, членам сімей загиблих учасників Революції Гідності, які на даний час проживають та/або зареєстровані в населених пунктах Бучанської міської територіальної громади та перебувають на обліку в Пенсійному </w:t>
            </w:r>
            <w:r w:rsidRPr="00F10578">
              <w:rPr>
                <w:rFonts w:ascii="Aptos" w:eastAsia="Times New Roman" w:hAnsi="Aptos" w:cs="Calibri"/>
                <w:sz w:val="18"/>
                <w:szCs w:val="18"/>
                <w:lang w:eastAsia="uk-UA"/>
              </w:rPr>
              <w:lastRenderedPageBreak/>
              <w:t>фонді України на території Бучанської міської територіальної громади</w:t>
            </w:r>
          </w:p>
        </w:tc>
        <w:tc>
          <w:tcPr>
            <w:tcW w:w="1134" w:type="dxa"/>
            <w:tcMar>
              <w:top w:w="30" w:type="dxa"/>
              <w:left w:w="45" w:type="dxa"/>
              <w:bottom w:w="30" w:type="dxa"/>
              <w:right w:w="45" w:type="dxa"/>
            </w:tcMar>
            <w:vAlign w:val="center"/>
            <w:hideMark/>
          </w:tcPr>
          <w:p w14:paraId="16AE3CC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3 319,80</w:t>
            </w:r>
          </w:p>
        </w:tc>
        <w:tc>
          <w:tcPr>
            <w:tcW w:w="1032" w:type="dxa"/>
            <w:tcMar>
              <w:top w:w="30" w:type="dxa"/>
              <w:left w:w="45" w:type="dxa"/>
              <w:bottom w:w="30" w:type="dxa"/>
              <w:right w:w="45" w:type="dxa"/>
            </w:tcMar>
            <w:vAlign w:val="center"/>
            <w:hideMark/>
          </w:tcPr>
          <w:p w14:paraId="355F6BC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3 319,80</w:t>
            </w:r>
          </w:p>
        </w:tc>
        <w:tc>
          <w:tcPr>
            <w:tcW w:w="901" w:type="dxa"/>
            <w:tcMar>
              <w:top w:w="30" w:type="dxa"/>
              <w:left w:w="45" w:type="dxa"/>
              <w:bottom w:w="30" w:type="dxa"/>
              <w:right w:w="45" w:type="dxa"/>
            </w:tcMar>
            <w:vAlign w:val="center"/>
            <w:hideMark/>
          </w:tcPr>
          <w:p w14:paraId="28B75D7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1 159,80</w:t>
            </w:r>
          </w:p>
        </w:tc>
        <w:tc>
          <w:tcPr>
            <w:tcW w:w="901" w:type="dxa"/>
            <w:tcMar>
              <w:top w:w="30" w:type="dxa"/>
              <w:left w:w="45" w:type="dxa"/>
              <w:bottom w:w="30" w:type="dxa"/>
              <w:right w:w="45" w:type="dxa"/>
            </w:tcMar>
            <w:vAlign w:val="center"/>
            <w:hideMark/>
          </w:tcPr>
          <w:p w14:paraId="1D891E0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1 080,00</w:t>
            </w:r>
          </w:p>
        </w:tc>
        <w:tc>
          <w:tcPr>
            <w:tcW w:w="953" w:type="dxa"/>
            <w:tcMar>
              <w:top w:w="30" w:type="dxa"/>
              <w:left w:w="45" w:type="dxa"/>
              <w:bottom w:w="30" w:type="dxa"/>
              <w:right w:w="45" w:type="dxa"/>
            </w:tcMar>
            <w:vAlign w:val="center"/>
            <w:hideMark/>
          </w:tcPr>
          <w:p w14:paraId="3050F7A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1 080,00</w:t>
            </w:r>
          </w:p>
        </w:tc>
        <w:tc>
          <w:tcPr>
            <w:tcW w:w="1032" w:type="dxa"/>
            <w:tcMar>
              <w:top w:w="30" w:type="dxa"/>
              <w:left w:w="45" w:type="dxa"/>
              <w:bottom w:w="30" w:type="dxa"/>
              <w:right w:w="45" w:type="dxa"/>
            </w:tcMar>
            <w:vAlign w:val="center"/>
            <w:hideMark/>
          </w:tcPr>
          <w:p w14:paraId="2D39EC6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230103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8EB59D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7E3302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1BA285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DAAA75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6E17EC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3C89206"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DEF3F5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0F1149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Місцева комплексна цільова програма «Соціальна підтримка учасників АТО/ООС, Захисників та Захисниць України та членів їх сімей, учасників Революції Гідності та членів їх сімей» на 2024 – 2028 роки </w:t>
            </w:r>
          </w:p>
        </w:tc>
        <w:tc>
          <w:tcPr>
            <w:tcW w:w="1555" w:type="dxa"/>
            <w:tcMar>
              <w:top w:w="30" w:type="dxa"/>
              <w:left w:w="45" w:type="dxa"/>
              <w:bottom w:w="30" w:type="dxa"/>
              <w:right w:w="45" w:type="dxa"/>
            </w:tcMar>
            <w:vAlign w:val="center"/>
            <w:hideMark/>
          </w:tcPr>
          <w:p w14:paraId="3BAFF7C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Надання матеріальної допомоги учасникам АТО/ООС; Захисникам та Захисницям України; учасникам Революції Гідності; членам сімей загиблих (померлих) ветеранів війни з числа учасників АТО/ООС, Захисників та Захисниць України; членам сімей полонених або зниклих безвісти, які зареєстровані та/або проживають в населених пунктах </w:t>
            </w:r>
            <w:r w:rsidRPr="00F10578">
              <w:rPr>
                <w:rFonts w:ascii="Aptos" w:eastAsia="Times New Roman" w:hAnsi="Aptos" w:cs="Calibri"/>
                <w:sz w:val="18"/>
                <w:szCs w:val="18"/>
                <w:lang w:eastAsia="uk-UA"/>
              </w:rPr>
              <w:lastRenderedPageBreak/>
              <w:t>Бучанської міської територіальної громади</w:t>
            </w:r>
          </w:p>
        </w:tc>
        <w:tc>
          <w:tcPr>
            <w:tcW w:w="1134" w:type="dxa"/>
            <w:tcMar>
              <w:top w:w="30" w:type="dxa"/>
              <w:left w:w="45" w:type="dxa"/>
              <w:bottom w:w="30" w:type="dxa"/>
              <w:right w:w="45" w:type="dxa"/>
            </w:tcMar>
            <w:vAlign w:val="center"/>
            <w:hideMark/>
          </w:tcPr>
          <w:p w14:paraId="68C1E1C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15 563,30</w:t>
            </w:r>
          </w:p>
        </w:tc>
        <w:tc>
          <w:tcPr>
            <w:tcW w:w="1032" w:type="dxa"/>
            <w:tcMar>
              <w:top w:w="30" w:type="dxa"/>
              <w:left w:w="45" w:type="dxa"/>
              <w:bottom w:w="30" w:type="dxa"/>
              <w:right w:w="45" w:type="dxa"/>
            </w:tcMar>
            <w:vAlign w:val="center"/>
            <w:hideMark/>
          </w:tcPr>
          <w:p w14:paraId="70FFECC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15 563,30</w:t>
            </w:r>
          </w:p>
        </w:tc>
        <w:tc>
          <w:tcPr>
            <w:tcW w:w="901" w:type="dxa"/>
            <w:tcMar>
              <w:top w:w="30" w:type="dxa"/>
              <w:left w:w="45" w:type="dxa"/>
              <w:bottom w:w="30" w:type="dxa"/>
              <w:right w:w="45" w:type="dxa"/>
            </w:tcMar>
            <w:vAlign w:val="center"/>
            <w:hideMark/>
          </w:tcPr>
          <w:p w14:paraId="252B8BC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5 348,80</w:t>
            </w:r>
          </w:p>
        </w:tc>
        <w:tc>
          <w:tcPr>
            <w:tcW w:w="901" w:type="dxa"/>
            <w:tcMar>
              <w:top w:w="30" w:type="dxa"/>
              <w:left w:w="45" w:type="dxa"/>
              <w:bottom w:w="30" w:type="dxa"/>
              <w:right w:w="45" w:type="dxa"/>
            </w:tcMar>
            <w:vAlign w:val="center"/>
            <w:hideMark/>
          </w:tcPr>
          <w:p w14:paraId="129EF48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4 535,50</w:t>
            </w:r>
          </w:p>
        </w:tc>
        <w:tc>
          <w:tcPr>
            <w:tcW w:w="953" w:type="dxa"/>
            <w:tcMar>
              <w:top w:w="30" w:type="dxa"/>
              <w:left w:w="45" w:type="dxa"/>
              <w:bottom w:w="30" w:type="dxa"/>
              <w:right w:w="45" w:type="dxa"/>
            </w:tcMar>
            <w:vAlign w:val="center"/>
            <w:hideMark/>
          </w:tcPr>
          <w:p w14:paraId="77182D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5 679,00</w:t>
            </w:r>
          </w:p>
        </w:tc>
        <w:tc>
          <w:tcPr>
            <w:tcW w:w="1032" w:type="dxa"/>
            <w:tcMar>
              <w:top w:w="30" w:type="dxa"/>
              <w:left w:w="45" w:type="dxa"/>
              <w:bottom w:w="30" w:type="dxa"/>
              <w:right w:w="45" w:type="dxa"/>
            </w:tcMar>
            <w:vAlign w:val="center"/>
            <w:hideMark/>
          </w:tcPr>
          <w:p w14:paraId="75925EA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B46C46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4E8734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49AA9C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C6F37D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1BE0E1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32E8FA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C49953E"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1A1D8D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E5EDCC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Місцева комплексна цільова програма «Соціальна підтримка учасників АТО/ООС, Захисників та Захисниць України та членів їх сімей, учасників Революції Гідності та членів їх сімей» на 2024 – 2028 роки </w:t>
            </w:r>
          </w:p>
        </w:tc>
        <w:tc>
          <w:tcPr>
            <w:tcW w:w="1555" w:type="dxa"/>
            <w:tcMar>
              <w:top w:w="30" w:type="dxa"/>
              <w:left w:w="45" w:type="dxa"/>
              <w:bottom w:w="30" w:type="dxa"/>
              <w:right w:w="45" w:type="dxa"/>
            </w:tcMar>
            <w:vAlign w:val="center"/>
            <w:hideMark/>
          </w:tcPr>
          <w:p w14:paraId="684994C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Надання щомісячної адресної грошової допомоги дітям загиблих (померлих) учасників АТО/ООС, Захисників та Захисниць України, , які зареєстровані та/або фактично проживають в населених пунктах Бучанської міської територіальної громади</w:t>
            </w:r>
          </w:p>
        </w:tc>
        <w:tc>
          <w:tcPr>
            <w:tcW w:w="1134" w:type="dxa"/>
            <w:tcMar>
              <w:top w:w="30" w:type="dxa"/>
              <w:left w:w="45" w:type="dxa"/>
              <w:bottom w:w="30" w:type="dxa"/>
              <w:right w:w="45" w:type="dxa"/>
            </w:tcMar>
            <w:vAlign w:val="center"/>
            <w:hideMark/>
          </w:tcPr>
          <w:p w14:paraId="69DDEDE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8 825,30</w:t>
            </w:r>
          </w:p>
        </w:tc>
        <w:tc>
          <w:tcPr>
            <w:tcW w:w="1032" w:type="dxa"/>
            <w:tcMar>
              <w:top w:w="30" w:type="dxa"/>
              <w:left w:w="45" w:type="dxa"/>
              <w:bottom w:w="30" w:type="dxa"/>
              <w:right w:w="45" w:type="dxa"/>
            </w:tcMar>
            <w:vAlign w:val="center"/>
            <w:hideMark/>
          </w:tcPr>
          <w:p w14:paraId="01FDE0E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8 825,30</w:t>
            </w:r>
          </w:p>
        </w:tc>
        <w:tc>
          <w:tcPr>
            <w:tcW w:w="901" w:type="dxa"/>
            <w:tcMar>
              <w:top w:w="30" w:type="dxa"/>
              <w:left w:w="45" w:type="dxa"/>
              <w:bottom w:w="30" w:type="dxa"/>
              <w:right w:w="45" w:type="dxa"/>
            </w:tcMar>
            <w:vAlign w:val="center"/>
            <w:hideMark/>
          </w:tcPr>
          <w:p w14:paraId="03A92F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2 949,20</w:t>
            </w:r>
          </w:p>
        </w:tc>
        <w:tc>
          <w:tcPr>
            <w:tcW w:w="901" w:type="dxa"/>
            <w:tcMar>
              <w:top w:w="30" w:type="dxa"/>
              <w:left w:w="45" w:type="dxa"/>
              <w:bottom w:w="30" w:type="dxa"/>
              <w:right w:w="45" w:type="dxa"/>
            </w:tcMar>
            <w:vAlign w:val="center"/>
            <w:hideMark/>
          </w:tcPr>
          <w:p w14:paraId="0CA300B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2 853,90</w:t>
            </w:r>
          </w:p>
        </w:tc>
        <w:tc>
          <w:tcPr>
            <w:tcW w:w="953" w:type="dxa"/>
            <w:tcMar>
              <w:top w:w="30" w:type="dxa"/>
              <w:left w:w="45" w:type="dxa"/>
              <w:bottom w:w="30" w:type="dxa"/>
              <w:right w:w="45" w:type="dxa"/>
            </w:tcMar>
            <w:vAlign w:val="center"/>
            <w:hideMark/>
          </w:tcPr>
          <w:p w14:paraId="645F23F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3 022,20</w:t>
            </w:r>
          </w:p>
        </w:tc>
        <w:tc>
          <w:tcPr>
            <w:tcW w:w="1032" w:type="dxa"/>
            <w:tcMar>
              <w:top w:w="30" w:type="dxa"/>
              <w:left w:w="45" w:type="dxa"/>
              <w:bottom w:w="30" w:type="dxa"/>
              <w:right w:w="45" w:type="dxa"/>
            </w:tcMar>
            <w:vAlign w:val="center"/>
            <w:hideMark/>
          </w:tcPr>
          <w:p w14:paraId="30F4A8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4F90E1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19F004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BDB18F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F59556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12F426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D13B44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7F6C99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4B9B9D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9078DA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Місцева комплексна цільова програма «Соціальна підтримка учасників АТО/ООС, Захисників та </w:t>
            </w:r>
            <w:r w:rsidRPr="00F10578">
              <w:rPr>
                <w:rFonts w:ascii="Aptos" w:eastAsia="Times New Roman" w:hAnsi="Aptos" w:cs="Calibri"/>
                <w:sz w:val="18"/>
                <w:szCs w:val="18"/>
                <w:lang w:eastAsia="uk-UA"/>
              </w:rPr>
              <w:lastRenderedPageBreak/>
              <w:t xml:space="preserve">Захисниць України та членів їх сімей, учасників Революції Гідності та членів їх сімей» на 2024 – 2028 роки </w:t>
            </w:r>
          </w:p>
        </w:tc>
        <w:tc>
          <w:tcPr>
            <w:tcW w:w="1555" w:type="dxa"/>
            <w:tcMar>
              <w:top w:w="30" w:type="dxa"/>
              <w:left w:w="45" w:type="dxa"/>
              <w:bottom w:w="30" w:type="dxa"/>
              <w:right w:w="45" w:type="dxa"/>
            </w:tcMar>
            <w:vAlign w:val="center"/>
            <w:hideMark/>
          </w:tcPr>
          <w:p w14:paraId="71D26E0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Захід.</w:t>
            </w:r>
            <w:r w:rsidRPr="00F10578">
              <w:rPr>
                <w:rFonts w:ascii="Aptos" w:eastAsia="Times New Roman" w:hAnsi="Aptos" w:cs="Calibri"/>
                <w:sz w:val="18"/>
                <w:szCs w:val="18"/>
                <w:lang w:eastAsia="uk-UA"/>
              </w:rPr>
              <w:t xml:space="preserve"> Забезпечення дітей учасників АТО/ООС, Захисників та Захисниць України, учасників </w:t>
            </w:r>
            <w:r w:rsidRPr="00F10578">
              <w:rPr>
                <w:rFonts w:ascii="Aptos" w:eastAsia="Times New Roman" w:hAnsi="Aptos" w:cs="Calibri"/>
                <w:sz w:val="18"/>
                <w:szCs w:val="18"/>
                <w:lang w:eastAsia="uk-UA"/>
              </w:rPr>
              <w:lastRenderedPageBreak/>
              <w:t xml:space="preserve">Революції Гідності, дітей, які є членами сімей полонених або зниклих безвісти, членами сімей загиблих (померлих) ветеранів війни з числа учасників АТО/ООС, Захисників та Захисниць України, віком від 7-17 років, які зареєстровані та/ або проживають в населених пунктах Бучанської міської територіальної громади соціальною підтримкою, а саме: - оздоровленням та відпочинком у літній період; </w:t>
            </w:r>
            <w:r w:rsidRPr="00F10578">
              <w:rPr>
                <w:rFonts w:ascii="Aptos" w:eastAsia="Times New Roman" w:hAnsi="Aptos" w:cs="Calibri"/>
                <w:sz w:val="18"/>
                <w:szCs w:val="18"/>
                <w:lang w:eastAsia="uk-UA"/>
              </w:rPr>
              <w:br/>
              <w:t xml:space="preserve">- оздоровленням та відпочинком матерів (батьків) з дітьми віком з 0 до 17 років, яким </w:t>
            </w:r>
            <w:r w:rsidRPr="00F10578">
              <w:rPr>
                <w:rFonts w:ascii="Aptos" w:eastAsia="Times New Roman" w:hAnsi="Aptos" w:cs="Calibri"/>
                <w:sz w:val="18"/>
                <w:szCs w:val="18"/>
                <w:lang w:eastAsia="uk-UA"/>
              </w:rPr>
              <w:lastRenderedPageBreak/>
              <w:t>встановлено відповідний статус протягом року (згідно затвердженого Положення)</w:t>
            </w:r>
            <w:r w:rsidRPr="00F10578">
              <w:rPr>
                <w:rFonts w:ascii="Aptos" w:eastAsia="Times New Roman" w:hAnsi="Aptos" w:cs="Calibri"/>
                <w:sz w:val="18"/>
                <w:szCs w:val="18"/>
                <w:lang w:eastAsia="uk-UA"/>
              </w:rPr>
              <w:br/>
              <w:t>- канцелярськими приладами до початку нового навчального року, набором «Школяра»</w:t>
            </w:r>
          </w:p>
        </w:tc>
        <w:tc>
          <w:tcPr>
            <w:tcW w:w="1134" w:type="dxa"/>
            <w:tcMar>
              <w:top w:w="30" w:type="dxa"/>
              <w:left w:w="45" w:type="dxa"/>
              <w:bottom w:w="30" w:type="dxa"/>
              <w:right w:w="45" w:type="dxa"/>
            </w:tcMar>
            <w:vAlign w:val="center"/>
            <w:hideMark/>
          </w:tcPr>
          <w:p w14:paraId="30D3DB7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576,80</w:t>
            </w:r>
          </w:p>
        </w:tc>
        <w:tc>
          <w:tcPr>
            <w:tcW w:w="1032" w:type="dxa"/>
            <w:tcMar>
              <w:top w:w="30" w:type="dxa"/>
              <w:left w:w="45" w:type="dxa"/>
              <w:bottom w:w="30" w:type="dxa"/>
              <w:right w:w="45" w:type="dxa"/>
            </w:tcMar>
            <w:vAlign w:val="center"/>
            <w:hideMark/>
          </w:tcPr>
          <w:p w14:paraId="4A97EEE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576,80</w:t>
            </w:r>
          </w:p>
        </w:tc>
        <w:tc>
          <w:tcPr>
            <w:tcW w:w="901" w:type="dxa"/>
            <w:tcMar>
              <w:top w:w="30" w:type="dxa"/>
              <w:left w:w="45" w:type="dxa"/>
              <w:bottom w:w="30" w:type="dxa"/>
              <w:right w:w="45" w:type="dxa"/>
            </w:tcMar>
            <w:vAlign w:val="center"/>
            <w:hideMark/>
          </w:tcPr>
          <w:p w14:paraId="41B4D90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16,80</w:t>
            </w:r>
          </w:p>
        </w:tc>
        <w:tc>
          <w:tcPr>
            <w:tcW w:w="901" w:type="dxa"/>
            <w:tcMar>
              <w:top w:w="30" w:type="dxa"/>
              <w:left w:w="45" w:type="dxa"/>
              <w:bottom w:w="30" w:type="dxa"/>
              <w:right w:w="45" w:type="dxa"/>
            </w:tcMar>
            <w:vAlign w:val="center"/>
            <w:hideMark/>
          </w:tcPr>
          <w:p w14:paraId="51F5C0F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280,00</w:t>
            </w:r>
          </w:p>
        </w:tc>
        <w:tc>
          <w:tcPr>
            <w:tcW w:w="953" w:type="dxa"/>
            <w:tcMar>
              <w:top w:w="30" w:type="dxa"/>
              <w:left w:w="45" w:type="dxa"/>
              <w:bottom w:w="30" w:type="dxa"/>
              <w:right w:w="45" w:type="dxa"/>
            </w:tcMar>
            <w:vAlign w:val="center"/>
            <w:hideMark/>
          </w:tcPr>
          <w:p w14:paraId="5BF8E07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280,00</w:t>
            </w:r>
          </w:p>
        </w:tc>
        <w:tc>
          <w:tcPr>
            <w:tcW w:w="1032" w:type="dxa"/>
            <w:tcMar>
              <w:top w:w="30" w:type="dxa"/>
              <w:left w:w="45" w:type="dxa"/>
              <w:bottom w:w="30" w:type="dxa"/>
              <w:right w:w="45" w:type="dxa"/>
            </w:tcMar>
            <w:vAlign w:val="center"/>
            <w:hideMark/>
          </w:tcPr>
          <w:p w14:paraId="75C8A83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DEA6ED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5AC24A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807B52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ABD446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9F5F5D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BE50B7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CF52C86"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3ACC365"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41A560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 xml:space="preserve">Місцева комплексна цільова програма «Соціальна підтримка учасників АТО/ООС, Захисників та Захисниць України та членів їх сімей, учасників Революції Гідності та членів їх сімей» на 2024 – 2028 роки </w:t>
            </w:r>
          </w:p>
        </w:tc>
        <w:tc>
          <w:tcPr>
            <w:tcW w:w="1555" w:type="dxa"/>
            <w:tcMar>
              <w:top w:w="30" w:type="dxa"/>
              <w:left w:w="45" w:type="dxa"/>
              <w:bottom w:w="30" w:type="dxa"/>
              <w:right w:w="45" w:type="dxa"/>
            </w:tcMar>
            <w:vAlign w:val="center"/>
            <w:hideMark/>
          </w:tcPr>
          <w:p w14:paraId="1164035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Проведення виплати одноразової грошової допомоги на компенсацію витрат на проїзд членам сімей загиблих (померлих) ветеранів війни з числа учасників АТО/ООС, Захисників та Захисниць України, членам сімей загиблих учасників Революції Гідності, які </w:t>
            </w:r>
            <w:r w:rsidRPr="00F10578">
              <w:rPr>
                <w:rFonts w:ascii="Aptos" w:eastAsia="Times New Roman" w:hAnsi="Aptos" w:cs="Calibri"/>
                <w:sz w:val="18"/>
                <w:szCs w:val="18"/>
                <w:lang w:eastAsia="uk-UA"/>
              </w:rPr>
              <w:lastRenderedPageBreak/>
              <w:t>зареєстровані та/або фактично проживають в населених пунктах Бучанської міської територіальної громади</w:t>
            </w:r>
          </w:p>
        </w:tc>
        <w:tc>
          <w:tcPr>
            <w:tcW w:w="1134" w:type="dxa"/>
            <w:tcMar>
              <w:top w:w="30" w:type="dxa"/>
              <w:left w:w="45" w:type="dxa"/>
              <w:bottom w:w="30" w:type="dxa"/>
              <w:right w:w="45" w:type="dxa"/>
            </w:tcMar>
            <w:vAlign w:val="center"/>
            <w:hideMark/>
          </w:tcPr>
          <w:p w14:paraId="44E2146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7 080,00</w:t>
            </w:r>
          </w:p>
        </w:tc>
        <w:tc>
          <w:tcPr>
            <w:tcW w:w="1032" w:type="dxa"/>
            <w:tcMar>
              <w:top w:w="30" w:type="dxa"/>
              <w:left w:w="45" w:type="dxa"/>
              <w:bottom w:w="30" w:type="dxa"/>
              <w:right w:w="45" w:type="dxa"/>
            </w:tcMar>
            <w:vAlign w:val="center"/>
            <w:hideMark/>
          </w:tcPr>
          <w:p w14:paraId="3035726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7 080,00</w:t>
            </w:r>
          </w:p>
        </w:tc>
        <w:tc>
          <w:tcPr>
            <w:tcW w:w="901" w:type="dxa"/>
            <w:tcMar>
              <w:top w:w="30" w:type="dxa"/>
              <w:left w:w="45" w:type="dxa"/>
              <w:bottom w:w="30" w:type="dxa"/>
              <w:right w:w="45" w:type="dxa"/>
            </w:tcMar>
            <w:vAlign w:val="center"/>
            <w:hideMark/>
          </w:tcPr>
          <w:p w14:paraId="0D73DCF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2 760,00</w:t>
            </w:r>
          </w:p>
        </w:tc>
        <w:tc>
          <w:tcPr>
            <w:tcW w:w="901" w:type="dxa"/>
            <w:tcMar>
              <w:top w:w="30" w:type="dxa"/>
              <w:left w:w="45" w:type="dxa"/>
              <w:bottom w:w="30" w:type="dxa"/>
              <w:right w:w="45" w:type="dxa"/>
            </w:tcMar>
            <w:vAlign w:val="center"/>
            <w:hideMark/>
          </w:tcPr>
          <w:p w14:paraId="30F01AD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2 160,00</w:t>
            </w:r>
          </w:p>
        </w:tc>
        <w:tc>
          <w:tcPr>
            <w:tcW w:w="953" w:type="dxa"/>
            <w:tcMar>
              <w:top w:w="30" w:type="dxa"/>
              <w:left w:w="45" w:type="dxa"/>
              <w:bottom w:w="30" w:type="dxa"/>
              <w:right w:w="45" w:type="dxa"/>
            </w:tcMar>
            <w:vAlign w:val="center"/>
            <w:hideMark/>
          </w:tcPr>
          <w:p w14:paraId="0642654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2 160,00</w:t>
            </w:r>
          </w:p>
        </w:tc>
        <w:tc>
          <w:tcPr>
            <w:tcW w:w="1032" w:type="dxa"/>
            <w:tcMar>
              <w:top w:w="30" w:type="dxa"/>
              <w:left w:w="45" w:type="dxa"/>
              <w:bottom w:w="30" w:type="dxa"/>
              <w:right w:w="45" w:type="dxa"/>
            </w:tcMar>
            <w:vAlign w:val="center"/>
            <w:hideMark/>
          </w:tcPr>
          <w:p w14:paraId="3C35017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886A29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018BC6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0004F5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6F0EF4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4198BB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31168B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DEACC4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D43BEC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5D0EB9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«Соціальна підтримка учасників </w:t>
            </w:r>
            <w:r w:rsidRPr="00F10578">
              <w:rPr>
                <w:rFonts w:ascii="Aptos" w:eastAsia="Times New Roman" w:hAnsi="Aptos" w:cs="Calibri"/>
                <w:sz w:val="18"/>
                <w:szCs w:val="18"/>
                <w:lang w:eastAsia="uk-UA"/>
              </w:rPr>
              <w:br/>
              <w:t xml:space="preserve">АТО/ООС, Захисників та Захисниць </w:t>
            </w:r>
            <w:r w:rsidRPr="00F10578">
              <w:rPr>
                <w:rFonts w:ascii="Aptos" w:eastAsia="Times New Roman" w:hAnsi="Aptos" w:cs="Calibri"/>
                <w:sz w:val="18"/>
                <w:szCs w:val="18"/>
                <w:lang w:eastAsia="uk-UA"/>
              </w:rPr>
              <w:br/>
              <w:t xml:space="preserve">України та членів їх сімей, учасників </w:t>
            </w:r>
            <w:r w:rsidRPr="00F10578">
              <w:rPr>
                <w:rFonts w:ascii="Aptos" w:eastAsia="Times New Roman" w:hAnsi="Aptos" w:cs="Calibri"/>
                <w:sz w:val="18"/>
                <w:szCs w:val="18"/>
                <w:lang w:eastAsia="uk-UA"/>
              </w:rPr>
              <w:br/>
              <w:t xml:space="preserve">Революції Гідності та членів їх сімей» </w:t>
            </w:r>
            <w:r w:rsidRPr="00F10578">
              <w:rPr>
                <w:rFonts w:ascii="Aptos" w:eastAsia="Times New Roman" w:hAnsi="Aptos" w:cs="Calibri"/>
                <w:sz w:val="18"/>
                <w:szCs w:val="18"/>
                <w:lang w:eastAsia="uk-UA"/>
              </w:rPr>
              <w:br/>
              <w:t xml:space="preserve">на 2024 – 2028 роки </w:t>
            </w:r>
          </w:p>
        </w:tc>
        <w:tc>
          <w:tcPr>
            <w:tcW w:w="1555" w:type="dxa"/>
            <w:tcMar>
              <w:top w:w="30" w:type="dxa"/>
              <w:left w:w="45" w:type="dxa"/>
              <w:bottom w:w="30" w:type="dxa"/>
              <w:right w:w="45" w:type="dxa"/>
            </w:tcMar>
            <w:vAlign w:val="center"/>
            <w:hideMark/>
          </w:tcPr>
          <w:p w14:paraId="7AEA909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Відшкодування витрат за переобладнання квартири/будинку ветеранам війни Бучанської міської територіальної </w:t>
            </w:r>
            <w:proofErr w:type="spellStart"/>
            <w:r w:rsidRPr="00F10578">
              <w:rPr>
                <w:rFonts w:ascii="Aptos" w:eastAsia="Times New Roman" w:hAnsi="Aptos" w:cs="Calibri"/>
                <w:sz w:val="18"/>
                <w:szCs w:val="18"/>
                <w:lang w:eastAsia="uk-UA"/>
              </w:rPr>
              <w:t>громадди</w:t>
            </w:r>
            <w:proofErr w:type="spellEnd"/>
            <w:r w:rsidRPr="00F10578">
              <w:rPr>
                <w:rFonts w:ascii="Aptos" w:eastAsia="Times New Roman" w:hAnsi="Aptos" w:cs="Calibri"/>
                <w:sz w:val="18"/>
                <w:szCs w:val="18"/>
                <w:lang w:eastAsia="uk-UA"/>
              </w:rPr>
              <w:t xml:space="preserve">, житло яких потребує адаптації під потреби осіб з числа мало мобільних груп та розширення вимог </w:t>
            </w:r>
            <w:proofErr w:type="spellStart"/>
            <w:r w:rsidRPr="00F10578">
              <w:rPr>
                <w:rFonts w:ascii="Aptos" w:eastAsia="Times New Roman" w:hAnsi="Aptos" w:cs="Calibri"/>
                <w:sz w:val="18"/>
                <w:szCs w:val="18"/>
                <w:lang w:eastAsia="uk-UA"/>
              </w:rPr>
              <w:t>безбар’єрності</w:t>
            </w:r>
            <w:proofErr w:type="spellEnd"/>
            <w:r w:rsidRPr="00F10578">
              <w:rPr>
                <w:rFonts w:ascii="Aptos" w:eastAsia="Times New Roman" w:hAnsi="Aptos" w:cs="Calibri"/>
                <w:sz w:val="18"/>
                <w:szCs w:val="18"/>
                <w:lang w:eastAsia="uk-UA"/>
              </w:rPr>
              <w:t xml:space="preserve"> у громаді</w:t>
            </w:r>
          </w:p>
        </w:tc>
        <w:tc>
          <w:tcPr>
            <w:tcW w:w="1134" w:type="dxa"/>
            <w:tcMar>
              <w:top w:w="30" w:type="dxa"/>
              <w:left w:w="45" w:type="dxa"/>
              <w:bottom w:w="30" w:type="dxa"/>
              <w:right w:w="45" w:type="dxa"/>
            </w:tcMar>
            <w:vAlign w:val="center"/>
            <w:hideMark/>
          </w:tcPr>
          <w:p w14:paraId="13B8D19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1 050,00</w:t>
            </w:r>
          </w:p>
        </w:tc>
        <w:tc>
          <w:tcPr>
            <w:tcW w:w="1032" w:type="dxa"/>
            <w:tcMar>
              <w:top w:w="30" w:type="dxa"/>
              <w:left w:w="45" w:type="dxa"/>
              <w:bottom w:w="30" w:type="dxa"/>
              <w:right w:w="45" w:type="dxa"/>
            </w:tcMar>
            <w:vAlign w:val="center"/>
            <w:hideMark/>
          </w:tcPr>
          <w:p w14:paraId="344C2E7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1 050,00</w:t>
            </w:r>
          </w:p>
        </w:tc>
        <w:tc>
          <w:tcPr>
            <w:tcW w:w="901" w:type="dxa"/>
            <w:tcMar>
              <w:top w:w="30" w:type="dxa"/>
              <w:left w:w="45" w:type="dxa"/>
              <w:bottom w:w="30" w:type="dxa"/>
              <w:right w:w="45" w:type="dxa"/>
            </w:tcMar>
            <w:vAlign w:val="center"/>
            <w:hideMark/>
          </w:tcPr>
          <w:p w14:paraId="69A085E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E3E62A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1 050,00</w:t>
            </w:r>
          </w:p>
        </w:tc>
        <w:tc>
          <w:tcPr>
            <w:tcW w:w="953" w:type="dxa"/>
            <w:tcMar>
              <w:top w:w="30" w:type="dxa"/>
              <w:left w:w="45" w:type="dxa"/>
              <w:bottom w:w="30" w:type="dxa"/>
              <w:right w:w="45" w:type="dxa"/>
            </w:tcMar>
            <w:vAlign w:val="center"/>
            <w:hideMark/>
          </w:tcPr>
          <w:p w14:paraId="4A5BC28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D42029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86B37E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44B430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6561A6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041007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8BAF36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7177B5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AE2E3A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77CBBE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AFBAF7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Місцева комплексна цільова програма «Соціальна підтримка </w:t>
            </w:r>
            <w:r w:rsidRPr="00F10578">
              <w:rPr>
                <w:rFonts w:ascii="Aptos" w:eastAsia="Times New Roman" w:hAnsi="Aptos" w:cs="Calibri"/>
                <w:sz w:val="18"/>
                <w:szCs w:val="18"/>
                <w:lang w:eastAsia="uk-UA"/>
              </w:rPr>
              <w:lastRenderedPageBreak/>
              <w:t xml:space="preserve">учасників АТО/ООС, Захисників та Захисниць України та членів їх сімей, учасників Революції Гідності та членів їх сімей» на 2024 – 2028 роки </w:t>
            </w:r>
          </w:p>
        </w:tc>
        <w:tc>
          <w:tcPr>
            <w:tcW w:w="1555" w:type="dxa"/>
            <w:tcMar>
              <w:top w:w="30" w:type="dxa"/>
              <w:left w:w="45" w:type="dxa"/>
              <w:bottom w:w="30" w:type="dxa"/>
              <w:right w:w="45" w:type="dxa"/>
            </w:tcMar>
            <w:vAlign w:val="center"/>
            <w:hideMark/>
          </w:tcPr>
          <w:p w14:paraId="74873EC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 xml:space="preserve">Захід. </w:t>
            </w:r>
            <w:r w:rsidRPr="00F10578">
              <w:rPr>
                <w:rFonts w:ascii="Aptos" w:eastAsia="Times New Roman" w:hAnsi="Aptos" w:cs="Calibri"/>
                <w:sz w:val="18"/>
                <w:szCs w:val="18"/>
                <w:lang w:eastAsia="uk-UA"/>
              </w:rPr>
              <w:t xml:space="preserve">Планування та проведення відшкодування витрат з за </w:t>
            </w:r>
            <w:r w:rsidRPr="00F10578">
              <w:rPr>
                <w:rFonts w:ascii="Aptos" w:eastAsia="Times New Roman" w:hAnsi="Aptos" w:cs="Calibri"/>
                <w:sz w:val="18"/>
                <w:szCs w:val="18"/>
                <w:lang w:eastAsia="uk-UA"/>
              </w:rPr>
              <w:lastRenderedPageBreak/>
              <w:t>послугу з перебування у денному стаціонарі учасників АТО/ООС, Захисників та Захисниць України</w:t>
            </w:r>
          </w:p>
        </w:tc>
        <w:tc>
          <w:tcPr>
            <w:tcW w:w="1134" w:type="dxa"/>
            <w:tcMar>
              <w:top w:w="30" w:type="dxa"/>
              <w:left w:w="45" w:type="dxa"/>
              <w:bottom w:w="30" w:type="dxa"/>
              <w:right w:w="45" w:type="dxa"/>
            </w:tcMar>
            <w:vAlign w:val="center"/>
            <w:hideMark/>
          </w:tcPr>
          <w:p w14:paraId="038003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139,30</w:t>
            </w:r>
          </w:p>
        </w:tc>
        <w:tc>
          <w:tcPr>
            <w:tcW w:w="1032" w:type="dxa"/>
            <w:tcMar>
              <w:top w:w="30" w:type="dxa"/>
              <w:left w:w="45" w:type="dxa"/>
              <w:bottom w:w="30" w:type="dxa"/>
              <w:right w:w="45" w:type="dxa"/>
            </w:tcMar>
            <w:vAlign w:val="center"/>
            <w:hideMark/>
          </w:tcPr>
          <w:p w14:paraId="612283F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139,30</w:t>
            </w:r>
          </w:p>
        </w:tc>
        <w:tc>
          <w:tcPr>
            <w:tcW w:w="901" w:type="dxa"/>
            <w:tcMar>
              <w:top w:w="30" w:type="dxa"/>
              <w:left w:w="45" w:type="dxa"/>
              <w:bottom w:w="30" w:type="dxa"/>
              <w:right w:w="45" w:type="dxa"/>
            </w:tcMar>
            <w:vAlign w:val="center"/>
            <w:hideMark/>
          </w:tcPr>
          <w:p w14:paraId="042D8CC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43,30</w:t>
            </w:r>
          </w:p>
        </w:tc>
        <w:tc>
          <w:tcPr>
            <w:tcW w:w="901" w:type="dxa"/>
            <w:tcMar>
              <w:top w:w="30" w:type="dxa"/>
              <w:left w:w="45" w:type="dxa"/>
              <w:bottom w:w="30" w:type="dxa"/>
              <w:right w:w="45" w:type="dxa"/>
            </w:tcMar>
            <w:vAlign w:val="center"/>
            <w:hideMark/>
          </w:tcPr>
          <w:p w14:paraId="627E4CF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48,00</w:t>
            </w:r>
          </w:p>
        </w:tc>
        <w:tc>
          <w:tcPr>
            <w:tcW w:w="953" w:type="dxa"/>
            <w:tcMar>
              <w:top w:w="30" w:type="dxa"/>
              <w:left w:w="45" w:type="dxa"/>
              <w:bottom w:w="30" w:type="dxa"/>
              <w:right w:w="45" w:type="dxa"/>
            </w:tcMar>
            <w:vAlign w:val="center"/>
            <w:hideMark/>
          </w:tcPr>
          <w:p w14:paraId="225A783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48,00</w:t>
            </w:r>
          </w:p>
        </w:tc>
        <w:tc>
          <w:tcPr>
            <w:tcW w:w="1032" w:type="dxa"/>
            <w:tcMar>
              <w:top w:w="30" w:type="dxa"/>
              <w:left w:w="45" w:type="dxa"/>
              <w:bottom w:w="30" w:type="dxa"/>
              <w:right w:w="45" w:type="dxa"/>
            </w:tcMar>
            <w:vAlign w:val="center"/>
            <w:hideMark/>
          </w:tcPr>
          <w:p w14:paraId="03C1C3F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B86F41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34E82F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6027C6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86AF98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AF434F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59FED8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367FDB4"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B36D4F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742759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«Соціальна підтримка учасників </w:t>
            </w:r>
            <w:r w:rsidRPr="00F10578">
              <w:rPr>
                <w:rFonts w:ascii="Aptos" w:eastAsia="Times New Roman" w:hAnsi="Aptos" w:cs="Calibri"/>
                <w:sz w:val="18"/>
                <w:szCs w:val="18"/>
                <w:lang w:eastAsia="uk-UA"/>
              </w:rPr>
              <w:br/>
              <w:t xml:space="preserve">АТО/ООС, Захисників та Захисниць </w:t>
            </w:r>
            <w:r w:rsidRPr="00F10578">
              <w:rPr>
                <w:rFonts w:ascii="Aptos" w:eastAsia="Times New Roman" w:hAnsi="Aptos" w:cs="Calibri"/>
                <w:sz w:val="18"/>
                <w:szCs w:val="18"/>
                <w:lang w:eastAsia="uk-UA"/>
              </w:rPr>
              <w:br/>
              <w:t xml:space="preserve">України та членів їх сімей, учасників </w:t>
            </w:r>
            <w:r w:rsidRPr="00F10578">
              <w:rPr>
                <w:rFonts w:ascii="Aptos" w:eastAsia="Times New Roman" w:hAnsi="Aptos" w:cs="Calibri"/>
                <w:sz w:val="18"/>
                <w:szCs w:val="18"/>
                <w:lang w:eastAsia="uk-UA"/>
              </w:rPr>
              <w:br/>
              <w:t xml:space="preserve">Революції Гідності та членів їх сімей» </w:t>
            </w:r>
            <w:r w:rsidRPr="00F10578">
              <w:rPr>
                <w:rFonts w:ascii="Aptos" w:eastAsia="Times New Roman" w:hAnsi="Aptos" w:cs="Calibri"/>
                <w:sz w:val="18"/>
                <w:szCs w:val="18"/>
                <w:lang w:eastAsia="uk-UA"/>
              </w:rPr>
              <w:br/>
              <w:t xml:space="preserve">на 2024 – 2028 роки </w:t>
            </w:r>
          </w:p>
        </w:tc>
        <w:tc>
          <w:tcPr>
            <w:tcW w:w="1555" w:type="dxa"/>
            <w:tcMar>
              <w:top w:w="30" w:type="dxa"/>
              <w:left w:w="45" w:type="dxa"/>
              <w:bottom w:w="30" w:type="dxa"/>
              <w:right w:w="45" w:type="dxa"/>
            </w:tcMar>
            <w:vAlign w:val="center"/>
            <w:hideMark/>
          </w:tcPr>
          <w:p w14:paraId="2BA73EA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55</w:t>
            </w:r>
            <w:r w:rsidRPr="00F10578">
              <w:rPr>
                <w:rFonts w:ascii="Aptos" w:eastAsia="Times New Roman" w:hAnsi="Aptos" w:cs="Calibri"/>
                <w:sz w:val="18"/>
                <w:szCs w:val="18"/>
                <w:lang w:eastAsia="uk-UA"/>
              </w:rPr>
              <w:t>. Капітальний ремонт приміщення "Ветеранський простір" по вул. Києво-</w:t>
            </w:r>
            <w:proofErr w:type="spellStart"/>
            <w:r w:rsidRPr="00F10578">
              <w:rPr>
                <w:rFonts w:ascii="Aptos" w:eastAsia="Times New Roman" w:hAnsi="Aptos" w:cs="Calibri"/>
                <w:sz w:val="18"/>
                <w:szCs w:val="18"/>
                <w:lang w:eastAsia="uk-UA"/>
              </w:rPr>
              <w:t>Мироцька</w:t>
            </w:r>
            <w:proofErr w:type="spellEnd"/>
            <w:r w:rsidRPr="00F10578">
              <w:rPr>
                <w:rFonts w:ascii="Aptos" w:eastAsia="Times New Roman" w:hAnsi="Aptos" w:cs="Calibri"/>
                <w:sz w:val="18"/>
                <w:szCs w:val="18"/>
                <w:lang w:eastAsia="uk-UA"/>
              </w:rPr>
              <w:t xml:space="preserve"> в м. Буча, Київської області</w:t>
            </w:r>
          </w:p>
        </w:tc>
        <w:tc>
          <w:tcPr>
            <w:tcW w:w="1134" w:type="dxa"/>
            <w:tcMar>
              <w:top w:w="30" w:type="dxa"/>
              <w:left w:w="45" w:type="dxa"/>
              <w:bottom w:w="30" w:type="dxa"/>
              <w:right w:w="45" w:type="dxa"/>
            </w:tcMar>
            <w:vAlign w:val="center"/>
            <w:hideMark/>
          </w:tcPr>
          <w:p w14:paraId="4A1ABFF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7 116,10</w:t>
            </w:r>
          </w:p>
        </w:tc>
        <w:tc>
          <w:tcPr>
            <w:tcW w:w="1032" w:type="dxa"/>
            <w:tcMar>
              <w:top w:w="30" w:type="dxa"/>
              <w:left w:w="45" w:type="dxa"/>
              <w:bottom w:w="30" w:type="dxa"/>
              <w:right w:w="45" w:type="dxa"/>
            </w:tcMar>
            <w:vAlign w:val="center"/>
            <w:hideMark/>
          </w:tcPr>
          <w:p w14:paraId="7F425A6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7 116,10</w:t>
            </w:r>
          </w:p>
        </w:tc>
        <w:tc>
          <w:tcPr>
            <w:tcW w:w="901" w:type="dxa"/>
            <w:tcMar>
              <w:top w:w="30" w:type="dxa"/>
              <w:left w:w="45" w:type="dxa"/>
              <w:bottom w:w="30" w:type="dxa"/>
              <w:right w:w="45" w:type="dxa"/>
            </w:tcMar>
            <w:vAlign w:val="center"/>
            <w:hideMark/>
          </w:tcPr>
          <w:p w14:paraId="2F92800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7 116,10</w:t>
            </w:r>
          </w:p>
        </w:tc>
        <w:tc>
          <w:tcPr>
            <w:tcW w:w="901" w:type="dxa"/>
            <w:tcMar>
              <w:top w:w="30" w:type="dxa"/>
              <w:left w:w="45" w:type="dxa"/>
              <w:bottom w:w="30" w:type="dxa"/>
              <w:right w:w="45" w:type="dxa"/>
            </w:tcMar>
            <w:vAlign w:val="center"/>
            <w:hideMark/>
          </w:tcPr>
          <w:p w14:paraId="2245598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5988DF4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2EB2A1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42BBB3F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5F4CAC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B12F96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1F77D9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E9B315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2C1157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460A8C2"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EBB77FB"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1960F2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Місцева програма розвитку соціальних послуг</w:t>
            </w:r>
            <w:r w:rsidRPr="00F10578">
              <w:rPr>
                <w:rFonts w:ascii="Aptos" w:eastAsia="Times New Roman" w:hAnsi="Aptos" w:cs="Calibri"/>
                <w:sz w:val="18"/>
                <w:szCs w:val="18"/>
                <w:lang w:eastAsia="uk-UA"/>
              </w:rPr>
              <w:br/>
              <w:t xml:space="preserve">Бучанської міської </w:t>
            </w:r>
            <w:r w:rsidRPr="00F10578">
              <w:rPr>
                <w:rFonts w:ascii="Aptos" w:eastAsia="Times New Roman" w:hAnsi="Aptos" w:cs="Calibri"/>
                <w:sz w:val="18"/>
                <w:szCs w:val="18"/>
                <w:lang w:eastAsia="uk-UA"/>
              </w:rPr>
              <w:lastRenderedPageBreak/>
              <w:t>територіальної громади на 2024-2028 роки</w:t>
            </w:r>
          </w:p>
        </w:tc>
        <w:tc>
          <w:tcPr>
            <w:tcW w:w="1555" w:type="dxa"/>
            <w:tcMar>
              <w:top w:w="30" w:type="dxa"/>
              <w:left w:w="45" w:type="dxa"/>
              <w:bottom w:w="30" w:type="dxa"/>
              <w:right w:w="45" w:type="dxa"/>
            </w:tcMar>
            <w:vAlign w:val="center"/>
            <w:hideMark/>
          </w:tcPr>
          <w:p w14:paraId="24D0472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 xml:space="preserve">Захід. </w:t>
            </w:r>
            <w:r w:rsidRPr="00F10578">
              <w:rPr>
                <w:rFonts w:ascii="Aptos" w:eastAsia="Times New Roman" w:hAnsi="Aptos" w:cs="Calibri"/>
                <w:sz w:val="18"/>
                <w:szCs w:val="18"/>
                <w:lang w:eastAsia="uk-UA"/>
              </w:rPr>
              <w:t>Менеджмент</w:t>
            </w:r>
            <w:r w:rsidRPr="00F10578">
              <w:rPr>
                <w:rFonts w:ascii="Aptos" w:eastAsia="Times New Roman" w:hAnsi="Aptos" w:cs="Calibri"/>
                <w:sz w:val="18"/>
                <w:szCs w:val="18"/>
                <w:lang w:eastAsia="uk-UA"/>
              </w:rPr>
              <w:br/>
              <w:t xml:space="preserve">та </w:t>
            </w:r>
            <w:proofErr w:type="spellStart"/>
            <w:r w:rsidRPr="00F10578">
              <w:rPr>
                <w:rFonts w:ascii="Aptos" w:eastAsia="Times New Roman" w:hAnsi="Aptos" w:cs="Calibri"/>
                <w:sz w:val="18"/>
                <w:szCs w:val="18"/>
                <w:lang w:eastAsia="uk-UA"/>
              </w:rPr>
              <w:t>адміністру-вання</w:t>
            </w:r>
            <w:proofErr w:type="spellEnd"/>
            <w:r w:rsidRPr="00F10578">
              <w:rPr>
                <w:rFonts w:ascii="Aptos" w:eastAsia="Times New Roman" w:hAnsi="Aptos" w:cs="Calibri"/>
                <w:sz w:val="18"/>
                <w:szCs w:val="18"/>
                <w:lang w:eastAsia="uk-UA"/>
              </w:rPr>
              <w:t xml:space="preserve"> надання соціальних послуг</w:t>
            </w:r>
          </w:p>
        </w:tc>
        <w:tc>
          <w:tcPr>
            <w:tcW w:w="1134" w:type="dxa"/>
            <w:tcMar>
              <w:top w:w="30" w:type="dxa"/>
              <w:left w:w="45" w:type="dxa"/>
              <w:bottom w:w="30" w:type="dxa"/>
              <w:right w:w="45" w:type="dxa"/>
            </w:tcMar>
            <w:vAlign w:val="center"/>
            <w:hideMark/>
          </w:tcPr>
          <w:p w14:paraId="6547548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63 697,40</w:t>
            </w:r>
          </w:p>
        </w:tc>
        <w:tc>
          <w:tcPr>
            <w:tcW w:w="1032" w:type="dxa"/>
            <w:tcMar>
              <w:top w:w="30" w:type="dxa"/>
              <w:left w:w="45" w:type="dxa"/>
              <w:bottom w:w="30" w:type="dxa"/>
              <w:right w:w="45" w:type="dxa"/>
            </w:tcMar>
            <w:vAlign w:val="center"/>
            <w:hideMark/>
          </w:tcPr>
          <w:p w14:paraId="7C81937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54 345,30</w:t>
            </w:r>
          </w:p>
        </w:tc>
        <w:tc>
          <w:tcPr>
            <w:tcW w:w="901" w:type="dxa"/>
            <w:shd w:val="clear" w:color="auto" w:fill="FFFFFF"/>
            <w:tcMar>
              <w:top w:w="30" w:type="dxa"/>
              <w:left w:w="45" w:type="dxa"/>
              <w:bottom w:w="30" w:type="dxa"/>
              <w:right w:w="45" w:type="dxa"/>
            </w:tcMar>
            <w:vAlign w:val="center"/>
            <w:hideMark/>
          </w:tcPr>
          <w:p w14:paraId="1202CAFF" w14:textId="77777777" w:rsidR="001878FC" w:rsidRPr="00F10578" w:rsidRDefault="001878FC" w:rsidP="0032007D">
            <w:pPr>
              <w:spacing w:after="0" w:line="240" w:lineRule="auto"/>
              <w:jc w:val="center"/>
              <w:rPr>
                <w:rFonts w:ascii="Aptos" w:eastAsia="Times New Roman" w:hAnsi="Aptos" w:cs="Arial"/>
                <w:sz w:val="18"/>
                <w:szCs w:val="18"/>
                <w:lang w:eastAsia="uk-UA"/>
              </w:rPr>
            </w:pPr>
            <w:r w:rsidRPr="00F10578">
              <w:rPr>
                <w:rFonts w:ascii="Aptos" w:eastAsia="Times New Roman" w:hAnsi="Aptos" w:cs="Arial"/>
                <w:sz w:val="18"/>
                <w:szCs w:val="18"/>
                <w:lang w:eastAsia="uk-UA"/>
              </w:rPr>
              <w:t>14 073,20</w:t>
            </w:r>
          </w:p>
        </w:tc>
        <w:tc>
          <w:tcPr>
            <w:tcW w:w="901" w:type="dxa"/>
            <w:tcMar>
              <w:top w:w="30" w:type="dxa"/>
              <w:left w:w="45" w:type="dxa"/>
              <w:bottom w:w="30" w:type="dxa"/>
              <w:right w:w="45" w:type="dxa"/>
            </w:tcMar>
            <w:vAlign w:val="center"/>
            <w:hideMark/>
          </w:tcPr>
          <w:p w14:paraId="103243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22 910,10</w:t>
            </w:r>
          </w:p>
        </w:tc>
        <w:tc>
          <w:tcPr>
            <w:tcW w:w="953" w:type="dxa"/>
            <w:tcMar>
              <w:top w:w="30" w:type="dxa"/>
              <w:left w:w="45" w:type="dxa"/>
              <w:bottom w:w="30" w:type="dxa"/>
              <w:right w:w="45" w:type="dxa"/>
            </w:tcMar>
            <w:vAlign w:val="center"/>
            <w:hideMark/>
          </w:tcPr>
          <w:p w14:paraId="7362946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17 362,00</w:t>
            </w:r>
          </w:p>
        </w:tc>
        <w:tc>
          <w:tcPr>
            <w:tcW w:w="1032" w:type="dxa"/>
            <w:tcMar>
              <w:top w:w="30" w:type="dxa"/>
              <w:left w:w="45" w:type="dxa"/>
              <w:bottom w:w="30" w:type="dxa"/>
              <w:right w:w="45" w:type="dxa"/>
            </w:tcMar>
            <w:vAlign w:val="center"/>
            <w:hideMark/>
          </w:tcPr>
          <w:p w14:paraId="27E538A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9 352,10</w:t>
            </w:r>
          </w:p>
        </w:tc>
        <w:tc>
          <w:tcPr>
            <w:tcW w:w="1005" w:type="dxa"/>
            <w:tcMar>
              <w:top w:w="30" w:type="dxa"/>
              <w:left w:w="45" w:type="dxa"/>
              <w:bottom w:w="30" w:type="dxa"/>
              <w:right w:w="45" w:type="dxa"/>
            </w:tcMar>
            <w:vAlign w:val="center"/>
            <w:hideMark/>
          </w:tcPr>
          <w:p w14:paraId="1FBBE9F1" w14:textId="77777777" w:rsidR="001878FC" w:rsidRPr="00F10578" w:rsidRDefault="001878FC" w:rsidP="0032007D">
            <w:pPr>
              <w:spacing w:after="0" w:line="240" w:lineRule="auto"/>
              <w:jc w:val="right"/>
              <w:rPr>
                <w:rFonts w:ascii="Aptos" w:eastAsia="Times New Roman" w:hAnsi="Aptos" w:cs="Times New Roman"/>
                <w:sz w:val="18"/>
                <w:szCs w:val="18"/>
                <w:lang w:eastAsia="uk-UA"/>
              </w:rPr>
            </w:pPr>
            <w:r w:rsidRPr="00F10578">
              <w:rPr>
                <w:rFonts w:ascii="Aptos" w:eastAsia="Times New Roman" w:hAnsi="Aptos" w:cs="Times New Roman"/>
                <w:sz w:val="18"/>
                <w:szCs w:val="18"/>
                <w:lang w:eastAsia="uk-UA"/>
              </w:rPr>
              <w:t>3 286,50</w:t>
            </w:r>
          </w:p>
        </w:tc>
        <w:tc>
          <w:tcPr>
            <w:tcW w:w="1032" w:type="dxa"/>
            <w:tcMar>
              <w:top w:w="30" w:type="dxa"/>
              <w:left w:w="45" w:type="dxa"/>
              <w:bottom w:w="30" w:type="dxa"/>
              <w:right w:w="45" w:type="dxa"/>
            </w:tcMar>
            <w:vAlign w:val="center"/>
            <w:hideMark/>
          </w:tcPr>
          <w:p w14:paraId="070A72A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6 065,60</w:t>
            </w:r>
          </w:p>
        </w:tc>
        <w:tc>
          <w:tcPr>
            <w:tcW w:w="1034" w:type="dxa"/>
            <w:tcMar>
              <w:top w:w="30" w:type="dxa"/>
              <w:left w:w="45" w:type="dxa"/>
              <w:bottom w:w="30" w:type="dxa"/>
              <w:right w:w="45" w:type="dxa"/>
            </w:tcMar>
            <w:vAlign w:val="center"/>
            <w:hideMark/>
          </w:tcPr>
          <w:p w14:paraId="36DD620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606C64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CF1E89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7759FC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6809AB2"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88F70B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8F69F7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Місцева програма розвитку соціальних послуг</w:t>
            </w:r>
            <w:r w:rsidRPr="00F10578">
              <w:rPr>
                <w:rFonts w:ascii="Aptos" w:eastAsia="Times New Roman" w:hAnsi="Aptos" w:cs="Calibri"/>
                <w:sz w:val="18"/>
                <w:szCs w:val="18"/>
                <w:lang w:eastAsia="uk-UA"/>
              </w:rPr>
              <w:br/>
              <w:t>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484F81E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Надання комплексної соціальної послуги з формування життєстійкості</w:t>
            </w:r>
          </w:p>
        </w:tc>
        <w:tc>
          <w:tcPr>
            <w:tcW w:w="1134" w:type="dxa"/>
            <w:tcMar>
              <w:top w:w="30" w:type="dxa"/>
              <w:left w:w="45" w:type="dxa"/>
              <w:bottom w:w="30" w:type="dxa"/>
              <w:right w:w="45" w:type="dxa"/>
            </w:tcMar>
            <w:vAlign w:val="center"/>
            <w:hideMark/>
          </w:tcPr>
          <w:p w14:paraId="2D382CB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6 692,70</w:t>
            </w:r>
          </w:p>
        </w:tc>
        <w:tc>
          <w:tcPr>
            <w:tcW w:w="1032" w:type="dxa"/>
            <w:tcMar>
              <w:top w:w="30" w:type="dxa"/>
              <w:left w:w="45" w:type="dxa"/>
              <w:bottom w:w="30" w:type="dxa"/>
              <w:right w:w="45" w:type="dxa"/>
            </w:tcMar>
            <w:vAlign w:val="center"/>
            <w:hideMark/>
          </w:tcPr>
          <w:p w14:paraId="5F17B36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B4B6C1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77E5BC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593248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8ED1CF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6 692,70</w:t>
            </w:r>
          </w:p>
        </w:tc>
        <w:tc>
          <w:tcPr>
            <w:tcW w:w="1005" w:type="dxa"/>
            <w:tcMar>
              <w:top w:w="30" w:type="dxa"/>
              <w:left w:w="45" w:type="dxa"/>
              <w:bottom w:w="30" w:type="dxa"/>
              <w:right w:w="45" w:type="dxa"/>
            </w:tcMar>
            <w:vAlign w:val="center"/>
            <w:hideMark/>
          </w:tcPr>
          <w:p w14:paraId="4B7D2C5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2 275,40</w:t>
            </w:r>
          </w:p>
        </w:tc>
        <w:tc>
          <w:tcPr>
            <w:tcW w:w="1032" w:type="dxa"/>
            <w:tcMar>
              <w:top w:w="30" w:type="dxa"/>
              <w:left w:w="45" w:type="dxa"/>
              <w:bottom w:w="30" w:type="dxa"/>
              <w:right w:w="45" w:type="dxa"/>
            </w:tcMar>
            <w:vAlign w:val="center"/>
            <w:hideMark/>
          </w:tcPr>
          <w:p w14:paraId="1C1ABBB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2 117,30</w:t>
            </w:r>
          </w:p>
        </w:tc>
        <w:tc>
          <w:tcPr>
            <w:tcW w:w="1034" w:type="dxa"/>
            <w:tcMar>
              <w:top w:w="30" w:type="dxa"/>
              <w:left w:w="45" w:type="dxa"/>
              <w:bottom w:w="30" w:type="dxa"/>
              <w:right w:w="45" w:type="dxa"/>
            </w:tcMar>
            <w:vAlign w:val="center"/>
            <w:hideMark/>
          </w:tcPr>
          <w:p w14:paraId="489FC7C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2 300,00</w:t>
            </w:r>
          </w:p>
        </w:tc>
        <w:tc>
          <w:tcPr>
            <w:tcW w:w="1032" w:type="dxa"/>
            <w:tcMar>
              <w:top w:w="30" w:type="dxa"/>
              <w:left w:w="45" w:type="dxa"/>
              <w:bottom w:w="30" w:type="dxa"/>
              <w:right w:w="45" w:type="dxa"/>
            </w:tcMar>
            <w:vAlign w:val="center"/>
            <w:hideMark/>
          </w:tcPr>
          <w:p w14:paraId="34BFD98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F09381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FBA4DC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945DF2D"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7755ABB"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1E37B7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Місцева програма розвитку соціальних послуг</w:t>
            </w:r>
            <w:r w:rsidRPr="00F10578">
              <w:rPr>
                <w:rFonts w:ascii="Aptos" w:eastAsia="Times New Roman" w:hAnsi="Aptos" w:cs="Calibri"/>
                <w:sz w:val="18"/>
                <w:szCs w:val="18"/>
                <w:lang w:eastAsia="uk-UA"/>
              </w:rPr>
              <w:br/>
              <w:t>Бучанської міської територіальної громади на 2024-2028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5F034D8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56</w:t>
            </w:r>
            <w:r w:rsidRPr="00F10578">
              <w:rPr>
                <w:rFonts w:ascii="Aptos" w:eastAsia="Times New Roman" w:hAnsi="Aptos" w:cs="Calibri"/>
                <w:sz w:val="18"/>
                <w:szCs w:val="18"/>
                <w:lang w:eastAsia="uk-UA"/>
              </w:rPr>
              <w:t>. Створення інклюзивного простору раннього втручання в м. Буча</w:t>
            </w:r>
          </w:p>
        </w:tc>
        <w:tc>
          <w:tcPr>
            <w:tcW w:w="1134" w:type="dxa"/>
            <w:tcMar>
              <w:top w:w="30" w:type="dxa"/>
              <w:left w:w="45" w:type="dxa"/>
              <w:bottom w:w="30" w:type="dxa"/>
              <w:right w:w="45" w:type="dxa"/>
            </w:tcMar>
            <w:vAlign w:val="center"/>
            <w:hideMark/>
          </w:tcPr>
          <w:p w14:paraId="1CC3209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2 716,39</w:t>
            </w:r>
          </w:p>
        </w:tc>
        <w:tc>
          <w:tcPr>
            <w:tcW w:w="1032" w:type="dxa"/>
            <w:tcMar>
              <w:top w:w="30" w:type="dxa"/>
              <w:left w:w="45" w:type="dxa"/>
              <w:bottom w:w="30" w:type="dxa"/>
              <w:right w:w="45" w:type="dxa"/>
            </w:tcMar>
            <w:vAlign w:val="center"/>
            <w:hideMark/>
          </w:tcPr>
          <w:p w14:paraId="04C54EA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543,28</w:t>
            </w:r>
          </w:p>
        </w:tc>
        <w:tc>
          <w:tcPr>
            <w:tcW w:w="901" w:type="dxa"/>
            <w:tcMar>
              <w:top w:w="30" w:type="dxa"/>
              <w:left w:w="45" w:type="dxa"/>
              <w:bottom w:w="30" w:type="dxa"/>
              <w:right w:w="45" w:type="dxa"/>
            </w:tcMar>
            <w:vAlign w:val="center"/>
            <w:hideMark/>
          </w:tcPr>
          <w:p w14:paraId="2067B07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173,42</w:t>
            </w:r>
          </w:p>
        </w:tc>
        <w:tc>
          <w:tcPr>
            <w:tcW w:w="901" w:type="dxa"/>
            <w:tcMar>
              <w:top w:w="30" w:type="dxa"/>
              <w:left w:w="45" w:type="dxa"/>
              <w:bottom w:w="30" w:type="dxa"/>
              <w:right w:w="45" w:type="dxa"/>
            </w:tcMar>
            <w:vAlign w:val="center"/>
            <w:hideMark/>
          </w:tcPr>
          <w:p w14:paraId="44EA985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369,86</w:t>
            </w:r>
          </w:p>
        </w:tc>
        <w:tc>
          <w:tcPr>
            <w:tcW w:w="953" w:type="dxa"/>
            <w:tcMar>
              <w:top w:w="30" w:type="dxa"/>
              <w:left w:w="45" w:type="dxa"/>
              <w:bottom w:w="30" w:type="dxa"/>
              <w:right w:w="45" w:type="dxa"/>
            </w:tcMar>
            <w:vAlign w:val="center"/>
            <w:hideMark/>
          </w:tcPr>
          <w:p w14:paraId="76E3B8F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93AE63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39FB98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19E5F0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3B0F66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6E972E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2 173,11</w:t>
            </w:r>
          </w:p>
        </w:tc>
        <w:tc>
          <w:tcPr>
            <w:tcW w:w="901" w:type="dxa"/>
            <w:tcMar>
              <w:top w:w="30" w:type="dxa"/>
              <w:left w:w="45" w:type="dxa"/>
              <w:bottom w:w="30" w:type="dxa"/>
              <w:right w:w="45" w:type="dxa"/>
            </w:tcMar>
            <w:vAlign w:val="center"/>
            <w:hideMark/>
          </w:tcPr>
          <w:p w14:paraId="04E91B0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2 173,11</w:t>
            </w:r>
          </w:p>
        </w:tc>
        <w:tc>
          <w:tcPr>
            <w:tcW w:w="1032" w:type="dxa"/>
            <w:tcMar>
              <w:top w:w="30" w:type="dxa"/>
              <w:left w:w="45" w:type="dxa"/>
              <w:bottom w:w="30" w:type="dxa"/>
              <w:right w:w="45" w:type="dxa"/>
            </w:tcMar>
            <w:vAlign w:val="center"/>
            <w:hideMark/>
          </w:tcPr>
          <w:p w14:paraId="7DBF781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570122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E8B5B0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C26756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Стратегія зі створення </w:t>
            </w:r>
            <w:proofErr w:type="spellStart"/>
            <w:r w:rsidRPr="00F10578">
              <w:rPr>
                <w:rFonts w:ascii="Aptos" w:eastAsia="Times New Roman" w:hAnsi="Aptos" w:cs="Calibri"/>
                <w:sz w:val="18"/>
                <w:szCs w:val="18"/>
                <w:lang w:eastAsia="uk-UA"/>
              </w:rPr>
              <w:t>безбар'єрного</w:t>
            </w:r>
            <w:proofErr w:type="spellEnd"/>
            <w:r w:rsidRPr="00F10578">
              <w:rPr>
                <w:rFonts w:ascii="Aptos" w:eastAsia="Times New Roman" w:hAnsi="Aptos" w:cs="Calibri"/>
                <w:sz w:val="18"/>
                <w:szCs w:val="18"/>
                <w:lang w:eastAsia="uk-UA"/>
              </w:rPr>
              <w:t xml:space="preserve"> простору Бучанської міської територіальної громади на </w:t>
            </w:r>
            <w:r w:rsidRPr="00F10578">
              <w:rPr>
                <w:rFonts w:ascii="Aptos" w:eastAsia="Times New Roman" w:hAnsi="Aptos" w:cs="Calibri"/>
                <w:sz w:val="18"/>
                <w:szCs w:val="18"/>
                <w:lang w:eastAsia="uk-UA"/>
              </w:rPr>
              <w:lastRenderedPageBreak/>
              <w:t>період до 2030 року</w:t>
            </w:r>
            <w:r w:rsidRPr="00F10578">
              <w:rPr>
                <w:rFonts w:ascii="Aptos" w:eastAsia="Times New Roman" w:hAnsi="Aptos" w:cs="Calibri"/>
                <w:sz w:val="18"/>
                <w:szCs w:val="18"/>
                <w:lang w:eastAsia="uk-UA"/>
              </w:rPr>
              <w:b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A71BB9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57</w:t>
            </w:r>
            <w:r w:rsidRPr="00F10578">
              <w:rPr>
                <w:rFonts w:ascii="Aptos" w:eastAsia="Times New Roman" w:hAnsi="Aptos" w:cs="Calibri"/>
                <w:sz w:val="18"/>
                <w:szCs w:val="18"/>
                <w:lang w:eastAsia="uk-UA"/>
              </w:rPr>
              <w:t xml:space="preserve">. Створення </w:t>
            </w:r>
            <w:proofErr w:type="spellStart"/>
            <w:r w:rsidRPr="00F10578">
              <w:rPr>
                <w:rFonts w:ascii="Aptos" w:eastAsia="Times New Roman" w:hAnsi="Aptos" w:cs="Calibri"/>
                <w:sz w:val="18"/>
                <w:szCs w:val="18"/>
                <w:lang w:eastAsia="uk-UA"/>
              </w:rPr>
              <w:t>безбар’єрних</w:t>
            </w:r>
            <w:proofErr w:type="spellEnd"/>
            <w:r w:rsidRPr="00F10578">
              <w:rPr>
                <w:rFonts w:ascii="Aptos" w:eastAsia="Times New Roman" w:hAnsi="Aptos" w:cs="Calibri"/>
                <w:sz w:val="18"/>
                <w:szCs w:val="18"/>
                <w:lang w:eastAsia="uk-UA"/>
              </w:rPr>
              <w:t xml:space="preserve"> маршрутів у населених пунктах Бучанської МТГ</w:t>
            </w:r>
          </w:p>
        </w:tc>
        <w:tc>
          <w:tcPr>
            <w:tcW w:w="1134" w:type="dxa"/>
            <w:tcMar>
              <w:top w:w="30" w:type="dxa"/>
              <w:left w:w="45" w:type="dxa"/>
              <w:bottom w:w="30" w:type="dxa"/>
              <w:right w:w="45" w:type="dxa"/>
            </w:tcMar>
            <w:vAlign w:val="center"/>
            <w:hideMark/>
          </w:tcPr>
          <w:p w14:paraId="08376AC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225 684,32</w:t>
            </w:r>
          </w:p>
        </w:tc>
        <w:tc>
          <w:tcPr>
            <w:tcW w:w="1032" w:type="dxa"/>
            <w:tcMar>
              <w:top w:w="30" w:type="dxa"/>
              <w:left w:w="45" w:type="dxa"/>
              <w:bottom w:w="30" w:type="dxa"/>
              <w:right w:w="45" w:type="dxa"/>
            </w:tcMar>
            <w:vAlign w:val="center"/>
            <w:hideMark/>
          </w:tcPr>
          <w:p w14:paraId="5108079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116 859,25</w:t>
            </w:r>
          </w:p>
        </w:tc>
        <w:tc>
          <w:tcPr>
            <w:tcW w:w="901" w:type="dxa"/>
            <w:tcMar>
              <w:top w:w="30" w:type="dxa"/>
              <w:left w:w="45" w:type="dxa"/>
              <w:bottom w:w="30" w:type="dxa"/>
              <w:right w:w="45" w:type="dxa"/>
            </w:tcMar>
            <w:vAlign w:val="center"/>
            <w:hideMark/>
          </w:tcPr>
          <w:p w14:paraId="3C19227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1 759,25</w:t>
            </w:r>
          </w:p>
        </w:tc>
        <w:tc>
          <w:tcPr>
            <w:tcW w:w="901" w:type="dxa"/>
            <w:tcMar>
              <w:top w:w="30" w:type="dxa"/>
              <w:left w:w="45" w:type="dxa"/>
              <w:bottom w:w="30" w:type="dxa"/>
              <w:right w:w="45" w:type="dxa"/>
            </w:tcMar>
            <w:vAlign w:val="center"/>
            <w:hideMark/>
          </w:tcPr>
          <w:p w14:paraId="2B4D43C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107 000,00</w:t>
            </w:r>
          </w:p>
        </w:tc>
        <w:tc>
          <w:tcPr>
            <w:tcW w:w="953" w:type="dxa"/>
            <w:tcMar>
              <w:top w:w="30" w:type="dxa"/>
              <w:left w:w="45" w:type="dxa"/>
              <w:bottom w:w="30" w:type="dxa"/>
              <w:right w:w="45" w:type="dxa"/>
            </w:tcMar>
            <w:vAlign w:val="center"/>
            <w:hideMark/>
          </w:tcPr>
          <w:p w14:paraId="4E2DAA0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8 100,00</w:t>
            </w:r>
          </w:p>
        </w:tc>
        <w:tc>
          <w:tcPr>
            <w:tcW w:w="1032" w:type="dxa"/>
            <w:tcMar>
              <w:top w:w="30" w:type="dxa"/>
              <w:left w:w="45" w:type="dxa"/>
              <w:bottom w:w="30" w:type="dxa"/>
              <w:right w:w="45" w:type="dxa"/>
            </w:tcMar>
            <w:vAlign w:val="center"/>
            <w:hideMark/>
          </w:tcPr>
          <w:p w14:paraId="48E13AC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108 825,07</w:t>
            </w:r>
          </w:p>
        </w:tc>
        <w:tc>
          <w:tcPr>
            <w:tcW w:w="1005" w:type="dxa"/>
            <w:tcMar>
              <w:top w:w="30" w:type="dxa"/>
              <w:left w:w="45" w:type="dxa"/>
              <w:bottom w:w="30" w:type="dxa"/>
              <w:right w:w="45" w:type="dxa"/>
            </w:tcMar>
            <w:vAlign w:val="center"/>
            <w:hideMark/>
          </w:tcPr>
          <w:p w14:paraId="03994C9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55 825,07</w:t>
            </w:r>
          </w:p>
        </w:tc>
        <w:tc>
          <w:tcPr>
            <w:tcW w:w="1032" w:type="dxa"/>
            <w:tcMar>
              <w:top w:w="30" w:type="dxa"/>
              <w:left w:w="45" w:type="dxa"/>
              <w:bottom w:w="30" w:type="dxa"/>
              <w:right w:w="45" w:type="dxa"/>
            </w:tcMar>
            <w:vAlign w:val="center"/>
            <w:hideMark/>
          </w:tcPr>
          <w:p w14:paraId="2B1B5A2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53 000,00</w:t>
            </w:r>
          </w:p>
        </w:tc>
        <w:tc>
          <w:tcPr>
            <w:tcW w:w="1034" w:type="dxa"/>
            <w:tcMar>
              <w:top w:w="30" w:type="dxa"/>
              <w:left w:w="45" w:type="dxa"/>
              <w:bottom w:w="30" w:type="dxa"/>
              <w:right w:w="45" w:type="dxa"/>
            </w:tcMar>
            <w:vAlign w:val="center"/>
            <w:hideMark/>
          </w:tcPr>
          <w:p w14:paraId="535F41B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86913B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2267EE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9DFC7A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8FA1F3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F663E1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32F758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555" w:type="dxa"/>
            <w:tcMar>
              <w:top w:w="30" w:type="dxa"/>
              <w:left w:w="45" w:type="dxa"/>
              <w:bottom w:w="30" w:type="dxa"/>
              <w:right w:w="45" w:type="dxa"/>
            </w:tcMar>
            <w:vAlign w:val="center"/>
            <w:hideMark/>
          </w:tcPr>
          <w:p w14:paraId="3EBD9EE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134" w:type="dxa"/>
            <w:tcMar>
              <w:top w:w="30" w:type="dxa"/>
              <w:left w:w="45" w:type="dxa"/>
              <w:bottom w:w="30" w:type="dxa"/>
              <w:right w:w="45" w:type="dxa"/>
            </w:tcMar>
            <w:vAlign w:val="center"/>
            <w:hideMark/>
          </w:tcPr>
          <w:p w14:paraId="0B85E75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B091C9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01" w:type="dxa"/>
            <w:tcMar>
              <w:top w:w="30" w:type="dxa"/>
              <w:left w:w="45" w:type="dxa"/>
              <w:bottom w:w="30" w:type="dxa"/>
              <w:right w:w="45" w:type="dxa"/>
            </w:tcMar>
            <w:vAlign w:val="center"/>
            <w:hideMark/>
          </w:tcPr>
          <w:p w14:paraId="179AD63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01" w:type="dxa"/>
            <w:tcMar>
              <w:top w:w="30" w:type="dxa"/>
              <w:left w:w="45" w:type="dxa"/>
              <w:bottom w:w="30" w:type="dxa"/>
              <w:right w:w="45" w:type="dxa"/>
            </w:tcMar>
            <w:vAlign w:val="center"/>
            <w:hideMark/>
          </w:tcPr>
          <w:p w14:paraId="2A183A5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E83174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6222DA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05" w:type="dxa"/>
            <w:tcMar>
              <w:top w:w="30" w:type="dxa"/>
              <w:left w:w="45" w:type="dxa"/>
              <w:bottom w:w="30" w:type="dxa"/>
              <w:right w:w="45" w:type="dxa"/>
            </w:tcMar>
            <w:vAlign w:val="center"/>
            <w:hideMark/>
          </w:tcPr>
          <w:p w14:paraId="683D641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636723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1C8A55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97BA9A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01" w:type="dxa"/>
            <w:tcMar>
              <w:top w:w="30" w:type="dxa"/>
              <w:left w:w="45" w:type="dxa"/>
              <w:bottom w:w="30" w:type="dxa"/>
              <w:right w:w="45" w:type="dxa"/>
            </w:tcMar>
            <w:vAlign w:val="center"/>
            <w:hideMark/>
          </w:tcPr>
          <w:p w14:paraId="282894E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7E654D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A508E0D"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B6E764B"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0681EF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578CF2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58. </w:t>
            </w:r>
            <w:proofErr w:type="spellStart"/>
            <w:r w:rsidRPr="00F10578">
              <w:rPr>
                <w:rFonts w:ascii="Aptos" w:eastAsia="Times New Roman" w:hAnsi="Aptos" w:cs="Calibri"/>
                <w:sz w:val="18"/>
                <w:szCs w:val="18"/>
                <w:lang w:eastAsia="uk-UA"/>
              </w:rPr>
              <w:t>Мироцькі</w:t>
            </w:r>
            <w:proofErr w:type="spellEnd"/>
            <w:r w:rsidRPr="00F10578">
              <w:rPr>
                <w:rFonts w:ascii="Aptos" w:eastAsia="Times New Roman" w:hAnsi="Aptos" w:cs="Calibri"/>
                <w:sz w:val="18"/>
                <w:szCs w:val="18"/>
                <w:lang w:eastAsia="uk-UA"/>
              </w:rPr>
              <w:t xml:space="preserve"> озера: відпочинок без бар’єрів</w:t>
            </w:r>
          </w:p>
        </w:tc>
        <w:tc>
          <w:tcPr>
            <w:tcW w:w="1134" w:type="dxa"/>
            <w:tcMar>
              <w:top w:w="30" w:type="dxa"/>
              <w:left w:w="45" w:type="dxa"/>
              <w:bottom w:w="30" w:type="dxa"/>
              <w:right w:w="45" w:type="dxa"/>
            </w:tcMar>
            <w:vAlign w:val="center"/>
            <w:hideMark/>
          </w:tcPr>
          <w:p w14:paraId="26B115A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91 283,25</w:t>
            </w:r>
          </w:p>
        </w:tc>
        <w:tc>
          <w:tcPr>
            <w:tcW w:w="1032" w:type="dxa"/>
            <w:tcMar>
              <w:top w:w="30" w:type="dxa"/>
              <w:left w:w="45" w:type="dxa"/>
              <w:bottom w:w="30" w:type="dxa"/>
              <w:right w:w="45" w:type="dxa"/>
            </w:tcMar>
            <w:vAlign w:val="center"/>
            <w:hideMark/>
          </w:tcPr>
          <w:p w14:paraId="7299018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17 393,00</w:t>
            </w:r>
          </w:p>
        </w:tc>
        <w:tc>
          <w:tcPr>
            <w:tcW w:w="901" w:type="dxa"/>
            <w:tcMar>
              <w:top w:w="30" w:type="dxa"/>
              <w:left w:w="45" w:type="dxa"/>
              <w:bottom w:w="30" w:type="dxa"/>
              <w:right w:w="45" w:type="dxa"/>
            </w:tcMar>
            <w:vAlign w:val="center"/>
            <w:hideMark/>
          </w:tcPr>
          <w:p w14:paraId="72DDACE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D3E1D2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4 000,00</w:t>
            </w:r>
          </w:p>
        </w:tc>
        <w:tc>
          <w:tcPr>
            <w:tcW w:w="953" w:type="dxa"/>
            <w:tcMar>
              <w:top w:w="30" w:type="dxa"/>
              <w:left w:w="45" w:type="dxa"/>
              <w:bottom w:w="30" w:type="dxa"/>
              <w:right w:w="45" w:type="dxa"/>
            </w:tcMar>
            <w:vAlign w:val="center"/>
            <w:hideMark/>
          </w:tcPr>
          <w:p w14:paraId="12F19D9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13 393,00</w:t>
            </w:r>
          </w:p>
        </w:tc>
        <w:tc>
          <w:tcPr>
            <w:tcW w:w="1032" w:type="dxa"/>
            <w:tcMar>
              <w:top w:w="30" w:type="dxa"/>
              <w:left w:w="45" w:type="dxa"/>
              <w:bottom w:w="30" w:type="dxa"/>
              <w:right w:w="45" w:type="dxa"/>
            </w:tcMar>
            <w:vAlign w:val="center"/>
            <w:hideMark/>
          </w:tcPr>
          <w:p w14:paraId="5A38633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69 572,00</w:t>
            </w:r>
          </w:p>
        </w:tc>
        <w:tc>
          <w:tcPr>
            <w:tcW w:w="1005" w:type="dxa"/>
            <w:tcMar>
              <w:top w:w="30" w:type="dxa"/>
              <w:left w:w="45" w:type="dxa"/>
              <w:bottom w:w="30" w:type="dxa"/>
              <w:right w:w="45" w:type="dxa"/>
            </w:tcMar>
            <w:vAlign w:val="center"/>
            <w:hideMark/>
          </w:tcPr>
          <w:p w14:paraId="4042B38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9EF3D7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16 000,00</w:t>
            </w:r>
          </w:p>
        </w:tc>
        <w:tc>
          <w:tcPr>
            <w:tcW w:w="1034" w:type="dxa"/>
            <w:tcMar>
              <w:top w:w="30" w:type="dxa"/>
              <w:left w:w="45" w:type="dxa"/>
              <w:bottom w:w="30" w:type="dxa"/>
              <w:right w:w="45" w:type="dxa"/>
            </w:tcMar>
            <w:vAlign w:val="center"/>
            <w:hideMark/>
          </w:tcPr>
          <w:p w14:paraId="4A166AE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53 572,00</w:t>
            </w:r>
          </w:p>
        </w:tc>
        <w:tc>
          <w:tcPr>
            <w:tcW w:w="1032" w:type="dxa"/>
            <w:tcMar>
              <w:top w:w="30" w:type="dxa"/>
              <w:left w:w="45" w:type="dxa"/>
              <w:bottom w:w="30" w:type="dxa"/>
              <w:right w:w="45" w:type="dxa"/>
            </w:tcMar>
            <w:vAlign w:val="center"/>
            <w:hideMark/>
          </w:tcPr>
          <w:p w14:paraId="5910FEB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4 318,25</w:t>
            </w:r>
          </w:p>
        </w:tc>
        <w:tc>
          <w:tcPr>
            <w:tcW w:w="901" w:type="dxa"/>
            <w:tcMar>
              <w:top w:w="30" w:type="dxa"/>
              <w:left w:w="45" w:type="dxa"/>
              <w:bottom w:w="30" w:type="dxa"/>
              <w:right w:w="45" w:type="dxa"/>
            </w:tcMar>
            <w:vAlign w:val="center"/>
            <w:hideMark/>
          </w:tcPr>
          <w:p w14:paraId="7C0936B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884916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4 318,25</w:t>
            </w:r>
          </w:p>
        </w:tc>
        <w:tc>
          <w:tcPr>
            <w:tcW w:w="1032" w:type="dxa"/>
            <w:tcMar>
              <w:top w:w="30" w:type="dxa"/>
              <w:left w:w="45" w:type="dxa"/>
              <w:bottom w:w="30" w:type="dxa"/>
              <w:right w:w="45" w:type="dxa"/>
            </w:tcMar>
            <w:vAlign w:val="center"/>
            <w:hideMark/>
          </w:tcPr>
          <w:p w14:paraId="60C9DE9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1C4172C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7BCF0B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Місцева програма розвитку соціальних послуг</w:t>
            </w:r>
            <w:r w:rsidRPr="00F10578">
              <w:rPr>
                <w:rFonts w:ascii="Aptos" w:eastAsia="Times New Roman" w:hAnsi="Aptos" w:cs="Calibri"/>
                <w:sz w:val="18"/>
                <w:szCs w:val="18"/>
                <w:lang w:eastAsia="uk-UA"/>
              </w:rPr>
              <w:br/>
              <w:t xml:space="preserve">Бучанської міської </w:t>
            </w:r>
            <w:r w:rsidRPr="00F10578">
              <w:rPr>
                <w:rFonts w:ascii="Aptos" w:eastAsia="Times New Roman" w:hAnsi="Aptos" w:cs="Calibri"/>
                <w:sz w:val="18"/>
                <w:szCs w:val="18"/>
                <w:lang w:eastAsia="uk-UA"/>
              </w:rPr>
              <w:lastRenderedPageBreak/>
              <w:t>територіальної громади на 2024-2028 роки</w:t>
            </w:r>
          </w:p>
        </w:tc>
        <w:tc>
          <w:tcPr>
            <w:tcW w:w="1555" w:type="dxa"/>
            <w:tcMar>
              <w:top w:w="30" w:type="dxa"/>
              <w:left w:w="45" w:type="dxa"/>
              <w:bottom w:w="30" w:type="dxa"/>
              <w:right w:w="45" w:type="dxa"/>
            </w:tcMar>
            <w:vAlign w:val="center"/>
            <w:hideMark/>
          </w:tcPr>
          <w:p w14:paraId="466C662A"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lastRenderedPageBreak/>
              <w:t>Проєкт 59.</w:t>
            </w:r>
            <w:r w:rsidRPr="00F10578">
              <w:rPr>
                <w:rFonts w:ascii="Aptos" w:eastAsia="Times New Roman" w:hAnsi="Aptos" w:cs="Arial"/>
                <w:sz w:val="18"/>
                <w:szCs w:val="18"/>
                <w:lang w:eastAsia="uk-UA"/>
              </w:rPr>
              <w:t xml:space="preserve"> Створення простору для постійного проживання людей похилого віку</w:t>
            </w:r>
          </w:p>
        </w:tc>
        <w:tc>
          <w:tcPr>
            <w:tcW w:w="1134" w:type="dxa"/>
            <w:tcMar>
              <w:top w:w="30" w:type="dxa"/>
              <w:left w:w="45" w:type="dxa"/>
              <w:bottom w:w="30" w:type="dxa"/>
              <w:right w:w="45" w:type="dxa"/>
            </w:tcMar>
            <w:vAlign w:val="center"/>
            <w:hideMark/>
          </w:tcPr>
          <w:p w14:paraId="47983B7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104 000,00</w:t>
            </w:r>
          </w:p>
        </w:tc>
        <w:tc>
          <w:tcPr>
            <w:tcW w:w="1032" w:type="dxa"/>
            <w:tcMar>
              <w:top w:w="30" w:type="dxa"/>
              <w:left w:w="45" w:type="dxa"/>
              <w:bottom w:w="30" w:type="dxa"/>
              <w:right w:w="45" w:type="dxa"/>
            </w:tcMar>
            <w:vAlign w:val="center"/>
            <w:hideMark/>
          </w:tcPr>
          <w:p w14:paraId="362F094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583744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F0FD9C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E234E6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B84E4A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445672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5927C9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FC25C4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E5B358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104 000,00</w:t>
            </w:r>
          </w:p>
        </w:tc>
        <w:tc>
          <w:tcPr>
            <w:tcW w:w="901" w:type="dxa"/>
            <w:tcMar>
              <w:top w:w="30" w:type="dxa"/>
              <w:left w:w="45" w:type="dxa"/>
              <w:bottom w:w="30" w:type="dxa"/>
              <w:right w:w="45" w:type="dxa"/>
            </w:tcMar>
            <w:vAlign w:val="center"/>
            <w:hideMark/>
          </w:tcPr>
          <w:p w14:paraId="1C219A8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0319A4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9F9B92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104 000,00</w:t>
            </w:r>
          </w:p>
        </w:tc>
      </w:tr>
      <w:tr w:rsidR="001878FC" w:rsidRPr="00F10578" w14:paraId="04A96A39"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5DBF83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підтримки сім'ї за забезпечення прав дітей "Назустріч дітям" Бучанської міської територіальної програми на 2024-2028 роки</w:t>
            </w:r>
          </w:p>
        </w:tc>
        <w:tc>
          <w:tcPr>
            <w:tcW w:w="1555" w:type="dxa"/>
            <w:tcMar>
              <w:top w:w="30" w:type="dxa"/>
              <w:left w:w="45" w:type="dxa"/>
              <w:bottom w:w="30" w:type="dxa"/>
              <w:right w:w="45" w:type="dxa"/>
            </w:tcMar>
            <w:vAlign w:val="center"/>
            <w:hideMark/>
          </w:tcPr>
          <w:p w14:paraId="32CDD58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60. </w:t>
            </w:r>
            <w:r w:rsidRPr="00F10578">
              <w:rPr>
                <w:rFonts w:ascii="Aptos" w:eastAsia="Times New Roman" w:hAnsi="Aptos" w:cs="Calibri"/>
                <w:sz w:val="18"/>
                <w:szCs w:val="18"/>
                <w:lang w:eastAsia="uk-UA"/>
              </w:rPr>
              <w:t>Будівництво дитячого будинку сімейного типу в місті Буча Бучанського району Київської області</w:t>
            </w:r>
          </w:p>
        </w:tc>
        <w:tc>
          <w:tcPr>
            <w:tcW w:w="1134" w:type="dxa"/>
            <w:tcMar>
              <w:top w:w="30" w:type="dxa"/>
              <w:left w:w="45" w:type="dxa"/>
              <w:bottom w:w="30" w:type="dxa"/>
              <w:right w:w="45" w:type="dxa"/>
            </w:tcMar>
            <w:vAlign w:val="center"/>
            <w:hideMark/>
          </w:tcPr>
          <w:p w14:paraId="1D8598C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57 335,28</w:t>
            </w:r>
          </w:p>
        </w:tc>
        <w:tc>
          <w:tcPr>
            <w:tcW w:w="1032" w:type="dxa"/>
            <w:tcMar>
              <w:top w:w="30" w:type="dxa"/>
              <w:left w:w="45" w:type="dxa"/>
              <w:bottom w:w="30" w:type="dxa"/>
              <w:right w:w="45" w:type="dxa"/>
            </w:tcMar>
            <w:vAlign w:val="center"/>
            <w:hideMark/>
          </w:tcPr>
          <w:p w14:paraId="2943B48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19 371,70</w:t>
            </w:r>
          </w:p>
        </w:tc>
        <w:tc>
          <w:tcPr>
            <w:tcW w:w="901" w:type="dxa"/>
            <w:tcMar>
              <w:top w:w="30" w:type="dxa"/>
              <w:left w:w="45" w:type="dxa"/>
              <w:bottom w:w="30" w:type="dxa"/>
              <w:right w:w="45" w:type="dxa"/>
            </w:tcMar>
            <w:vAlign w:val="center"/>
            <w:hideMark/>
          </w:tcPr>
          <w:p w14:paraId="2570B65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011178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19 371,70</w:t>
            </w:r>
          </w:p>
        </w:tc>
        <w:tc>
          <w:tcPr>
            <w:tcW w:w="953" w:type="dxa"/>
            <w:tcMar>
              <w:top w:w="30" w:type="dxa"/>
              <w:left w:w="45" w:type="dxa"/>
              <w:bottom w:w="30" w:type="dxa"/>
              <w:right w:w="45" w:type="dxa"/>
            </w:tcMar>
            <w:vAlign w:val="center"/>
            <w:hideMark/>
          </w:tcPr>
          <w:p w14:paraId="5ABF842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03DD9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20 252,61</w:t>
            </w:r>
          </w:p>
        </w:tc>
        <w:tc>
          <w:tcPr>
            <w:tcW w:w="1005" w:type="dxa"/>
            <w:tcMar>
              <w:top w:w="30" w:type="dxa"/>
              <w:left w:w="45" w:type="dxa"/>
              <w:bottom w:w="30" w:type="dxa"/>
              <w:right w:w="45" w:type="dxa"/>
            </w:tcMar>
            <w:vAlign w:val="center"/>
            <w:hideMark/>
          </w:tcPr>
          <w:p w14:paraId="5FD5D32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912C70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06943E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20 252,61</w:t>
            </w:r>
          </w:p>
        </w:tc>
        <w:tc>
          <w:tcPr>
            <w:tcW w:w="1032" w:type="dxa"/>
            <w:tcMar>
              <w:top w:w="30" w:type="dxa"/>
              <w:left w:w="45" w:type="dxa"/>
              <w:bottom w:w="30" w:type="dxa"/>
              <w:right w:w="45" w:type="dxa"/>
            </w:tcMar>
            <w:vAlign w:val="center"/>
            <w:hideMark/>
          </w:tcPr>
          <w:p w14:paraId="7160081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17 710,97</w:t>
            </w:r>
          </w:p>
        </w:tc>
        <w:tc>
          <w:tcPr>
            <w:tcW w:w="901" w:type="dxa"/>
            <w:tcMar>
              <w:top w:w="30" w:type="dxa"/>
              <w:left w:w="45" w:type="dxa"/>
              <w:bottom w:w="30" w:type="dxa"/>
              <w:right w:w="45" w:type="dxa"/>
            </w:tcMar>
            <w:vAlign w:val="center"/>
            <w:hideMark/>
          </w:tcPr>
          <w:p w14:paraId="0C23DD5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17 710,97</w:t>
            </w:r>
          </w:p>
        </w:tc>
        <w:tc>
          <w:tcPr>
            <w:tcW w:w="1032" w:type="dxa"/>
            <w:tcMar>
              <w:top w:w="30" w:type="dxa"/>
              <w:left w:w="45" w:type="dxa"/>
              <w:bottom w:w="30" w:type="dxa"/>
              <w:right w:w="45" w:type="dxa"/>
            </w:tcMar>
            <w:vAlign w:val="center"/>
            <w:hideMark/>
          </w:tcPr>
          <w:p w14:paraId="56EDEFF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11B055D"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DD7EAA0" w14:textId="77777777" w:rsidTr="00A71A87">
        <w:trPr>
          <w:trHeight w:val="315"/>
          <w:jc w:val="center"/>
        </w:trPr>
        <w:tc>
          <w:tcPr>
            <w:tcW w:w="16143" w:type="dxa"/>
            <w:gridSpan w:val="16"/>
            <w:shd w:val="clear" w:color="auto" w:fill="A4C2F4"/>
            <w:tcMar>
              <w:top w:w="30" w:type="dxa"/>
              <w:left w:w="45" w:type="dxa"/>
              <w:bottom w:w="30" w:type="dxa"/>
              <w:right w:w="45" w:type="dxa"/>
            </w:tcMar>
            <w:vAlign w:val="bottom"/>
            <w:hideMark/>
          </w:tcPr>
          <w:p w14:paraId="725CD157"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А.1.6. Сприяння культурному та духовному розвитку людини, формування національної ідентичності</w:t>
            </w:r>
          </w:p>
        </w:tc>
      </w:tr>
      <w:tr w:rsidR="001878FC" w:rsidRPr="00F10578" w14:paraId="3D24454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F50EBF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2E7A507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Поповнення бібліотечного фонду новими сучасними виданнями та періодикою</w:t>
            </w:r>
          </w:p>
        </w:tc>
        <w:tc>
          <w:tcPr>
            <w:tcW w:w="1134" w:type="dxa"/>
            <w:tcMar>
              <w:top w:w="30" w:type="dxa"/>
              <w:left w:w="45" w:type="dxa"/>
              <w:bottom w:w="30" w:type="dxa"/>
              <w:right w:w="45" w:type="dxa"/>
            </w:tcMar>
            <w:vAlign w:val="center"/>
            <w:hideMark/>
          </w:tcPr>
          <w:p w14:paraId="256D628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545,00</w:t>
            </w:r>
          </w:p>
        </w:tc>
        <w:tc>
          <w:tcPr>
            <w:tcW w:w="1032" w:type="dxa"/>
            <w:tcMar>
              <w:top w:w="30" w:type="dxa"/>
              <w:left w:w="45" w:type="dxa"/>
              <w:bottom w:w="30" w:type="dxa"/>
              <w:right w:w="45" w:type="dxa"/>
            </w:tcMar>
            <w:vAlign w:val="center"/>
            <w:hideMark/>
          </w:tcPr>
          <w:p w14:paraId="7069E6E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9CD050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9471CB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8244D6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3BB1E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CA0F2B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58CBE7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373762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F87B1D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545,00</w:t>
            </w:r>
          </w:p>
        </w:tc>
        <w:tc>
          <w:tcPr>
            <w:tcW w:w="901" w:type="dxa"/>
            <w:tcMar>
              <w:top w:w="30" w:type="dxa"/>
              <w:left w:w="45" w:type="dxa"/>
              <w:bottom w:w="30" w:type="dxa"/>
              <w:right w:w="45" w:type="dxa"/>
            </w:tcMar>
            <w:vAlign w:val="center"/>
            <w:hideMark/>
          </w:tcPr>
          <w:p w14:paraId="33BE8DD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265,00</w:t>
            </w:r>
          </w:p>
        </w:tc>
        <w:tc>
          <w:tcPr>
            <w:tcW w:w="1032" w:type="dxa"/>
            <w:tcMar>
              <w:top w:w="30" w:type="dxa"/>
              <w:left w:w="45" w:type="dxa"/>
              <w:bottom w:w="30" w:type="dxa"/>
              <w:right w:w="45" w:type="dxa"/>
            </w:tcMar>
            <w:vAlign w:val="center"/>
            <w:hideMark/>
          </w:tcPr>
          <w:p w14:paraId="3054AAA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140,00</w:t>
            </w:r>
          </w:p>
        </w:tc>
        <w:tc>
          <w:tcPr>
            <w:tcW w:w="1032" w:type="dxa"/>
            <w:tcMar>
              <w:top w:w="30" w:type="dxa"/>
              <w:left w:w="45" w:type="dxa"/>
              <w:bottom w:w="30" w:type="dxa"/>
              <w:right w:w="45" w:type="dxa"/>
            </w:tcMar>
            <w:vAlign w:val="center"/>
            <w:hideMark/>
          </w:tcPr>
          <w:p w14:paraId="3B22B27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140,00</w:t>
            </w:r>
          </w:p>
        </w:tc>
      </w:tr>
      <w:tr w:rsidR="001878FC" w:rsidRPr="00F10578" w14:paraId="719F708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381D54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16DF2E7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Поповнення бібліотечного фонду новими сучасними виданнями та періодикою</w:t>
            </w:r>
          </w:p>
        </w:tc>
        <w:tc>
          <w:tcPr>
            <w:tcW w:w="1134" w:type="dxa"/>
            <w:tcMar>
              <w:top w:w="30" w:type="dxa"/>
              <w:left w:w="45" w:type="dxa"/>
              <w:bottom w:w="30" w:type="dxa"/>
              <w:right w:w="45" w:type="dxa"/>
            </w:tcMar>
            <w:vAlign w:val="center"/>
            <w:hideMark/>
          </w:tcPr>
          <w:p w14:paraId="0B06CE9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115,00</w:t>
            </w:r>
          </w:p>
        </w:tc>
        <w:tc>
          <w:tcPr>
            <w:tcW w:w="1032" w:type="dxa"/>
            <w:tcMar>
              <w:top w:w="30" w:type="dxa"/>
              <w:left w:w="45" w:type="dxa"/>
              <w:bottom w:w="30" w:type="dxa"/>
              <w:right w:w="45" w:type="dxa"/>
            </w:tcMar>
            <w:vAlign w:val="center"/>
            <w:hideMark/>
          </w:tcPr>
          <w:p w14:paraId="1F2F7F1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C2C980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5D2627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31797F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B2CBAF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E0C607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BDE309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5FBE06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ADBF86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115,00</w:t>
            </w:r>
          </w:p>
        </w:tc>
        <w:tc>
          <w:tcPr>
            <w:tcW w:w="901" w:type="dxa"/>
            <w:tcMar>
              <w:top w:w="30" w:type="dxa"/>
              <w:left w:w="45" w:type="dxa"/>
              <w:bottom w:w="30" w:type="dxa"/>
              <w:right w:w="45" w:type="dxa"/>
            </w:tcMar>
            <w:vAlign w:val="center"/>
            <w:hideMark/>
          </w:tcPr>
          <w:p w14:paraId="63D64BD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85,00</w:t>
            </w:r>
          </w:p>
        </w:tc>
        <w:tc>
          <w:tcPr>
            <w:tcW w:w="1032" w:type="dxa"/>
            <w:tcMar>
              <w:top w:w="30" w:type="dxa"/>
              <w:left w:w="45" w:type="dxa"/>
              <w:bottom w:w="30" w:type="dxa"/>
              <w:right w:w="45" w:type="dxa"/>
            </w:tcMar>
            <w:vAlign w:val="center"/>
            <w:hideMark/>
          </w:tcPr>
          <w:p w14:paraId="2F28FDE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15,00</w:t>
            </w:r>
          </w:p>
        </w:tc>
        <w:tc>
          <w:tcPr>
            <w:tcW w:w="1032" w:type="dxa"/>
            <w:tcMar>
              <w:top w:w="30" w:type="dxa"/>
              <w:left w:w="45" w:type="dxa"/>
              <w:bottom w:w="30" w:type="dxa"/>
              <w:right w:w="45" w:type="dxa"/>
            </w:tcMar>
            <w:vAlign w:val="center"/>
            <w:hideMark/>
          </w:tcPr>
          <w:p w14:paraId="52A07B1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15,00</w:t>
            </w:r>
          </w:p>
        </w:tc>
      </w:tr>
      <w:tr w:rsidR="001878FC" w:rsidRPr="00F10578" w14:paraId="4AFDABA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CACF45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622571E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Проведення паспортизації об’єктів культурної спадщини та включення цих об’єктів до Державного реєстру нерухомих пам’яток України</w:t>
            </w:r>
          </w:p>
        </w:tc>
        <w:tc>
          <w:tcPr>
            <w:tcW w:w="1134" w:type="dxa"/>
            <w:tcMar>
              <w:top w:w="30" w:type="dxa"/>
              <w:left w:w="45" w:type="dxa"/>
              <w:bottom w:w="30" w:type="dxa"/>
              <w:right w:w="45" w:type="dxa"/>
            </w:tcMar>
            <w:vAlign w:val="center"/>
            <w:hideMark/>
          </w:tcPr>
          <w:p w14:paraId="518FD11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398,80</w:t>
            </w:r>
          </w:p>
        </w:tc>
        <w:tc>
          <w:tcPr>
            <w:tcW w:w="1032" w:type="dxa"/>
            <w:tcMar>
              <w:top w:w="30" w:type="dxa"/>
              <w:left w:w="45" w:type="dxa"/>
              <w:bottom w:w="30" w:type="dxa"/>
              <w:right w:w="45" w:type="dxa"/>
            </w:tcMar>
            <w:vAlign w:val="center"/>
            <w:hideMark/>
          </w:tcPr>
          <w:p w14:paraId="1555F45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98,80</w:t>
            </w:r>
          </w:p>
        </w:tc>
        <w:tc>
          <w:tcPr>
            <w:tcW w:w="901" w:type="dxa"/>
            <w:tcMar>
              <w:top w:w="30" w:type="dxa"/>
              <w:left w:w="45" w:type="dxa"/>
              <w:bottom w:w="30" w:type="dxa"/>
              <w:right w:w="45" w:type="dxa"/>
            </w:tcMar>
            <w:vAlign w:val="center"/>
            <w:hideMark/>
          </w:tcPr>
          <w:p w14:paraId="1D8C81C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98,80</w:t>
            </w:r>
          </w:p>
        </w:tc>
        <w:tc>
          <w:tcPr>
            <w:tcW w:w="901" w:type="dxa"/>
            <w:tcMar>
              <w:top w:w="30" w:type="dxa"/>
              <w:left w:w="45" w:type="dxa"/>
              <w:bottom w:w="30" w:type="dxa"/>
              <w:right w:w="45" w:type="dxa"/>
            </w:tcMar>
            <w:vAlign w:val="center"/>
            <w:hideMark/>
          </w:tcPr>
          <w:p w14:paraId="325BA20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0063041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1A0A64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B177C9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F134E5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2B18D9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091AAD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901" w:type="dxa"/>
            <w:tcMar>
              <w:top w:w="30" w:type="dxa"/>
              <w:left w:w="45" w:type="dxa"/>
              <w:bottom w:w="30" w:type="dxa"/>
              <w:right w:w="45" w:type="dxa"/>
            </w:tcMar>
            <w:vAlign w:val="center"/>
            <w:hideMark/>
          </w:tcPr>
          <w:p w14:paraId="0F5454A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31411E6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2A38400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r>
      <w:tr w:rsidR="001878FC" w:rsidRPr="00F10578" w14:paraId="7652AD6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0B0093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7C5DE54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61. </w:t>
            </w:r>
            <w:r w:rsidRPr="00F10578">
              <w:rPr>
                <w:rFonts w:ascii="Aptos" w:eastAsia="Times New Roman" w:hAnsi="Aptos" w:cs="Calibri"/>
                <w:sz w:val="18"/>
                <w:szCs w:val="18"/>
                <w:lang w:eastAsia="uk-UA"/>
              </w:rPr>
              <w:t xml:space="preserve">Ремонтно - реставраційні роботи на об’єкті культурної спадщини пам’ятник «Братська могила воїнів Радянської армії та пам’ятник на честь воїнів - односельчан»,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місто Буча, вул. Левка Лук’яненка, на території Алеї Слави, пошкодженого внаслідок </w:t>
            </w:r>
            <w:r w:rsidRPr="00F10578">
              <w:rPr>
                <w:rFonts w:ascii="Aptos" w:eastAsia="Times New Roman" w:hAnsi="Aptos" w:cs="Calibri"/>
                <w:sz w:val="18"/>
                <w:szCs w:val="18"/>
                <w:lang w:eastAsia="uk-UA"/>
              </w:rPr>
              <w:lastRenderedPageBreak/>
              <w:t>збройної агресій російської федерації проти України</w:t>
            </w:r>
          </w:p>
        </w:tc>
        <w:tc>
          <w:tcPr>
            <w:tcW w:w="1134" w:type="dxa"/>
            <w:tcMar>
              <w:top w:w="30" w:type="dxa"/>
              <w:left w:w="45" w:type="dxa"/>
              <w:bottom w:w="30" w:type="dxa"/>
              <w:right w:w="45" w:type="dxa"/>
            </w:tcMar>
            <w:vAlign w:val="center"/>
            <w:hideMark/>
          </w:tcPr>
          <w:p w14:paraId="3932E43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2 227,78</w:t>
            </w:r>
          </w:p>
        </w:tc>
        <w:tc>
          <w:tcPr>
            <w:tcW w:w="1032" w:type="dxa"/>
            <w:tcMar>
              <w:top w:w="30" w:type="dxa"/>
              <w:left w:w="45" w:type="dxa"/>
              <w:bottom w:w="30" w:type="dxa"/>
              <w:right w:w="45" w:type="dxa"/>
            </w:tcMar>
            <w:vAlign w:val="center"/>
            <w:hideMark/>
          </w:tcPr>
          <w:p w14:paraId="706AC3C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2 227,78</w:t>
            </w:r>
          </w:p>
        </w:tc>
        <w:tc>
          <w:tcPr>
            <w:tcW w:w="901" w:type="dxa"/>
            <w:tcMar>
              <w:top w:w="30" w:type="dxa"/>
              <w:left w:w="45" w:type="dxa"/>
              <w:bottom w:w="30" w:type="dxa"/>
              <w:right w:w="45" w:type="dxa"/>
            </w:tcMar>
            <w:vAlign w:val="center"/>
            <w:hideMark/>
          </w:tcPr>
          <w:p w14:paraId="4AE4F43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C7AD7A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2 227,78</w:t>
            </w:r>
          </w:p>
        </w:tc>
        <w:tc>
          <w:tcPr>
            <w:tcW w:w="953" w:type="dxa"/>
            <w:tcMar>
              <w:top w:w="30" w:type="dxa"/>
              <w:left w:w="45" w:type="dxa"/>
              <w:bottom w:w="30" w:type="dxa"/>
              <w:right w:w="45" w:type="dxa"/>
            </w:tcMar>
            <w:vAlign w:val="center"/>
            <w:hideMark/>
          </w:tcPr>
          <w:p w14:paraId="1FAFCF1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6A7E89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292B6C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17AECE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3DF100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F7648D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7D51C5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5AD5DA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6EF531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A9F61A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CD26C4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0F8FE9E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Впровадження в музейну діяльність сучасних технологій і інновацій медіа простору</w:t>
            </w:r>
          </w:p>
        </w:tc>
        <w:tc>
          <w:tcPr>
            <w:tcW w:w="1134" w:type="dxa"/>
            <w:tcMar>
              <w:top w:w="30" w:type="dxa"/>
              <w:left w:w="45" w:type="dxa"/>
              <w:bottom w:w="30" w:type="dxa"/>
              <w:right w:w="45" w:type="dxa"/>
            </w:tcMar>
            <w:vAlign w:val="center"/>
            <w:hideMark/>
          </w:tcPr>
          <w:p w14:paraId="1F0E340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412,00</w:t>
            </w:r>
          </w:p>
        </w:tc>
        <w:tc>
          <w:tcPr>
            <w:tcW w:w="1032" w:type="dxa"/>
            <w:tcMar>
              <w:top w:w="30" w:type="dxa"/>
              <w:left w:w="45" w:type="dxa"/>
              <w:bottom w:w="30" w:type="dxa"/>
              <w:right w:w="45" w:type="dxa"/>
            </w:tcMar>
            <w:vAlign w:val="center"/>
            <w:hideMark/>
          </w:tcPr>
          <w:p w14:paraId="7EEE4E2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412,00</w:t>
            </w:r>
          </w:p>
        </w:tc>
        <w:tc>
          <w:tcPr>
            <w:tcW w:w="901" w:type="dxa"/>
            <w:tcMar>
              <w:top w:w="30" w:type="dxa"/>
              <w:left w:w="45" w:type="dxa"/>
              <w:bottom w:w="30" w:type="dxa"/>
              <w:right w:w="45" w:type="dxa"/>
            </w:tcMar>
            <w:vAlign w:val="center"/>
            <w:hideMark/>
          </w:tcPr>
          <w:p w14:paraId="1738F9B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412,00</w:t>
            </w:r>
          </w:p>
        </w:tc>
        <w:tc>
          <w:tcPr>
            <w:tcW w:w="901" w:type="dxa"/>
            <w:tcMar>
              <w:top w:w="30" w:type="dxa"/>
              <w:left w:w="45" w:type="dxa"/>
              <w:bottom w:w="30" w:type="dxa"/>
              <w:right w:w="45" w:type="dxa"/>
            </w:tcMar>
            <w:vAlign w:val="center"/>
            <w:hideMark/>
          </w:tcPr>
          <w:p w14:paraId="7FCFFF1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697A4F5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4421D1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4761B69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AA6BF8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A0DB35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AA61D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1D9901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27A5F2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BA16B5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1B9DF3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F71882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2181F7A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62.</w:t>
            </w:r>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Bucha</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Forest</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Classroom</w:t>
            </w:r>
            <w:proofErr w:type="spellEnd"/>
            <w:r w:rsidRPr="00F10578">
              <w:rPr>
                <w:rFonts w:ascii="Aptos" w:eastAsia="Times New Roman" w:hAnsi="Aptos" w:cs="Calibri"/>
                <w:sz w:val="18"/>
                <w:szCs w:val="18"/>
                <w:lang w:eastAsia="uk-UA"/>
              </w:rPr>
              <w:t xml:space="preserve"> на території Бучанського центру культури та мистецтв</w:t>
            </w:r>
          </w:p>
        </w:tc>
        <w:tc>
          <w:tcPr>
            <w:tcW w:w="1134" w:type="dxa"/>
            <w:tcMar>
              <w:top w:w="30" w:type="dxa"/>
              <w:left w:w="45" w:type="dxa"/>
              <w:bottom w:w="30" w:type="dxa"/>
              <w:right w:w="45" w:type="dxa"/>
            </w:tcMar>
            <w:vAlign w:val="center"/>
            <w:hideMark/>
          </w:tcPr>
          <w:p w14:paraId="120651D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70,70</w:t>
            </w:r>
          </w:p>
        </w:tc>
        <w:tc>
          <w:tcPr>
            <w:tcW w:w="1032" w:type="dxa"/>
            <w:tcMar>
              <w:top w:w="30" w:type="dxa"/>
              <w:left w:w="45" w:type="dxa"/>
              <w:bottom w:w="30" w:type="dxa"/>
              <w:right w:w="45" w:type="dxa"/>
            </w:tcMar>
            <w:vAlign w:val="center"/>
            <w:hideMark/>
          </w:tcPr>
          <w:p w14:paraId="177EFB0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70,70</w:t>
            </w:r>
          </w:p>
        </w:tc>
        <w:tc>
          <w:tcPr>
            <w:tcW w:w="901" w:type="dxa"/>
            <w:tcMar>
              <w:top w:w="30" w:type="dxa"/>
              <w:left w:w="45" w:type="dxa"/>
              <w:bottom w:w="30" w:type="dxa"/>
              <w:right w:w="45" w:type="dxa"/>
            </w:tcMar>
            <w:vAlign w:val="center"/>
            <w:hideMark/>
          </w:tcPr>
          <w:p w14:paraId="7D71056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70,70</w:t>
            </w:r>
          </w:p>
        </w:tc>
        <w:tc>
          <w:tcPr>
            <w:tcW w:w="901" w:type="dxa"/>
            <w:tcMar>
              <w:top w:w="30" w:type="dxa"/>
              <w:left w:w="45" w:type="dxa"/>
              <w:bottom w:w="30" w:type="dxa"/>
              <w:right w:w="45" w:type="dxa"/>
            </w:tcMar>
            <w:vAlign w:val="center"/>
            <w:hideMark/>
          </w:tcPr>
          <w:p w14:paraId="73E9DDD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6DEF962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B615B4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0F749F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9DCA7A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1176F6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B18C1C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FCFCAB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1A0028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28CE1A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B8FFB8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2B5447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5F10F40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Забезпечення участі колективів, учнів мистецьких закладів культури міста у міських, обласних, всеукраїнських та міжнародних фестивалях, конкурсах, симпозіумах, </w:t>
            </w:r>
            <w:proofErr w:type="spellStart"/>
            <w:r w:rsidRPr="00F10578">
              <w:rPr>
                <w:rFonts w:ascii="Aptos" w:eastAsia="Times New Roman" w:hAnsi="Aptos" w:cs="Calibri"/>
                <w:sz w:val="18"/>
                <w:szCs w:val="18"/>
                <w:lang w:eastAsia="uk-UA"/>
              </w:rPr>
              <w:lastRenderedPageBreak/>
              <w:t>пленерах</w:t>
            </w:r>
            <w:proofErr w:type="spellEnd"/>
            <w:r w:rsidRPr="00F10578">
              <w:rPr>
                <w:rFonts w:ascii="Aptos" w:eastAsia="Times New Roman" w:hAnsi="Aptos" w:cs="Calibri"/>
                <w:sz w:val="18"/>
                <w:szCs w:val="18"/>
                <w:lang w:eastAsia="uk-UA"/>
              </w:rPr>
              <w:t xml:space="preserve"> та виставках</w:t>
            </w:r>
          </w:p>
        </w:tc>
        <w:tc>
          <w:tcPr>
            <w:tcW w:w="1134" w:type="dxa"/>
            <w:tcMar>
              <w:top w:w="30" w:type="dxa"/>
              <w:left w:w="45" w:type="dxa"/>
              <w:bottom w:w="30" w:type="dxa"/>
              <w:right w:w="45" w:type="dxa"/>
            </w:tcMar>
            <w:vAlign w:val="center"/>
            <w:hideMark/>
          </w:tcPr>
          <w:p w14:paraId="286FA0F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60,00</w:t>
            </w:r>
          </w:p>
        </w:tc>
        <w:tc>
          <w:tcPr>
            <w:tcW w:w="1032" w:type="dxa"/>
            <w:tcMar>
              <w:top w:w="30" w:type="dxa"/>
              <w:left w:w="45" w:type="dxa"/>
              <w:bottom w:w="30" w:type="dxa"/>
              <w:right w:w="45" w:type="dxa"/>
            </w:tcMar>
            <w:vAlign w:val="center"/>
            <w:hideMark/>
          </w:tcPr>
          <w:p w14:paraId="5D7F027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C8D734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98D516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D789CC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7237F9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7E3BDD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6F7D5F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CD79F1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7004BE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901" w:type="dxa"/>
            <w:tcMar>
              <w:top w:w="30" w:type="dxa"/>
              <w:left w:w="45" w:type="dxa"/>
              <w:bottom w:w="30" w:type="dxa"/>
              <w:right w:w="45" w:type="dxa"/>
            </w:tcMar>
            <w:vAlign w:val="center"/>
            <w:hideMark/>
          </w:tcPr>
          <w:p w14:paraId="616D405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20,00</w:t>
            </w:r>
          </w:p>
        </w:tc>
        <w:tc>
          <w:tcPr>
            <w:tcW w:w="1032" w:type="dxa"/>
            <w:tcMar>
              <w:top w:w="30" w:type="dxa"/>
              <w:left w:w="45" w:type="dxa"/>
              <w:bottom w:w="30" w:type="dxa"/>
              <w:right w:w="45" w:type="dxa"/>
            </w:tcMar>
            <w:vAlign w:val="center"/>
            <w:hideMark/>
          </w:tcPr>
          <w:p w14:paraId="374994C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20,00</w:t>
            </w:r>
          </w:p>
        </w:tc>
        <w:tc>
          <w:tcPr>
            <w:tcW w:w="1032" w:type="dxa"/>
            <w:tcMar>
              <w:top w:w="30" w:type="dxa"/>
              <w:left w:w="45" w:type="dxa"/>
              <w:bottom w:w="30" w:type="dxa"/>
              <w:right w:w="45" w:type="dxa"/>
            </w:tcMar>
            <w:vAlign w:val="center"/>
            <w:hideMark/>
          </w:tcPr>
          <w:p w14:paraId="1CDD945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20,00</w:t>
            </w:r>
          </w:p>
        </w:tc>
      </w:tr>
      <w:tr w:rsidR="001878FC" w:rsidRPr="00F10578" w14:paraId="4E7D88E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DB27AC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231C4E3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Придбання звукопідсилювальної та світлової апаратури, сценічного одягу, музичних інструментів, комп’ютерної та оргтехніки, інвентарю тощо</w:t>
            </w:r>
          </w:p>
        </w:tc>
        <w:tc>
          <w:tcPr>
            <w:tcW w:w="1134" w:type="dxa"/>
            <w:tcMar>
              <w:top w:w="30" w:type="dxa"/>
              <w:left w:w="45" w:type="dxa"/>
              <w:bottom w:w="30" w:type="dxa"/>
              <w:right w:w="45" w:type="dxa"/>
            </w:tcMar>
            <w:vAlign w:val="center"/>
            <w:hideMark/>
          </w:tcPr>
          <w:p w14:paraId="0FF0DFA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3 000,00</w:t>
            </w:r>
          </w:p>
        </w:tc>
        <w:tc>
          <w:tcPr>
            <w:tcW w:w="1032" w:type="dxa"/>
            <w:tcMar>
              <w:top w:w="30" w:type="dxa"/>
              <w:left w:w="45" w:type="dxa"/>
              <w:bottom w:w="30" w:type="dxa"/>
              <w:right w:w="45" w:type="dxa"/>
            </w:tcMar>
            <w:vAlign w:val="center"/>
            <w:hideMark/>
          </w:tcPr>
          <w:p w14:paraId="26C1F84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A5F262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F48200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D028A3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57DEEC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B3DE6C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0CBAA7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056DA2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EFC55A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3 000,00</w:t>
            </w:r>
          </w:p>
        </w:tc>
        <w:tc>
          <w:tcPr>
            <w:tcW w:w="901" w:type="dxa"/>
            <w:tcMar>
              <w:top w:w="30" w:type="dxa"/>
              <w:left w:w="45" w:type="dxa"/>
              <w:bottom w:w="30" w:type="dxa"/>
              <w:right w:w="45" w:type="dxa"/>
            </w:tcMar>
            <w:vAlign w:val="center"/>
            <w:hideMark/>
          </w:tcPr>
          <w:p w14:paraId="716F99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1 000,00</w:t>
            </w:r>
          </w:p>
        </w:tc>
        <w:tc>
          <w:tcPr>
            <w:tcW w:w="1032" w:type="dxa"/>
            <w:tcMar>
              <w:top w:w="30" w:type="dxa"/>
              <w:left w:w="45" w:type="dxa"/>
              <w:bottom w:w="30" w:type="dxa"/>
              <w:right w:w="45" w:type="dxa"/>
            </w:tcMar>
            <w:vAlign w:val="center"/>
            <w:hideMark/>
          </w:tcPr>
          <w:p w14:paraId="6168C4C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1 000,00</w:t>
            </w:r>
          </w:p>
        </w:tc>
        <w:tc>
          <w:tcPr>
            <w:tcW w:w="1032" w:type="dxa"/>
            <w:tcMar>
              <w:top w:w="30" w:type="dxa"/>
              <w:left w:w="45" w:type="dxa"/>
              <w:bottom w:w="30" w:type="dxa"/>
              <w:right w:w="45" w:type="dxa"/>
            </w:tcMar>
            <w:vAlign w:val="center"/>
            <w:hideMark/>
          </w:tcPr>
          <w:p w14:paraId="0B51718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1 000,00</w:t>
            </w:r>
          </w:p>
        </w:tc>
      </w:tr>
      <w:tr w:rsidR="001878FC" w:rsidRPr="00F10578" w14:paraId="76EA11B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0FA1AF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55E8C0F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Організація та проведення культурно – мистецьких та протокольних заходів</w:t>
            </w:r>
          </w:p>
        </w:tc>
        <w:tc>
          <w:tcPr>
            <w:tcW w:w="1134" w:type="dxa"/>
            <w:tcMar>
              <w:top w:w="30" w:type="dxa"/>
              <w:left w:w="45" w:type="dxa"/>
              <w:bottom w:w="30" w:type="dxa"/>
              <w:right w:w="45" w:type="dxa"/>
            </w:tcMar>
            <w:vAlign w:val="center"/>
            <w:hideMark/>
          </w:tcPr>
          <w:p w14:paraId="5D403BD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27 401,00</w:t>
            </w:r>
          </w:p>
        </w:tc>
        <w:tc>
          <w:tcPr>
            <w:tcW w:w="1032" w:type="dxa"/>
            <w:tcMar>
              <w:top w:w="30" w:type="dxa"/>
              <w:left w:w="45" w:type="dxa"/>
              <w:bottom w:w="30" w:type="dxa"/>
              <w:right w:w="45" w:type="dxa"/>
            </w:tcMar>
            <w:vAlign w:val="center"/>
            <w:hideMark/>
          </w:tcPr>
          <w:p w14:paraId="0443AA9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27 401,00</w:t>
            </w:r>
          </w:p>
        </w:tc>
        <w:tc>
          <w:tcPr>
            <w:tcW w:w="901" w:type="dxa"/>
            <w:tcMar>
              <w:top w:w="30" w:type="dxa"/>
              <w:left w:w="45" w:type="dxa"/>
              <w:bottom w:w="30" w:type="dxa"/>
              <w:right w:w="45" w:type="dxa"/>
            </w:tcMar>
            <w:vAlign w:val="center"/>
            <w:hideMark/>
          </w:tcPr>
          <w:p w14:paraId="32F3A79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9 486,10</w:t>
            </w:r>
          </w:p>
        </w:tc>
        <w:tc>
          <w:tcPr>
            <w:tcW w:w="901" w:type="dxa"/>
            <w:tcMar>
              <w:top w:w="30" w:type="dxa"/>
              <w:left w:w="45" w:type="dxa"/>
              <w:bottom w:w="30" w:type="dxa"/>
              <w:right w:w="45" w:type="dxa"/>
            </w:tcMar>
            <w:vAlign w:val="center"/>
            <w:hideMark/>
          </w:tcPr>
          <w:p w14:paraId="48710BB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8 912,00</w:t>
            </w:r>
          </w:p>
        </w:tc>
        <w:tc>
          <w:tcPr>
            <w:tcW w:w="953" w:type="dxa"/>
            <w:tcMar>
              <w:top w:w="30" w:type="dxa"/>
              <w:left w:w="45" w:type="dxa"/>
              <w:bottom w:w="30" w:type="dxa"/>
              <w:right w:w="45" w:type="dxa"/>
            </w:tcMar>
            <w:vAlign w:val="center"/>
            <w:hideMark/>
          </w:tcPr>
          <w:p w14:paraId="33DA7C3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9 002,90</w:t>
            </w:r>
          </w:p>
        </w:tc>
        <w:tc>
          <w:tcPr>
            <w:tcW w:w="1032" w:type="dxa"/>
            <w:tcMar>
              <w:top w:w="30" w:type="dxa"/>
              <w:left w:w="45" w:type="dxa"/>
              <w:bottom w:w="30" w:type="dxa"/>
              <w:right w:w="45" w:type="dxa"/>
            </w:tcMar>
            <w:vAlign w:val="center"/>
            <w:hideMark/>
          </w:tcPr>
          <w:p w14:paraId="5FDC079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71B51B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E1AC5F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429E24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5D9E10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29ACEB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7F82D8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6F743A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F349B0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CB662F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4C003EB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63</w:t>
            </w:r>
            <w:r w:rsidRPr="00F10578">
              <w:rPr>
                <w:rFonts w:ascii="Aptos" w:eastAsia="Times New Roman" w:hAnsi="Aptos" w:cs="Calibri"/>
                <w:sz w:val="18"/>
                <w:szCs w:val="18"/>
                <w:lang w:eastAsia="uk-UA"/>
              </w:rPr>
              <w:t xml:space="preserve">. Будівництво інтерактивного музею науки та техніки на території "Дачі Патона",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м. Буча. вул. </w:t>
            </w:r>
            <w:proofErr w:type="spellStart"/>
            <w:r w:rsidRPr="00F10578">
              <w:rPr>
                <w:rFonts w:ascii="Aptos" w:eastAsia="Times New Roman" w:hAnsi="Aptos" w:cs="Calibri"/>
                <w:sz w:val="18"/>
                <w:szCs w:val="18"/>
                <w:lang w:eastAsia="uk-UA"/>
              </w:rPr>
              <w:t>Є.Патона</w:t>
            </w:r>
            <w:proofErr w:type="spellEnd"/>
            <w:r w:rsidRPr="00F10578">
              <w:rPr>
                <w:rFonts w:ascii="Aptos" w:eastAsia="Times New Roman" w:hAnsi="Aptos" w:cs="Calibri"/>
                <w:sz w:val="18"/>
                <w:szCs w:val="18"/>
                <w:lang w:eastAsia="uk-UA"/>
              </w:rPr>
              <w:t>, 8В</w:t>
            </w:r>
          </w:p>
        </w:tc>
        <w:tc>
          <w:tcPr>
            <w:tcW w:w="1134" w:type="dxa"/>
            <w:tcMar>
              <w:top w:w="30" w:type="dxa"/>
              <w:left w:w="45" w:type="dxa"/>
              <w:bottom w:w="30" w:type="dxa"/>
              <w:right w:w="45" w:type="dxa"/>
            </w:tcMar>
            <w:vAlign w:val="center"/>
            <w:hideMark/>
          </w:tcPr>
          <w:p w14:paraId="407355F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30 901,70</w:t>
            </w:r>
          </w:p>
        </w:tc>
        <w:tc>
          <w:tcPr>
            <w:tcW w:w="1032" w:type="dxa"/>
            <w:tcMar>
              <w:top w:w="30" w:type="dxa"/>
              <w:left w:w="45" w:type="dxa"/>
              <w:bottom w:w="30" w:type="dxa"/>
              <w:right w:w="45" w:type="dxa"/>
            </w:tcMar>
            <w:vAlign w:val="center"/>
            <w:hideMark/>
          </w:tcPr>
          <w:p w14:paraId="23B5A9E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B435C6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23CCDA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1AB8C7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D39700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F8C77F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AE419D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BC16EA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6BFEDF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30 901,70</w:t>
            </w:r>
          </w:p>
        </w:tc>
        <w:tc>
          <w:tcPr>
            <w:tcW w:w="901" w:type="dxa"/>
            <w:tcMar>
              <w:top w:w="30" w:type="dxa"/>
              <w:left w:w="45" w:type="dxa"/>
              <w:bottom w:w="30" w:type="dxa"/>
              <w:right w:w="45" w:type="dxa"/>
            </w:tcMar>
            <w:vAlign w:val="center"/>
            <w:hideMark/>
          </w:tcPr>
          <w:p w14:paraId="6C19E88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8F9CF1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1 545,10</w:t>
            </w:r>
          </w:p>
        </w:tc>
        <w:tc>
          <w:tcPr>
            <w:tcW w:w="1032" w:type="dxa"/>
            <w:tcMar>
              <w:top w:w="30" w:type="dxa"/>
              <w:left w:w="45" w:type="dxa"/>
              <w:bottom w:w="30" w:type="dxa"/>
              <w:right w:w="45" w:type="dxa"/>
            </w:tcMar>
            <w:vAlign w:val="center"/>
            <w:hideMark/>
          </w:tcPr>
          <w:p w14:paraId="628B908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29 356,60</w:t>
            </w:r>
          </w:p>
        </w:tc>
      </w:tr>
      <w:tr w:rsidR="001878FC" w:rsidRPr="00F10578" w14:paraId="60CD489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02D464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Комплексна програма </w:t>
            </w:r>
            <w:r w:rsidRPr="00F10578">
              <w:rPr>
                <w:rFonts w:ascii="Aptos" w:eastAsia="Times New Roman" w:hAnsi="Aptos" w:cs="Calibri"/>
                <w:sz w:val="18"/>
                <w:szCs w:val="18"/>
                <w:lang w:eastAsia="uk-UA"/>
              </w:rPr>
              <w:lastRenderedPageBreak/>
              <w:t>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23EDAB4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 xml:space="preserve">Проєкт 64. </w:t>
            </w:r>
            <w:r w:rsidRPr="00F10578">
              <w:rPr>
                <w:rFonts w:ascii="Aptos" w:eastAsia="Times New Roman" w:hAnsi="Aptos" w:cs="Calibri"/>
                <w:sz w:val="18"/>
                <w:szCs w:val="18"/>
                <w:lang w:eastAsia="uk-UA"/>
              </w:rPr>
              <w:t xml:space="preserve">Встановлення </w:t>
            </w:r>
            <w:r w:rsidRPr="00F10578">
              <w:rPr>
                <w:rFonts w:ascii="Aptos" w:eastAsia="Times New Roman" w:hAnsi="Aptos" w:cs="Calibri"/>
                <w:sz w:val="18"/>
                <w:szCs w:val="18"/>
                <w:lang w:eastAsia="uk-UA"/>
              </w:rPr>
              <w:lastRenderedPageBreak/>
              <w:t xml:space="preserve">системи охоронно – тривожної сигналізації та системи мовленнєвого оповіщення про пожежу з забезпеченням функції приймання, інформування сигналів цивільної оборони та управління евакуацією людей в приміщеннях Бучанської дитячої школи мистецтв ім. Левка Ревуцького,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 Бучанський р-н, м. Буча, вул. Гориня Михайла, 2</w:t>
            </w:r>
          </w:p>
        </w:tc>
        <w:tc>
          <w:tcPr>
            <w:tcW w:w="1134" w:type="dxa"/>
            <w:tcMar>
              <w:top w:w="30" w:type="dxa"/>
              <w:left w:w="45" w:type="dxa"/>
              <w:bottom w:w="30" w:type="dxa"/>
              <w:right w:w="45" w:type="dxa"/>
            </w:tcMar>
            <w:vAlign w:val="center"/>
            <w:hideMark/>
          </w:tcPr>
          <w:p w14:paraId="6FD0469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569,59</w:t>
            </w:r>
          </w:p>
        </w:tc>
        <w:tc>
          <w:tcPr>
            <w:tcW w:w="1032" w:type="dxa"/>
            <w:tcMar>
              <w:top w:w="30" w:type="dxa"/>
              <w:left w:w="45" w:type="dxa"/>
              <w:bottom w:w="30" w:type="dxa"/>
              <w:right w:w="45" w:type="dxa"/>
            </w:tcMar>
            <w:vAlign w:val="center"/>
            <w:hideMark/>
          </w:tcPr>
          <w:p w14:paraId="2431D8F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569,59</w:t>
            </w:r>
          </w:p>
        </w:tc>
        <w:tc>
          <w:tcPr>
            <w:tcW w:w="901" w:type="dxa"/>
            <w:tcMar>
              <w:top w:w="30" w:type="dxa"/>
              <w:left w:w="45" w:type="dxa"/>
              <w:bottom w:w="30" w:type="dxa"/>
              <w:right w:w="45" w:type="dxa"/>
            </w:tcMar>
            <w:vAlign w:val="center"/>
            <w:hideMark/>
          </w:tcPr>
          <w:p w14:paraId="275E47B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6F2F1B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130652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569,59</w:t>
            </w:r>
          </w:p>
        </w:tc>
        <w:tc>
          <w:tcPr>
            <w:tcW w:w="1032" w:type="dxa"/>
            <w:tcMar>
              <w:top w:w="30" w:type="dxa"/>
              <w:left w:w="45" w:type="dxa"/>
              <w:bottom w:w="30" w:type="dxa"/>
              <w:right w:w="45" w:type="dxa"/>
            </w:tcMar>
            <w:vAlign w:val="center"/>
            <w:hideMark/>
          </w:tcPr>
          <w:p w14:paraId="08A486C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AD3F17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FE416C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C4AF6B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2E767D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287F7D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53B4D7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F18ADB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EC2A70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E67373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Комплексна програма розвитку культури </w:t>
            </w:r>
            <w:r w:rsidRPr="00F10578">
              <w:rPr>
                <w:rFonts w:ascii="Aptos" w:eastAsia="Times New Roman" w:hAnsi="Aptos" w:cs="Calibri"/>
                <w:sz w:val="18"/>
                <w:szCs w:val="18"/>
                <w:lang w:eastAsia="uk-UA"/>
              </w:rPr>
              <w:lastRenderedPageBreak/>
              <w:t>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18BD980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65</w:t>
            </w:r>
            <w:r w:rsidRPr="00F10578">
              <w:rPr>
                <w:rFonts w:ascii="Aptos" w:eastAsia="Times New Roman" w:hAnsi="Aptos" w:cs="Calibri"/>
                <w:sz w:val="18"/>
                <w:szCs w:val="18"/>
                <w:lang w:eastAsia="uk-UA"/>
              </w:rPr>
              <w:t xml:space="preserve">. Реставрація будівлі музею </w:t>
            </w:r>
            <w:r w:rsidRPr="00F10578">
              <w:rPr>
                <w:rFonts w:ascii="Aptos" w:eastAsia="Times New Roman" w:hAnsi="Aptos" w:cs="Calibri"/>
                <w:sz w:val="18"/>
                <w:szCs w:val="18"/>
                <w:lang w:eastAsia="uk-UA"/>
              </w:rPr>
              <w:lastRenderedPageBreak/>
              <w:t xml:space="preserve">історії та культури - об'єкта культурної спадщини "Будинок графині </w:t>
            </w:r>
            <w:proofErr w:type="spellStart"/>
            <w:r w:rsidRPr="00F10578">
              <w:rPr>
                <w:rFonts w:ascii="Aptos" w:eastAsia="Times New Roman" w:hAnsi="Aptos" w:cs="Calibri"/>
                <w:sz w:val="18"/>
                <w:szCs w:val="18"/>
                <w:lang w:eastAsia="uk-UA"/>
              </w:rPr>
              <w:t>Уварової</w:t>
            </w:r>
            <w:proofErr w:type="spellEnd"/>
            <w:r w:rsidRPr="00F10578">
              <w:rPr>
                <w:rFonts w:ascii="Aptos" w:eastAsia="Times New Roman" w:hAnsi="Aptos" w:cs="Calibri"/>
                <w:sz w:val="18"/>
                <w:szCs w:val="18"/>
                <w:lang w:eastAsia="uk-UA"/>
              </w:rPr>
              <w:t xml:space="preserve">",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сел</w:t>
            </w:r>
            <w:proofErr w:type="spellEnd"/>
            <w:r w:rsidRPr="00F10578">
              <w:rPr>
                <w:rFonts w:ascii="Aptos" w:eastAsia="Times New Roman" w:hAnsi="Aptos" w:cs="Calibri"/>
                <w:sz w:val="18"/>
                <w:szCs w:val="18"/>
                <w:lang w:eastAsia="uk-UA"/>
              </w:rPr>
              <w:t xml:space="preserve">. Ворзель, </w:t>
            </w:r>
            <w:proofErr w:type="spellStart"/>
            <w:r w:rsidRPr="00F10578">
              <w:rPr>
                <w:rFonts w:ascii="Aptos" w:eastAsia="Times New Roman" w:hAnsi="Aptos" w:cs="Calibri"/>
                <w:sz w:val="18"/>
                <w:szCs w:val="18"/>
                <w:lang w:eastAsia="uk-UA"/>
              </w:rPr>
              <w:t>вул</w:t>
            </w:r>
            <w:proofErr w:type="spellEnd"/>
            <w:r w:rsidRPr="00F10578">
              <w:rPr>
                <w:rFonts w:ascii="Aptos" w:eastAsia="Times New Roman" w:hAnsi="Aptos" w:cs="Calibri"/>
                <w:sz w:val="18"/>
                <w:szCs w:val="18"/>
                <w:lang w:eastAsia="uk-UA"/>
              </w:rPr>
              <w:t xml:space="preserve"> .Курортна, 37А</w:t>
            </w:r>
          </w:p>
        </w:tc>
        <w:tc>
          <w:tcPr>
            <w:tcW w:w="1134" w:type="dxa"/>
            <w:tcMar>
              <w:top w:w="30" w:type="dxa"/>
              <w:left w:w="45" w:type="dxa"/>
              <w:bottom w:w="30" w:type="dxa"/>
              <w:right w:w="45" w:type="dxa"/>
            </w:tcMar>
            <w:vAlign w:val="center"/>
            <w:hideMark/>
          </w:tcPr>
          <w:p w14:paraId="3C7D87E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9 562,80</w:t>
            </w:r>
          </w:p>
        </w:tc>
        <w:tc>
          <w:tcPr>
            <w:tcW w:w="1032" w:type="dxa"/>
            <w:tcMar>
              <w:top w:w="30" w:type="dxa"/>
              <w:left w:w="45" w:type="dxa"/>
              <w:bottom w:w="30" w:type="dxa"/>
              <w:right w:w="45" w:type="dxa"/>
            </w:tcMar>
            <w:vAlign w:val="center"/>
            <w:hideMark/>
          </w:tcPr>
          <w:p w14:paraId="36D46AF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E182D5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0914C5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12B3DC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2ED419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2FA69D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BBA4B9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4F2E9C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600375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9 562,80</w:t>
            </w:r>
          </w:p>
        </w:tc>
        <w:tc>
          <w:tcPr>
            <w:tcW w:w="901" w:type="dxa"/>
            <w:tcMar>
              <w:top w:w="30" w:type="dxa"/>
              <w:left w:w="45" w:type="dxa"/>
              <w:bottom w:w="30" w:type="dxa"/>
              <w:right w:w="45" w:type="dxa"/>
            </w:tcMar>
            <w:vAlign w:val="center"/>
            <w:hideMark/>
          </w:tcPr>
          <w:p w14:paraId="1156C9B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9860AB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562,80</w:t>
            </w:r>
          </w:p>
        </w:tc>
        <w:tc>
          <w:tcPr>
            <w:tcW w:w="1032" w:type="dxa"/>
            <w:tcMar>
              <w:top w:w="30" w:type="dxa"/>
              <w:left w:w="45" w:type="dxa"/>
              <w:bottom w:w="30" w:type="dxa"/>
              <w:right w:w="45" w:type="dxa"/>
            </w:tcMar>
            <w:vAlign w:val="center"/>
            <w:hideMark/>
          </w:tcPr>
          <w:p w14:paraId="3654D02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9 000,00</w:t>
            </w:r>
          </w:p>
        </w:tc>
      </w:tr>
      <w:tr w:rsidR="001878FC" w:rsidRPr="00F10578" w14:paraId="6FB163C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C8DEA1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розвитку Бучанської міської територіальної громади на 2025 рік</w:t>
            </w:r>
          </w:p>
        </w:tc>
        <w:tc>
          <w:tcPr>
            <w:tcW w:w="1555" w:type="dxa"/>
            <w:tcMar>
              <w:top w:w="30" w:type="dxa"/>
              <w:left w:w="45" w:type="dxa"/>
              <w:bottom w:w="30" w:type="dxa"/>
              <w:right w:w="45" w:type="dxa"/>
            </w:tcMar>
            <w:vAlign w:val="center"/>
            <w:hideMark/>
          </w:tcPr>
          <w:p w14:paraId="2B596F3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66</w:t>
            </w:r>
            <w:r w:rsidRPr="00F10578">
              <w:rPr>
                <w:rFonts w:ascii="Aptos" w:eastAsia="Times New Roman" w:hAnsi="Aptos" w:cs="Calibri"/>
                <w:sz w:val="18"/>
                <w:szCs w:val="18"/>
                <w:lang w:eastAsia="uk-UA"/>
              </w:rPr>
              <w:t xml:space="preserve">. Реконструкція будівлі для розміщення Центру культурного дозвілля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область, Бучанський район, м. Буча</w:t>
            </w:r>
          </w:p>
        </w:tc>
        <w:tc>
          <w:tcPr>
            <w:tcW w:w="1134" w:type="dxa"/>
            <w:tcMar>
              <w:top w:w="30" w:type="dxa"/>
              <w:left w:w="45" w:type="dxa"/>
              <w:bottom w:w="30" w:type="dxa"/>
              <w:right w:w="45" w:type="dxa"/>
            </w:tcMar>
            <w:vAlign w:val="center"/>
            <w:hideMark/>
          </w:tcPr>
          <w:p w14:paraId="210C26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53 773,00</w:t>
            </w:r>
          </w:p>
        </w:tc>
        <w:tc>
          <w:tcPr>
            <w:tcW w:w="1032" w:type="dxa"/>
            <w:tcMar>
              <w:top w:w="30" w:type="dxa"/>
              <w:left w:w="45" w:type="dxa"/>
              <w:bottom w:w="30" w:type="dxa"/>
              <w:right w:w="45" w:type="dxa"/>
            </w:tcMar>
            <w:vAlign w:val="center"/>
            <w:hideMark/>
          </w:tcPr>
          <w:p w14:paraId="6A35E18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019772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BFC996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49547B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DED7F7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4B3FCA5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942BB8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0212C4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3AC211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53 773,00</w:t>
            </w:r>
          </w:p>
        </w:tc>
        <w:tc>
          <w:tcPr>
            <w:tcW w:w="901" w:type="dxa"/>
            <w:tcMar>
              <w:top w:w="30" w:type="dxa"/>
              <w:left w:w="45" w:type="dxa"/>
              <w:bottom w:w="30" w:type="dxa"/>
              <w:right w:w="45" w:type="dxa"/>
            </w:tcMar>
            <w:vAlign w:val="center"/>
            <w:hideMark/>
          </w:tcPr>
          <w:p w14:paraId="0D7D66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53 773,00</w:t>
            </w:r>
          </w:p>
        </w:tc>
        <w:tc>
          <w:tcPr>
            <w:tcW w:w="1032" w:type="dxa"/>
            <w:tcMar>
              <w:top w:w="30" w:type="dxa"/>
              <w:left w:w="45" w:type="dxa"/>
              <w:bottom w:w="30" w:type="dxa"/>
              <w:right w:w="45" w:type="dxa"/>
            </w:tcMar>
            <w:vAlign w:val="center"/>
            <w:hideMark/>
          </w:tcPr>
          <w:p w14:paraId="1ECDBC4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5BDDC1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534D8D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34E9C9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79D9527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67</w:t>
            </w:r>
            <w:r w:rsidRPr="00F10578">
              <w:rPr>
                <w:rFonts w:ascii="Aptos" w:eastAsia="Times New Roman" w:hAnsi="Aptos" w:cs="Calibri"/>
                <w:sz w:val="18"/>
                <w:szCs w:val="18"/>
                <w:lang w:eastAsia="uk-UA"/>
              </w:rPr>
              <w:t xml:space="preserve">. Реконструкція будівлі "Бучанського центру культури та мистецтв" по вул. В. Ковальського 61-в, в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Бучанського району</w:t>
            </w:r>
          </w:p>
        </w:tc>
        <w:tc>
          <w:tcPr>
            <w:tcW w:w="1134" w:type="dxa"/>
            <w:tcMar>
              <w:top w:w="30" w:type="dxa"/>
              <w:left w:w="45" w:type="dxa"/>
              <w:bottom w:w="30" w:type="dxa"/>
              <w:right w:w="45" w:type="dxa"/>
            </w:tcMar>
            <w:vAlign w:val="center"/>
            <w:hideMark/>
          </w:tcPr>
          <w:p w14:paraId="213EBA9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31 161,96</w:t>
            </w:r>
          </w:p>
        </w:tc>
        <w:tc>
          <w:tcPr>
            <w:tcW w:w="1032" w:type="dxa"/>
            <w:tcMar>
              <w:top w:w="30" w:type="dxa"/>
              <w:left w:w="45" w:type="dxa"/>
              <w:bottom w:w="30" w:type="dxa"/>
              <w:right w:w="45" w:type="dxa"/>
            </w:tcMar>
            <w:vAlign w:val="center"/>
            <w:hideMark/>
          </w:tcPr>
          <w:p w14:paraId="7E89055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99F270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9A8655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C44D73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800D7D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4365D10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411365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35F5D7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C90486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31 161,96</w:t>
            </w:r>
          </w:p>
        </w:tc>
        <w:tc>
          <w:tcPr>
            <w:tcW w:w="901" w:type="dxa"/>
            <w:tcMar>
              <w:top w:w="30" w:type="dxa"/>
              <w:left w:w="45" w:type="dxa"/>
              <w:bottom w:w="30" w:type="dxa"/>
              <w:right w:w="45" w:type="dxa"/>
            </w:tcMar>
            <w:vAlign w:val="center"/>
            <w:hideMark/>
          </w:tcPr>
          <w:p w14:paraId="5635C85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854A62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31 161,96</w:t>
            </w:r>
          </w:p>
        </w:tc>
        <w:tc>
          <w:tcPr>
            <w:tcW w:w="1032" w:type="dxa"/>
            <w:tcMar>
              <w:top w:w="30" w:type="dxa"/>
              <w:left w:w="45" w:type="dxa"/>
              <w:bottom w:w="30" w:type="dxa"/>
              <w:right w:w="45" w:type="dxa"/>
            </w:tcMar>
            <w:vAlign w:val="center"/>
            <w:hideMark/>
          </w:tcPr>
          <w:p w14:paraId="1276DE2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7C7CECB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77011D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Комплексна програма </w:t>
            </w:r>
            <w:r w:rsidRPr="00F10578">
              <w:rPr>
                <w:rFonts w:ascii="Aptos" w:eastAsia="Times New Roman" w:hAnsi="Aptos" w:cs="Calibri"/>
                <w:sz w:val="18"/>
                <w:szCs w:val="18"/>
                <w:lang w:eastAsia="uk-UA"/>
              </w:rPr>
              <w:lastRenderedPageBreak/>
              <w:t>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716A301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68</w:t>
            </w:r>
            <w:r w:rsidRPr="00F10578">
              <w:rPr>
                <w:rFonts w:ascii="Aptos" w:eastAsia="Times New Roman" w:hAnsi="Aptos" w:cs="Calibri"/>
                <w:sz w:val="18"/>
                <w:szCs w:val="18"/>
                <w:lang w:eastAsia="uk-UA"/>
              </w:rPr>
              <w:t xml:space="preserve">. Реконструкція </w:t>
            </w:r>
            <w:r w:rsidRPr="00F10578">
              <w:rPr>
                <w:rFonts w:ascii="Aptos" w:eastAsia="Times New Roman" w:hAnsi="Aptos" w:cs="Calibri"/>
                <w:sz w:val="18"/>
                <w:szCs w:val="18"/>
                <w:lang w:eastAsia="uk-UA"/>
              </w:rPr>
              <w:lastRenderedPageBreak/>
              <w:t xml:space="preserve">будинку культури с. Гаврилівка з метою створення центру культурних послуг,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с. Гаврилівка, вул. Свято - Троїцька, 66</w:t>
            </w:r>
          </w:p>
        </w:tc>
        <w:tc>
          <w:tcPr>
            <w:tcW w:w="1134" w:type="dxa"/>
            <w:tcMar>
              <w:top w:w="30" w:type="dxa"/>
              <w:left w:w="45" w:type="dxa"/>
              <w:bottom w:w="30" w:type="dxa"/>
              <w:right w:w="45" w:type="dxa"/>
            </w:tcMar>
            <w:vAlign w:val="center"/>
            <w:hideMark/>
          </w:tcPr>
          <w:p w14:paraId="11C2BB6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100 616,00</w:t>
            </w:r>
          </w:p>
        </w:tc>
        <w:tc>
          <w:tcPr>
            <w:tcW w:w="1032" w:type="dxa"/>
            <w:tcMar>
              <w:top w:w="30" w:type="dxa"/>
              <w:left w:w="45" w:type="dxa"/>
              <w:bottom w:w="30" w:type="dxa"/>
              <w:right w:w="45" w:type="dxa"/>
            </w:tcMar>
            <w:vAlign w:val="center"/>
            <w:hideMark/>
          </w:tcPr>
          <w:p w14:paraId="769CB70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526B2D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8A751D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5FBBBC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55FF29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CE9C24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ECDEAB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CB243A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DDB0B7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100 616,00</w:t>
            </w:r>
          </w:p>
        </w:tc>
        <w:tc>
          <w:tcPr>
            <w:tcW w:w="901" w:type="dxa"/>
            <w:tcMar>
              <w:top w:w="30" w:type="dxa"/>
              <w:left w:w="45" w:type="dxa"/>
              <w:bottom w:w="30" w:type="dxa"/>
              <w:right w:w="45" w:type="dxa"/>
            </w:tcMar>
            <w:vAlign w:val="center"/>
            <w:hideMark/>
          </w:tcPr>
          <w:p w14:paraId="47543A0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54348A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100 616,00</w:t>
            </w:r>
          </w:p>
        </w:tc>
        <w:tc>
          <w:tcPr>
            <w:tcW w:w="1032" w:type="dxa"/>
            <w:tcMar>
              <w:top w:w="30" w:type="dxa"/>
              <w:left w:w="45" w:type="dxa"/>
              <w:bottom w:w="30" w:type="dxa"/>
              <w:right w:w="45" w:type="dxa"/>
            </w:tcMar>
            <w:vAlign w:val="center"/>
            <w:hideMark/>
          </w:tcPr>
          <w:p w14:paraId="01462EC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5969F12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F922EA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0615948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69</w:t>
            </w:r>
            <w:r w:rsidRPr="00F10578">
              <w:rPr>
                <w:rFonts w:ascii="Aptos" w:eastAsia="Times New Roman" w:hAnsi="Aptos" w:cs="Calibri"/>
                <w:sz w:val="18"/>
                <w:szCs w:val="18"/>
                <w:lang w:eastAsia="uk-UA"/>
              </w:rPr>
              <w:t xml:space="preserve">. Реконструкція будинку культури с. Луб'янка за </w:t>
            </w:r>
            <w:proofErr w:type="spellStart"/>
            <w:r w:rsidRPr="00F10578">
              <w:rPr>
                <w:rFonts w:ascii="Aptos" w:eastAsia="Times New Roman" w:hAnsi="Aptos" w:cs="Calibri"/>
                <w:sz w:val="18"/>
                <w:szCs w:val="18"/>
                <w:lang w:eastAsia="uk-UA"/>
              </w:rPr>
              <w:t>вдревою</w:t>
            </w:r>
            <w:proofErr w:type="spellEnd"/>
            <w:r w:rsidRPr="00F10578">
              <w:rPr>
                <w:rFonts w:ascii="Aptos" w:eastAsia="Times New Roman" w:hAnsi="Aptos" w:cs="Calibri"/>
                <w:sz w:val="18"/>
                <w:szCs w:val="18"/>
                <w:lang w:eastAsia="uk-UA"/>
              </w:rPr>
              <w:t xml:space="preserve"> с. Луб'янка. вул. Шевченко, 100Б з метою створення Центру культурних послуг</w:t>
            </w:r>
          </w:p>
        </w:tc>
        <w:tc>
          <w:tcPr>
            <w:tcW w:w="1134" w:type="dxa"/>
            <w:tcMar>
              <w:top w:w="30" w:type="dxa"/>
              <w:left w:w="45" w:type="dxa"/>
              <w:bottom w:w="30" w:type="dxa"/>
              <w:right w:w="45" w:type="dxa"/>
            </w:tcMar>
            <w:vAlign w:val="center"/>
            <w:hideMark/>
          </w:tcPr>
          <w:p w14:paraId="04EF547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33 057,90</w:t>
            </w:r>
          </w:p>
        </w:tc>
        <w:tc>
          <w:tcPr>
            <w:tcW w:w="1032" w:type="dxa"/>
            <w:tcMar>
              <w:top w:w="30" w:type="dxa"/>
              <w:left w:w="45" w:type="dxa"/>
              <w:bottom w:w="30" w:type="dxa"/>
              <w:right w:w="45" w:type="dxa"/>
            </w:tcMar>
            <w:vAlign w:val="center"/>
            <w:hideMark/>
          </w:tcPr>
          <w:p w14:paraId="6C88EC4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BDDCB8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6D571E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57E7FE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0FEBA5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473F25C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C99D18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409471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2F85B8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33 057,90</w:t>
            </w:r>
          </w:p>
        </w:tc>
        <w:tc>
          <w:tcPr>
            <w:tcW w:w="901" w:type="dxa"/>
            <w:tcMar>
              <w:top w:w="30" w:type="dxa"/>
              <w:left w:w="45" w:type="dxa"/>
              <w:bottom w:w="30" w:type="dxa"/>
              <w:right w:w="45" w:type="dxa"/>
            </w:tcMar>
            <w:vAlign w:val="center"/>
            <w:hideMark/>
          </w:tcPr>
          <w:p w14:paraId="4CDB0EC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AD3850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33 057,90</w:t>
            </w:r>
          </w:p>
        </w:tc>
        <w:tc>
          <w:tcPr>
            <w:tcW w:w="1032" w:type="dxa"/>
            <w:tcMar>
              <w:top w:w="30" w:type="dxa"/>
              <w:left w:w="45" w:type="dxa"/>
              <w:bottom w:w="30" w:type="dxa"/>
              <w:right w:w="45" w:type="dxa"/>
            </w:tcMar>
            <w:vAlign w:val="center"/>
            <w:hideMark/>
          </w:tcPr>
          <w:p w14:paraId="6FA2F3A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47DA303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05675C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Комплексна програма розвитку культури Бучанської міської територіальної громади на 2024-2028 роки</w:t>
            </w:r>
          </w:p>
        </w:tc>
        <w:tc>
          <w:tcPr>
            <w:tcW w:w="1555" w:type="dxa"/>
            <w:tcMar>
              <w:top w:w="30" w:type="dxa"/>
              <w:left w:w="45" w:type="dxa"/>
              <w:bottom w:w="30" w:type="dxa"/>
              <w:right w:w="45" w:type="dxa"/>
            </w:tcMar>
            <w:vAlign w:val="center"/>
            <w:hideMark/>
          </w:tcPr>
          <w:p w14:paraId="1FF268F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70</w:t>
            </w:r>
            <w:r w:rsidRPr="00F10578">
              <w:rPr>
                <w:rFonts w:ascii="Aptos" w:eastAsia="Times New Roman" w:hAnsi="Aptos" w:cs="Calibri"/>
                <w:sz w:val="18"/>
                <w:szCs w:val="18"/>
                <w:lang w:eastAsia="uk-UA"/>
              </w:rPr>
              <w:t xml:space="preserve">. Капітальний ремонт будинку культури в с. </w:t>
            </w:r>
            <w:proofErr w:type="spellStart"/>
            <w:r w:rsidRPr="00F10578">
              <w:rPr>
                <w:rFonts w:ascii="Aptos" w:eastAsia="Times New Roman" w:hAnsi="Aptos" w:cs="Calibri"/>
                <w:sz w:val="18"/>
                <w:szCs w:val="18"/>
                <w:lang w:eastAsia="uk-UA"/>
              </w:rPr>
              <w:t>Блиставиця</w:t>
            </w:r>
            <w:proofErr w:type="spellEnd"/>
          </w:p>
        </w:tc>
        <w:tc>
          <w:tcPr>
            <w:tcW w:w="1134" w:type="dxa"/>
            <w:tcMar>
              <w:top w:w="30" w:type="dxa"/>
              <w:left w:w="45" w:type="dxa"/>
              <w:bottom w:w="30" w:type="dxa"/>
              <w:right w:w="45" w:type="dxa"/>
            </w:tcMar>
            <w:vAlign w:val="center"/>
            <w:hideMark/>
          </w:tcPr>
          <w:p w14:paraId="31B141E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3 967,20</w:t>
            </w:r>
          </w:p>
        </w:tc>
        <w:tc>
          <w:tcPr>
            <w:tcW w:w="1032" w:type="dxa"/>
            <w:tcMar>
              <w:top w:w="30" w:type="dxa"/>
              <w:left w:w="45" w:type="dxa"/>
              <w:bottom w:w="30" w:type="dxa"/>
              <w:right w:w="45" w:type="dxa"/>
            </w:tcMar>
            <w:vAlign w:val="center"/>
            <w:hideMark/>
          </w:tcPr>
          <w:p w14:paraId="783A8F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9A833E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4DCD9D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79E301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AA7255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951402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D17943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C9E506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07F8FC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3 967,20</w:t>
            </w:r>
          </w:p>
        </w:tc>
        <w:tc>
          <w:tcPr>
            <w:tcW w:w="901" w:type="dxa"/>
            <w:tcMar>
              <w:top w:w="30" w:type="dxa"/>
              <w:left w:w="45" w:type="dxa"/>
              <w:bottom w:w="30" w:type="dxa"/>
              <w:right w:w="45" w:type="dxa"/>
            </w:tcMar>
            <w:vAlign w:val="center"/>
            <w:hideMark/>
          </w:tcPr>
          <w:p w14:paraId="28BCAC8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9327C1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3 967,20</w:t>
            </w:r>
          </w:p>
        </w:tc>
        <w:tc>
          <w:tcPr>
            <w:tcW w:w="1032" w:type="dxa"/>
            <w:tcMar>
              <w:top w:w="30" w:type="dxa"/>
              <w:left w:w="45" w:type="dxa"/>
              <w:bottom w:w="30" w:type="dxa"/>
              <w:right w:w="45" w:type="dxa"/>
            </w:tcMar>
            <w:vAlign w:val="center"/>
            <w:hideMark/>
          </w:tcPr>
          <w:p w14:paraId="50CF9D8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66542BE5"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87852F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Комплексна програма розвитку культури Бучанської міської </w:t>
            </w:r>
            <w:r w:rsidRPr="00F10578">
              <w:rPr>
                <w:rFonts w:ascii="Aptos" w:eastAsia="Times New Roman" w:hAnsi="Aptos" w:cs="Calibri"/>
                <w:sz w:val="18"/>
                <w:szCs w:val="18"/>
                <w:lang w:eastAsia="uk-UA"/>
              </w:rPr>
              <w:lastRenderedPageBreak/>
              <w:t>територіальної громади на 2024-2028 роки</w:t>
            </w:r>
          </w:p>
        </w:tc>
        <w:tc>
          <w:tcPr>
            <w:tcW w:w="1555" w:type="dxa"/>
            <w:tcMar>
              <w:top w:w="30" w:type="dxa"/>
              <w:left w:w="45" w:type="dxa"/>
              <w:bottom w:w="30" w:type="dxa"/>
              <w:right w:w="45" w:type="dxa"/>
            </w:tcMar>
            <w:vAlign w:val="center"/>
            <w:hideMark/>
          </w:tcPr>
          <w:p w14:paraId="5B14D02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71</w:t>
            </w:r>
            <w:r w:rsidRPr="00F10578">
              <w:rPr>
                <w:rFonts w:ascii="Aptos" w:eastAsia="Times New Roman" w:hAnsi="Aptos" w:cs="Calibri"/>
                <w:sz w:val="18"/>
                <w:szCs w:val="18"/>
                <w:lang w:eastAsia="uk-UA"/>
              </w:rPr>
              <w:t xml:space="preserve">. Капітальний ремонт будинку культури в с. </w:t>
            </w:r>
            <w:proofErr w:type="spellStart"/>
            <w:r w:rsidRPr="00F10578">
              <w:rPr>
                <w:rFonts w:ascii="Aptos" w:eastAsia="Times New Roman" w:hAnsi="Aptos" w:cs="Calibri"/>
                <w:sz w:val="18"/>
                <w:szCs w:val="18"/>
                <w:lang w:eastAsia="uk-UA"/>
              </w:rPr>
              <w:t>Здвижівка</w:t>
            </w:r>
            <w:proofErr w:type="spellEnd"/>
            <w:r w:rsidRPr="00F10578">
              <w:rPr>
                <w:rFonts w:ascii="Aptos" w:eastAsia="Times New Roman" w:hAnsi="Aptos" w:cs="Calibri"/>
                <w:sz w:val="18"/>
                <w:szCs w:val="18"/>
                <w:lang w:eastAsia="uk-UA"/>
              </w:rPr>
              <w:t xml:space="preserve"> з </w:t>
            </w:r>
            <w:r w:rsidRPr="00F10578">
              <w:rPr>
                <w:rFonts w:ascii="Aptos" w:eastAsia="Times New Roman" w:hAnsi="Aptos" w:cs="Calibri"/>
                <w:sz w:val="18"/>
                <w:szCs w:val="18"/>
                <w:lang w:eastAsia="uk-UA"/>
              </w:rPr>
              <w:lastRenderedPageBreak/>
              <w:t>метою усунення наслідків збройної агресії</w:t>
            </w:r>
          </w:p>
        </w:tc>
        <w:tc>
          <w:tcPr>
            <w:tcW w:w="1134" w:type="dxa"/>
            <w:tcMar>
              <w:top w:w="30" w:type="dxa"/>
              <w:left w:w="45" w:type="dxa"/>
              <w:bottom w:w="30" w:type="dxa"/>
              <w:right w:w="45" w:type="dxa"/>
            </w:tcMar>
            <w:vAlign w:val="center"/>
            <w:hideMark/>
          </w:tcPr>
          <w:p w14:paraId="48819DD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3 969,50</w:t>
            </w:r>
          </w:p>
        </w:tc>
        <w:tc>
          <w:tcPr>
            <w:tcW w:w="1032" w:type="dxa"/>
            <w:tcMar>
              <w:top w:w="30" w:type="dxa"/>
              <w:left w:w="45" w:type="dxa"/>
              <w:bottom w:w="30" w:type="dxa"/>
              <w:right w:w="45" w:type="dxa"/>
            </w:tcMar>
            <w:vAlign w:val="center"/>
            <w:hideMark/>
          </w:tcPr>
          <w:p w14:paraId="2F9113C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BAF940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9CDA96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1E7BEE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294C8B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3 969,50</w:t>
            </w:r>
          </w:p>
        </w:tc>
        <w:tc>
          <w:tcPr>
            <w:tcW w:w="1005" w:type="dxa"/>
            <w:tcMar>
              <w:top w:w="30" w:type="dxa"/>
              <w:left w:w="45" w:type="dxa"/>
              <w:bottom w:w="30" w:type="dxa"/>
              <w:right w:w="45" w:type="dxa"/>
            </w:tcMar>
            <w:vAlign w:val="center"/>
            <w:hideMark/>
          </w:tcPr>
          <w:p w14:paraId="00E4F1E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A218B4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3 969,50</w:t>
            </w:r>
          </w:p>
        </w:tc>
        <w:tc>
          <w:tcPr>
            <w:tcW w:w="1034" w:type="dxa"/>
            <w:tcMar>
              <w:top w:w="30" w:type="dxa"/>
              <w:left w:w="45" w:type="dxa"/>
              <w:bottom w:w="30" w:type="dxa"/>
              <w:right w:w="45" w:type="dxa"/>
            </w:tcMar>
            <w:vAlign w:val="center"/>
            <w:hideMark/>
          </w:tcPr>
          <w:p w14:paraId="23E8100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8BB086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A3E0B9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94EA3B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8EAE4B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10D710A" w14:textId="77777777" w:rsidTr="00A71A87">
        <w:trPr>
          <w:trHeight w:val="315"/>
          <w:jc w:val="center"/>
        </w:trPr>
        <w:tc>
          <w:tcPr>
            <w:tcW w:w="16143" w:type="dxa"/>
            <w:gridSpan w:val="16"/>
            <w:shd w:val="clear" w:color="auto" w:fill="6D9EEB"/>
            <w:vAlign w:val="center"/>
          </w:tcPr>
          <w:p w14:paraId="4624E90D" w14:textId="77777777" w:rsidR="001878FC" w:rsidRPr="00F10578" w:rsidRDefault="001878FC" w:rsidP="0032007D">
            <w:pPr>
              <w:spacing w:after="0" w:line="240" w:lineRule="auto"/>
              <w:rPr>
                <w:rFonts w:ascii="Aptos" w:eastAsia="Times New Roman" w:hAnsi="Aptos" w:cs="Times New Roman"/>
                <w:sz w:val="18"/>
                <w:szCs w:val="18"/>
                <w:lang w:eastAsia="uk-UA"/>
              </w:rPr>
            </w:pPr>
            <w:r w:rsidRPr="00F10578">
              <w:rPr>
                <w:rFonts w:ascii="Aptos" w:eastAsia="Times New Roman" w:hAnsi="Aptos" w:cs="Times New Roman"/>
                <w:b/>
                <w:bCs/>
                <w:sz w:val="18"/>
                <w:szCs w:val="18"/>
                <w:lang w:eastAsia="uk-UA"/>
              </w:rPr>
              <w:t>Стратегічна ціль А.2 Створення безпечних умов для життя</w:t>
            </w:r>
          </w:p>
        </w:tc>
      </w:tr>
      <w:tr w:rsidR="001878FC" w:rsidRPr="00F10578" w14:paraId="2CBD21B4" w14:textId="77777777" w:rsidTr="00A71A87">
        <w:trPr>
          <w:trHeight w:val="315"/>
          <w:jc w:val="center"/>
        </w:trPr>
        <w:tc>
          <w:tcPr>
            <w:tcW w:w="16143" w:type="dxa"/>
            <w:gridSpan w:val="16"/>
            <w:shd w:val="clear" w:color="auto" w:fill="A4C2F4"/>
            <w:tcMar>
              <w:top w:w="30" w:type="dxa"/>
              <w:left w:w="0" w:type="dxa"/>
              <w:bottom w:w="30" w:type="dxa"/>
              <w:right w:w="0" w:type="dxa"/>
            </w:tcMar>
            <w:vAlign w:val="center"/>
            <w:hideMark/>
          </w:tcPr>
          <w:p w14:paraId="4BB653E4"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А.2.1. Розвиток сектору безпеки та цивільного захисту населення</w:t>
            </w:r>
          </w:p>
        </w:tc>
      </w:tr>
      <w:tr w:rsidR="001878FC" w:rsidRPr="00F10578" w14:paraId="27DAD27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EC2C1F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охорони громадського порядку та підтримки муніципальних формувань Бучанської міської територіальної громади на 2024-2028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09911A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Завдання.</w:t>
            </w:r>
            <w:r w:rsidRPr="00F10578">
              <w:rPr>
                <w:rFonts w:ascii="Aptos" w:eastAsia="Times New Roman" w:hAnsi="Aptos" w:cs="Calibri"/>
                <w:sz w:val="18"/>
                <w:szCs w:val="18"/>
                <w:lang w:eastAsia="uk-UA"/>
              </w:rPr>
              <w:t xml:space="preserve"> Матеріально-технічне забезпечення потреб муніципальних формувань з охорони громадського порядку </w:t>
            </w:r>
          </w:p>
        </w:tc>
        <w:tc>
          <w:tcPr>
            <w:tcW w:w="1134" w:type="dxa"/>
            <w:tcMar>
              <w:top w:w="30" w:type="dxa"/>
              <w:left w:w="45" w:type="dxa"/>
              <w:bottom w:w="30" w:type="dxa"/>
              <w:right w:w="45" w:type="dxa"/>
            </w:tcMar>
            <w:vAlign w:val="center"/>
            <w:hideMark/>
          </w:tcPr>
          <w:p w14:paraId="4B4802F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50 929,65</w:t>
            </w:r>
          </w:p>
        </w:tc>
        <w:tc>
          <w:tcPr>
            <w:tcW w:w="1032" w:type="dxa"/>
            <w:tcMar>
              <w:top w:w="30" w:type="dxa"/>
              <w:left w:w="45" w:type="dxa"/>
              <w:bottom w:w="30" w:type="dxa"/>
              <w:right w:w="45" w:type="dxa"/>
            </w:tcMar>
            <w:vAlign w:val="center"/>
            <w:hideMark/>
          </w:tcPr>
          <w:p w14:paraId="24A6DE3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50 929,65</w:t>
            </w:r>
          </w:p>
        </w:tc>
        <w:tc>
          <w:tcPr>
            <w:tcW w:w="901" w:type="dxa"/>
            <w:tcMar>
              <w:top w:w="30" w:type="dxa"/>
              <w:left w:w="45" w:type="dxa"/>
              <w:bottom w:w="30" w:type="dxa"/>
              <w:right w:w="45" w:type="dxa"/>
            </w:tcMar>
            <w:vAlign w:val="center"/>
            <w:hideMark/>
          </w:tcPr>
          <w:p w14:paraId="30A833C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15 909,70</w:t>
            </w:r>
          </w:p>
        </w:tc>
        <w:tc>
          <w:tcPr>
            <w:tcW w:w="901" w:type="dxa"/>
            <w:tcMar>
              <w:top w:w="30" w:type="dxa"/>
              <w:left w:w="45" w:type="dxa"/>
              <w:bottom w:w="30" w:type="dxa"/>
              <w:right w:w="45" w:type="dxa"/>
            </w:tcMar>
            <w:vAlign w:val="center"/>
            <w:hideMark/>
          </w:tcPr>
          <w:p w14:paraId="3FD6676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19 409,95</w:t>
            </w:r>
          </w:p>
        </w:tc>
        <w:tc>
          <w:tcPr>
            <w:tcW w:w="953" w:type="dxa"/>
            <w:tcMar>
              <w:top w:w="30" w:type="dxa"/>
              <w:left w:w="45" w:type="dxa"/>
              <w:bottom w:w="30" w:type="dxa"/>
              <w:right w:w="45" w:type="dxa"/>
            </w:tcMar>
            <w:vAlign w:val="center"/>
            <w:hideMark/>
          </w:tcPr>
          <w:p w14:paraId="1F49B0A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15 610,00</w:t>
            </w:r>
          </w:p>
        </w:tc>
        <w:tc>
          <w:tcPr>
            <w:tcW w:w="1032" w:type="dxa"/>
            <w:tcMar>
              <w:top w:w="30" w:type="dxa"/>
              <w:left w:w="45" w:type="dxa"/>
              <w:bottom w:w="30" w:type="dxa"/>
              <w:right w:w="45" w:type="dxa"/>
            </w:tcMar>
            <w:vAlign w:val="center"/>
            <w:hideMark/>
          </w:tcPr>
          <w:p w14:paraId="690B1FD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AD1F3F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388472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E1EA4D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8A7C29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6E13B6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9B1A84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F908F6B"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4C28B8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0C9DE5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охорони громадського порядку та підтримки муніципальних формувань Бучанської міської територіальної громади на 2024-2028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B63ED7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Проведення підготовки населення до національного спротиву</w:t>
            </w:r>
          </w:p>
        </w:tc>
        <w:tc>
          <w:tcPr>
            <w:tcW w:w="1134" w:type="dxa"/>
            <w:tcMar>
              <w:top w:w="30" w:type="dxa"/>
              <w:left w:w="45" w:type="dxa"/>
              <w:bottom w:w="30" w:type="dxa"/>
              <w:right w:w="45" w:type="dxa"/>
            </w:tcMar>
            <w:vAlign w:val="center"/>
            <w:hideMark/>
          </w:tcPr>
          <w:p w14:paraId="339A1F7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1 100,00</w:t>
            </w:r>
          </w:p>
        </w:tc>
        <w:tc>
          <w:tcPr>
            <w:tcW w:w="1032" w:type="dxa"/>
            <w:tcMar>
              <w:top w:w="30" w:type="dxa"/>
              <w:left w:w="45" w:type="dxa"/>
              <w:bottom w:w="30" w:type="dxa"/>
              <w:right w:w="45" w:type="dxa"/>
            </w:tcMar>
            <w:vAlign w:val="center"/>
            <w:hideMark/>
          </w:tcPr>
          <w:p w14:paraId="3AB4D56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1 100,00</w:t>
            </w:r>
          </w:p>
        </w:tc>
        <w:tc>
          <w:tcPr>
            <w:tcW w:w="901" w:type="dxa"/>
            <w:tcMar>
              <w:top w:w="30" w:type="dxa"/>
              <w:left w:w="45" w:type="dxa"/>
              <w:bottom w:w="30" w:type="dxa"/>
              <w:right w:w="45" w:type="dxa"/>
            </w:tcMar>
            <w:vAlign w:val="center"/>
            <w:hideMark/>
          </w:tcPr>
          <w:p w14:paraId="466C398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901" w:type="dxa"/>
            <w:tcMar>
              <w:top w:w="30" w:type="dxa"/>
              <w:left w:w="45" w:type="dxa"/>
              <w:bottom w:w="30" w:type="dxa"/>
              <w:right w:w="45" w:type="dxa"/>
            </w:tcMar>
            <w:vAlign w:val="center"/>
            <w:hideMark/>
          </w:tcPr>
          <w:p w14:paraId="40E7806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953" w:type="dxa"/>
            <w:tcMar>
              <w:top w:w="30" w:type="dxa"/>
              <w:left w:w="45" w:type="dxa"/>
              <w:bottom w:w="30" w:type="dxa"/>
              <w:right w:w="45" w:type="dxa"/>
            </w:tcMar>
            <w:vAlign w:val="center"/>
            <w:hideMark/>
          </w:tcPr>
          <w:p w14:paraId="0C34D3A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500,00</w:t>
            </w:r>
          </w:p>
        </w:tc>
        <w:tc>
          <w:tcPr>
            <w:tcW w:w="1032" w:type="dxa"/>
            <w:tcMar>
              <w:top w:w="30" w:type="dxa"/>
              <w:left w:w="45" w:type="dxa"/>
              <w:bottom w:w="30" w:type="dxa"/>
              <w:right w:w="45" w:type="dxa"/>
            </w:tcMar>
            <w:vAlign w:val="center"/>
            <w:hideMark/>
          </w:tcPr>
          <w:p w14:paraId="61A8229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A43661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6B0C13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5F1700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A6307C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42ED56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3BCD3E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E1989A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F697A2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66ECAC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Програма охорони громадського порядку та підтримки муніципальних формувань Бучанської міської територіальної громади на 2024-2028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0365F1E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72</w:t>
            </w:r>
            <w:r w:rsidRPr="00F10578">
              <w:rPr>
                <w:rFonts w:ascii="Aptos" w:eastAsia="Times New Roman" w:hAnsi="Aptos" w:cs="Calibri"/>
                <w:sz w:val="18"/>
                <w:szCs w:val="18"/>
                <w:lang w:eastAsia="uk-UA"/>
              </w:rPr>
              <w:t>. Будівництво центру муніципальної безпеки Бучанської міської територіальної громади</w:t>
            </w:r>
          </w:p>
        </w:tc>
        <w:tc>
          <w:tcPr>
            <w:tcW w:w="1134" w:type="dxa"/>
            <w:tcMar>
              <w:top w:w="30" w:type="dxa"/>
              <w:left w:w="45" w:type="dxa"/>
              <w:bottom w:w="30" w:type="dxa"/>
              <w:right w:w="45" w:type="dxa"/>
            </w:tcMar>
            <w:vAlign w:val="center"/>
            <w:hideMark/>
          </w:tcPr>
          <w:p w14:paraId="78FD50C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10 068,10</w:t>
            </w:r>
          </w:p>
        </w:tc>
        <w:tc>
          <w:tcPr>
            <w:tcW w:w="1032" w:type="dxa"/>
            <w:tcMar>
              <w:top w:w="30" w:type="dxa"/>
              <w:left w:w="45" w:type="dxa"/>
              <w:bottom w:w="30" w:type="dxa"/>
              <w:right w:w="45" w:type="dxa"/>
            </w:tcMar>
            <w:vAlign w:val="center"/>
            <w:hideMark/>
          </w:tcPr>
          <w:p w14:paraId="2910CEC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2 293,62</w:t>
            </w:r>
          </w:p>
        </w:tc>
        <w:tc>
          <w:tcPr>
            <w:tcW w:w="901" w:type="dxa"/>
            <w:tcMar>
              <w:top w:w="30" w:type="dxa"/>
              <w:left w:w="45" w:type="dxa"/>
              <w:bottom w:w="30" w:type="dxa"/>
              <w:right w:w="45" w:type="dxa"/>
            </w:tcMar>
            <w:vAlign w:val="center"/>
            <w:hideMark/>
          </w:tcPr>
          <w:p w14:paraId="04D9F5D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8B85C5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2 163,62</w:t>
            </w:r>
          </w:p>
        </w:tc>
        <w:tc>
          <w:tcPr>
            <w:tcW w:w="953" w:type="dxa"/>
            <w:tcMar>
              <w:top w:w="30" w:type="dxa"/>
              <w:left w:w="45" w:type="dxa"/>
              <w:bottom w:w="30" w:type="dxa"/>
              <w:right w:w="45" w:type="dxa"/>
            </w:tcMar>
            <w:vAlign w:val="center"/>
            <w:hideMark/>
          </w:tcPr>
          <w:p w14:paraId="13BB7AC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130,00</w:t>
            </w:r>
          </w:p>
        </w:tc>
        <w:tc>
          <w:tcPr>
            <w:tcW w:w="1032" w:type="dxa"/>
            <w:tcMar>
              <w:top w:w="30" w:type="dxa"/>
              <w:left w:w="45" w:type="dxa"/>
              <w:bottom w:w="30" w:type="dxa"/>
              <w:right w:w="45" w:type="dxa"/>
            </w:tcMar>
            <w:vAlign w:val="center"/>
            <w:hideMark/>
          </w:tcPr>
          <w:p w14:paraId="1A610F5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4 859,05</w:t>
            </w:r>
          </w:p>
        </w:tc>
        <w:tc>
          <w:tcPr>
            <w:tcW w:w="1005" w:type="dxa"/>
            <w:tcMar>
              <w:top w:w="30" w:type="dxa"/>
              <w:left w:w="45" w:type="dxa"/>
              <w:bottom w:w="30" w:type="dxa"/>
              <w:right w:w="45" w:type="dxa"/>
            </w:tcMar>
            <w:vAlign w:val="center"/>
            <w:hideMark/>
          </w:tcPr>
          <w:p w14:paraId="18962C3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429EE0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4 534,05</w:t>
            </w:r>
          </w:p>
        </w:tc>
        <w:tc>
          <w:tcPr>
            <w:tcW w:w="1034" w:type="dxa"/>
            <w:tcMar>
              <w:top w:w="30" w:type="dxa"/>
              <w:left w:w="45" w:type="dxa"/>
              <w:bottom w:w="30" w:type="dxa"/>
              <w:right w:w="45" w:type="dxa"/>
            </w:tcMar>
            <w:vAlign w:val="center"/>
            <w:hideMark/>
          </w:tcPr>
          <w:p w14:paraId="679D4C0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325,00</w:t>
            </w:r>
          </w:p>
        </w:tc>
        <w:tc>
          <w:tcPr>
            <w:tcW w:w="1032" w:type="dxa"/>
            <w:tcMar>
              <w:top w:w="30" w:type="dxa"/>
              <w:left w:w="45" w:type="dxa"/>
              <w:bottom w:w="30" w:type="dxa"/>
              <w:right w:w="45" w:type="dxa"/>
            </w:tcMar>
            <w:vAlign w:val="center"/>
            <w:hideMark/>
          </w:tcPr>
          <w:p w14:paraId="187B497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2 915,43</w:t>
            </w:r>
          </w:p>
        </w:tc>
        <w:tc>
          <w:tcPr>
            <w:tcW w:w="901" w:type="dxa"/>
            <w:tcMar>
              <w:top w:w="30" w:type="dxa"/>
              <w:left w:w="45" w:type="dxa"/>
              <w:bottom w:w="30" w:type="dxa"/>
              <w:right w:w="45" w:type="dxa"/>
            </w:tcMar>
            <w:vAlign w:val="center"/>
            <w:hideMark/>
          </w:tcPr>
          <w:p w14:paraId="4CBE43A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A364D5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2 720,43</w:t>
            </w:r>
          </w:p>
        </w:tc>
        <w:tc>
          <w:tcPr>
            <w:tcW w:w="1032" w:type="dxa"/>
            <w:tcMar>
              <w:top w:w="30" w:type="dxa"/>
              <w:left w:w="45" w:type="dxa"/>
              <w:bottom w:w="30" w:type="dxa"/>
              <w:right w:w="45" w:type="dxa"/>
            </w:tcMar>
            <w:vAlign w:val="center"/>
            <w:hideMark/>
          </w:tcPr>
          <w:p w14:paraId="5040C24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195,00</w:t>
            </w:r>
          </w:p>
        </w:tc>
      </w:tr>
      <w:tr w:rsidR="001878FC" w:rsidRPr="00F10578" w14:paraId="3A9E14E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C7F0C2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цивільного захисту населення і територій Бучанської міської територіальної громади </w:t>
            </w:r>
            <w:r w:rsidRPr="00F10578">
              <w:rPr>
                <w:rFonts w:ascii="Aptos" w:eastAsia="Times New Roman" w:hAnsi="Aptos" w:cs="Calibri"/>
                <w:sz w:val="18"/>
                <w:szCs w:val="18"/>
                <w:lang w:eastAsia="uk-UA"/>
              </w:rPr>
              <w:br/>
              <w:t>від надзвичайних ситуацій на 2024-2028 роки</w:t>
            </w:r>
          </w:p>
        </w:tc>
        <w:tc>
          <w:tcPr>
            <w:tcW w:w="1555" w:type="dxa"/>
            <w:tcMar>
              <w:top w:w="30" w:type="dxa"/>
              <w:left w:w="45" w:type="dxa"/>
              <w:bottom w:w="30" w:type="dxa"/>
              <w:right w:w="45" w:type="dxa"/>
            </w:tcMar>
            <w:vAlign w:val="center"/>
            <w:hideMark/>
          </w:tcPr>
          <w:p w14:paraId="6101BE3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 xml:space="preserve">Забезпечення діяльності територіальних формувань цивільного захисту, у </w:t>
            </w:r>
            <w:proofErr w:type="spellStart"/>
            <w:r w:rsidRPr="00F10578">
              <w:rPr>
                <w:rFonts w:ascii="Aptos" w:eastAsia="Times New Roman" w:hAnsi="Aptos" w:cs="Calibri"/>
                <w:sz w:val="18"/>
                <w:szCs w:val="18"/>
                <w:lang w:eastAsia="uk-UA"/>
              </w:rPr>
              <w:t>т.ч</w:t>
            </w:r>
            <w:proofErr w:type="spellEnd"/>
            <w:r w:rsidRPr="00F10578">
              <w:rPr>
                <w:rFonts w:ascii="Aptos" w:eastAsia="Times New Roman" w:hAnsi="Aptos" w:cs="Calibri"/>
                <w:sz w:val="18"/>
                <w:szCs w:val="18"/>
                <w:lang w:eastAsia="uk-UA"/>
              </w:rPr>
              <w:t>. добровільних (придбання матеріально-технічних засобів, засобів індивідуального захисту)</w:t>
            </w:r>
          </w:p>
        </w:tc>
        <w:tc>
          <w:tcPr>
            <w:tcW w:w="1134" w:type="dxa"/>
            <w:tcMar>
              <w:top w:w="30" w:type="dxa"/>
              <w:left w:w="45" w:type="dxa"/>
              <w:bottom w:w="30" w:type="dxa"/>
              <w:right w:w="45" w:type="dxa"/>
            </w:tcMar>
            <w:vAlign w:val="center"/>
            <w:hideMark/>
          </w:tcPr>
          <w:p w14:paraId="1AEADE4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1032" w:type="dxa"/>
            <w:tcMar>
              <w:top w:w="30" w:type="dxa"/>
              <w:left w:w="45" w:type="dxa"/>
              <w:bottom w:w="30" w:type="dxa"/>
              <w:right w:w="45" w:type="dxa"/>
            </w:tcMar>
            <w:vAlign w:val="center"/>
            <w:hideMark/>
          </w:tcPr>
          <w:p w14:paraId="3F5E40A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DE23D7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B5D34C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1BDBC3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6EB27C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6610EC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4809ED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55A80E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C11411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901" w:type="dxa"/>
            <w:tcMar>
              <w:top w:w="30" w:type="dxa"/>
              <w:left w:w="45" w:type="dxa"/>
              <w:bottom w:w="30" w:type="dxa"/>
              <w:right w:w="45" w:type="dxa"/>
            </w:tcMar>
            <w:vAlign w:val="center"/>
            <w:hideMark/>
          </w:tcPr>
          <w:p w14:paraId="0CFA06C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6EE23BA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78178D8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r>
      <w:tr w:rsidR="001878FC" w:rsidRPr="00F10578" w14:paraId="0400934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D94515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цивільного захисту населення і територій Бучанської </w:t>
            </w:r>
            <w:r w:rsidRPr="00F10578">
              <w:rPr>
                <w:rFonts w:ascii="Aptos" w:eastAsia="Times New Roman" w:hAnsi="Aptos" w:cs="Calibri"/>
                <w:sz w:val="18"/>
                <w:szCs w:val="18"/>
                <w:lang w:eastAsia="uk-UA"/>
              </w:rPr>
              <w:lastRenderedPageBreak/>
              <w:t xml:space="preserve">міської територіальної громади </w:t>
            </w:r>
            <w:r w:rsidRPr="00F10578">
              <w:rPr>
                <w:rFonts w:ascii="Aptos" w:eastAsia="Times New Roman" w:hAnsi="Aptos" w:cs="Calibri"/>
                <w:sz w:val="18"/>
                <w:szCs w:val="18"/>
                <w:lang w:eastAsia="uk-UA"/>
              </w:rPr>
              <w:br/>
              <w:t>від надзвичайних ситуацій на 2024-2028 роки</w:t>
            </w:r>
          </w:p>
        </w:tc>
        <w:tc>
          <w:tcPr>
            <w:tcW w:w="1555" w:type="dxa"/>
            <w:tcMar>
              <w:top w:w="30" w:type="dxa"/>
              <w:left w:w="45" w:type="dxa"/>
              <w:bottom w:w="30" w:type="dxa"/>
              <w:right w:w="45" w:type="dxa"/>
            </w:tcMar>
            <w:vAlign w:val="center"/>
            <w:hideMark/>
          </w:tcPr>
          <w:p w14:paraId="1E020AC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Захід.</w:t>
            </w:r>
            <w:r w:rsidRPr="00F10578">
              <w:rPr>
                <w:rFonts w:ascii="Aptos" w:eastAsia="Times New Roman" w:hAnsi="Aptos" w:cs="Calibri"/>
                <w:sz w:val="18"/>
                <w:szCs w:val="18"/>
                <w:lang w:eastAsia="uk-UA"/>
              </w:rPr>
              <w:t xml:space="preserve"> Забезпечення функціонування МАСЦО та системи </w:t>
            </w:r>
            <w:r w:rsidRPr="00F10578">
              <w:rPr>
                <w:rFonts w:ascii="Aptos" w:eastAsia="Times New Roman" w:hAnsi="Aptos" w:cs="Calibri"/>
                <w:sz w:val="18"/>
                <w:szCs w:val="18"/>
                <w:lang w:eastAsia="uk-UA"/>
              </w:rPr>
              <w:lastRenderedPageBreak/>
              <w:t xml:space="preserve">оповіщення населення </w:t>
            </w:r>
          </w:p>
        </w:tc>
        <w:tc>
          <w:tcPr>
            <w:tcW w:w="1134" w:type="dxa"/>
            <w:tcMar>
              <w:top w:w="30" w:type="dxa"/>
              <w:left w:w="45" w:type="dxa"/>
              <w:bottom w:w="30" w:type="dxa"/>
              <w:right w:w="45" w:type="dxa"/>
            </w:tcMar>
            <w:vAlign w:val="center"/>
            <w:hideMark/>
          </w:tcPr>
          <w:p w14:paraId="4F64D57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2 464,00</w:t>
            </w:r>
          </w:p>
        </w:tc>
        <w:tc>
          <w:tcPr>
            <w:tcW w:w="1032" w:type="dxa"/>
            <w:tcMar>
              <w:top w:w="30" w:type="dxa"/>
              <w:left w:w="45" w:type="dxa"/>
              <w:bottom w:w="30" w:type="dxa"/>
              <w:right w:w="45" w:type="dxa"/>
            </w:tcMar>
            <w:vAlign w:val="center"/>
            <w:hideMark/>
          </w:tcPr>
          <w:p w14:paraId="6A5D967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2 464,00</w:t>
            </w:r>
          </w:p>
        </w:tc>
        <w:tc>
          <w:tcPr>
            <w:tcW w:w="901" w:type="dxa"/>
            <w:tcMar>
              <w:top w:w="30" w:type="dxa"/>
              <w:left w:w="45" w:type="dxa"/>
              <w:bottom w:w="30" w:type="dxa"/>
              <w:right w:w="45" w:type="dxa"/>
            </w:tcMar>
            <w:vAlign w:val="center"/>
            <w:hideMark/>
          </w:tcPr>
          <w:p w14:paraId="2362061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1 664,00</w:t>
            </w:r>
          </w:p>
        </w:tc>
        <w:tc>
          <w:tcPr>
            <w:tcW w:w="901" w:type="dxa"/>
            <w:tcMar>
              <w:top w:w="30" w:type="dxa"/>
              <w:left w:w="45" w:type="dxa"/>
              <w:bottom w:w="30" w:type="dxa"/>
              <w:right w:w="45" w:type="dxa"/>
            </w:tcMar>
            <w:vAlign w:val="center"/>
            <w:hideMark/>
          </w:tcPr>
          <w:p w14:paraId="0291207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400,00</w:t>
            </w:r>
          </w:p>
        </w:tc>
        <w:tc>
          <w:tcPr>
            <w:tcW w:w="953" w:type="dxa"/>
            <w:tcMar>
              <w:top w:w="30" w:type="dxa"/>
              <w:left w:w="45" w:type="dxa"/>
              <w:bottom w:w="30" w:type="dxa"/>
              <w:right w:w="45" w:type="dxa"/>
            </w:tcMar>
            <w:vAlign w:val="center"/>
            <w:hideMark/>
          </w:tcPr>
          <w:p w14:paraId="149722D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400,00</w:t>
            </w:r>
          </w:p>
        </w:tc>
        <w:tc>
          <w:tcPr>
            <w:tcW w:w="1032" w:type="dxa"/>
            <w:tcMar>
              <w:top w:w="30" w:type="dxa"/>
              <w:left w:w="45" w:type="dxa"/>
              <w:bottom w:w="30" w:type="dxa"/>
              <w:right w:w="45" w:type="dxa"/>
            </w:tcMar>
            <w:vAlign w:val="center"/>
            <w:hideMark/>
          </w:tcPr>
          <w:p w14:paraId="0521438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827F78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04F779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3ACBB1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4935C1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441CC2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B41EBA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AFB413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948F01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51FA1A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цивільного захисту населення і територій Бучанської міської територіальної громади </w:t>
            </w:r>
            <w:r w:rsidRPr="00F10578">
              <w:rPr>
                <w:rFonts w:ascii="Aptos" w:eastAsia="Times New Roman" w:hAnsi="Aptos" w:cs="Calibri"/>
                <w:sz w:val="18"/>
                <w:szCs w:val="18"/>
                <w:lang w:eastAsia="uk-UA"/>
              </w:rPr>
              <w:br/>
              <w:t>від надзвичайних ситуацій на 2024-2028 роки</w:t>
            </w:r>
          </w:p>
        </w:tc>
        <w:tc>
          <w:tcPr>
            <w:tcW w:w="1555" w:type="dxa"/>
            <w:tcMar>
              <w:top w:w="30" w:type="dxa"/>
              <w:left w:w="45" w:type="dxa"/>
              <w:bottom w:w="30" w:type="dxa"/>
              <w:right w:w="45" w:type="dxa"/>
            </w:tcMar>
            <w:vAlign w:val="center"/>
            <w:hideMark/>
          </w:tcPr>
          <w:p w14:paraId="498A463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Утримання фонду ЗСЦЗ в готовності до використання за призначенням, в тому числі проведення поточних ремонтів в ЗСЦЗ комунальної власності, в найпростіших укриттях</w:t>
            </w:r>
          </w:p>
        </w:tc>
        <w:tc>
          <w:tcPr>
            <w:tcW w:w="1134" w:type="dxa"/>
            <w:tcMar>
              <w:top w:w="30" w:type="dxa"/>
              <w:left w:w="45" w:type="dxa"/>
              <w:bottom w:w="30" w:type="dxa"/>
              <w:right w:w="45" w:type="dxa"/>
            </w:tcMar>
            <w:vAlign w:val="center"/>
            <w:hideMark/>
          </w:tcPr>
          <w:p w14:paraId="58B5443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2 044,55</w:t>
            </w:r>
          </w:p>
        </w:tc>
        <w:tc>
          <w:tcPr>
            <w:tcW w:w="1032" w:type="dxa"/>
            <w:tcMar>
              <w:top w:w="30" w:type="dxa"/>
              <w:left w:w="45" w:type="dxa"/>
              <w:bottom w:w="30" w:type="dxa"/>
              <w:right w:w="45" w:type="dxa"/>
            </w:tcMar>
            <w:vAlign w:val="center"/>
            <w:hideMark/>
          </w:tcPr>
          <w:p w14:paraId="3D06B25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2 044,55</w:t>
            </w:r>
          </w:p>
        </w:tc>
        <w:tc>
          <w:tcPr>
            <w:tcW w:w="901" w:type="dxa"/>
            <w:tcMar>
              <w:top w:w="30" w:type="dxa"/>
              <w:left w:w="45" w:type="dxa"/>
              <w:bottom w:w="30" w:type="dxa"/>
              <w:right w:w="45" w:type="dxa"/>
            </w:tcMar>
            <w:vAlign w:val="center"/>
            <w:hideMark/>
          </w:tcPr>
          <w:p w14:paraId="44F4B4E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344,55</w:t>
            </w:r>
          </w:p>
        </w:tc>
        <w:tc>
          <w:tcPr>
            <w:tcW w:w="901" w:type="dxa"/>
            <w:tcMar>
              <w:top w:w="30" w:type="dxa"/>
              <w:left w:w="45" w:type="dxa"/>
              <w:bottom w:w="30" w:type="dxa"/>
              <w:right w:w="45" w:type="dxa"/>
            </w:tcMar>
            <w:vAlign w:val="center"/>
            <w:hideMark/>
          </w:tcPr>
          <w:p w14:paraId="7ACDFBE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800,00</w:t>
            </w:r>
          </w:p>
        </w:tc>
        <w:tc>
          <w:tcPr>
            <w:tcW w:w="953" w:type="dxa"/>
            <w:tcMar>
              <w:top w:w="30" w:type="dxa"/>
              <w:left w:w="45" w:type="dxa"/>
              <w:bottom w:w="30" w:type="dxa"/>
              <w:right w:w="45" w:type="dxa"/>
            </w:tcMar>
            <w:vAlign w:val="center"/>
            <w:hideMark/>
          </w:tcPr>
          <w:p w14:paraId="4B46C1C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900,00</w:t>
            </w:r>
          </w:p>
        </w:tc>
        <w:tc>
          <w:tcPr>
            <w:tcW w:w="1032" w:type="dxa"/>
            <w:tcMar>
              <w:top w:w="30" w:type="dxa"/>
              <w:left w:w="45" w:type="dxa"/>
              <w:bottom w:w="30" w:type="dxa"/>
              <w:right w:w="45" w:type="dxa"/>
            </w:tcMar>
            <w:vAlign w:val="center"/>
            <w:hideMark/>
          </w:tcPr>
          <w:p w14:paraId="748429A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D40023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BA25B6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E98C98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677C42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BAD58B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431866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AFDE50E"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23426F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E2EE64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цивільного захисту населення і територій Бучанської міської територіальної громади </w:t>
            </w:r>
            <w:r w:rsidRPr="00F10578">
              <w:rPr>
                <w:rFonts w:ascii="Aptos" w:eastAsia="Times New Roman" w:hAnsi="Aptos" w:cs="Calibri"/>
                <w:sz w:val="18"/>
                <w:szCs w:val="18"/>
                <w:lang w:eastAsia="uk-UA"/>
              </w:rPr>
              <w:br/>
              <w:t>від надзвичайних ситуацій на 2024-2028 роки</w:t>
            </w:r>
          </w:p>
        </w:tc>
        <w:tc>
          <w:tcPr>
            <w:tcW w:w="1555" w:type="dxa"/>
            <w:tcMar>
              <w:top w:w="30" w:type="dxa"/>
              <w:left w:w="45" w:type="dxa"/>
              <w:bottom w:w="30" w:type="dxa"/>
              <w:right w:w="45" w:type="dxa"/>
            </w:tcMar>
            <w:vAlign w:val="center"/>
            <w:hideMark/>
          </w:tcPr>
          <w:p w14:paraId="38447E9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Створення місцевого матеріального резерву для запобігання, ліквідації надзвичайних ситуацій техногенного і природного характеру та їх наслідків</w:t>
            </w:r>
          </w:p>
        </w:tc>
        <w:tc>
          <w:tcPr>
            <w:tcW w:w="1134" w:type="dxa"/>
            <w:tcMar>
              <w:top w:w="30" w:type="dxa"/>
              <w:left w:w="45" w:type="dxa"/>
              <w:bottom w:w="30" w:type="dxa"/>
              <w:right w:w="45" w:type="dxa"/>
            </w:tcMar>
            <w:vAlign w:val="center"/>
            <w:hideMark/>
          </w:tcPr>
          <w:p w14:paraId="36BA4AE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12 645,00</w:t>
            </w:r>
          </w:p>
        </w:tc>
        <w:tc>
          <w:tcPr>
            <w:tcW w:w="1032" w:type="dxa"/>
            <w:tcMar>
              <w:top w:w="30" w:type="dxa"/>
              <w:left w:w="45" w:type="dxa"/>
              <w:bottom w:w="30" w:type="dxa"/>
              <w:right w:w="45" w:type="dxa"/>
            </w:tcMar>
            <w:vAlign w:val="center"/>
            <w:hideMark/>
          </w:tcPr>
          <w:p w14:paraId="23D8D2D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11 845,00</w:t>
            </w:r>
          </w:p>
        </w:tc>
        <w:tc>
          <w:tcPr>
            <w:tcW w:w="901" w:type="dxa"/>
            <w:tcMar>
              <w:top w:w="30" w:type="dxa"/>
              <w:left w:w="45" w:type="dxa"/>
              <w:bottom w:w="30" w:type="dxa"/>
              <w:right w:w="45" w:type="dxa"/>
            </w:tcMar>
            <w:vAlign w:val="center"/>
            <w:hideMark/>
          </w:tcPr>
          <w:p w14:paraId="501D682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5 485,00</w:t>
            </w:r>
          </w:p>
        </w:tc>
        <w:tc>
          <w:tcPr>
            <w:tcW w:w="901" w:type="dxa"/>
            <w:tcMar>
              <w:top w:w="30" w:type="dxa"/>
              <w:left w:w="45" w:type="dxa"/>
              <w:bottom w:w="30" w:type="dxa"/>
              <w:right w:w="45" w:type="dxa"/>
            </w:tcMar>
            <w:vAlign w:val="center"/>
            <w:hideMark/>
          </w:tcPr>
          <w:p w14:paraId="1331AF8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3 230,00</w:t>
            </w:r>
          </w:p>
        </w:tc>
        <w:tc>
          <w:tcPr>
            <w:tcW w:w="953" w:type="dxa"/>
            <w:tcMar>
              <w:top w:w="30" w:type="dxa"/>
              <w:left w:w="45" w:type="dxa"/>
              <w:bottom w:w="30" w:type="dxa"/>
              <w:right w:w="45" w:type="dxa"/>
            </w:tcMar>
            <w:vAlign w:val="center"/>
            <w:hideMark/>
          </w:tcPr>
          <w:p w14:paraId="7426D40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3 130,00</w:t>
            </w:r>
          </w:p>
        </w:tc>
        <w:tc>
          <w:tcPr>
            <w:tcW w:w="1032" w:type="dxa"/>
            <w:tcMar>
              <w:top w:w="30" w:type="dxa"/>
              <w:left w:w="45" w:type="dxa"/>
              <w:bottom w:w="30" w:type="dxa"/>
              <w:right w:w="45" w:type="dxa"/>
            </w:tcMar>
            <w:vAlign w:val="center"/>
            <w:hideMark/>
          </w:tcPr>
          <w:p w14:paraId="10A2286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7F3DE7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1AB45A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29C65F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4FFD0E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800,00</w:t>
            </w:r>
          </w:p>
        </w:tc>
        <w:tc>
          <w:tcPr>
            <w:tcW w:w="901" w:type="dxa"/>
            <w:tcMar>
              <w:top w:w="30" w:type="dxa"/>
              <w:left w:w="45" w:type="dxa"/>
              <w:bottom w:w="30" w:type="dxa"/>
              <w:right w:w="45" w:type="dxa"/>
            </w:tcMar>
            <w:vAlign w:val="center"/>
            <w:hideMark/>
          </w:tcPr>
          <w:p w14:paraId="64FEF00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34B5E3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800,00</w:t>
            </w:r>
          </w:p>
        </w:tc>
        <w:tc>
          <w:tcPr>
            <w:tcW w:w="1032" w:type="dxa"/>
            <w:tcMar>
              <w:top w:w="30" w:type="dxa"/>
              <w:left w:w="45" w:type="dxa"/>
              <w:bottom w:w="30" w:type="dxa"/>
              <w:right w:w="45" w:type="dxa"/>
            </w:tcMar>
            <w:vAlign w:val="center"/>
            <w:hideMark/>
          </w:tcPr>
          <w:p w14:paraId="1D6B234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7DD6AB2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5C7ADF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цивільного </w:t>
            </w:r>
            <w:r w:rsidRPr="00F10578">
              <w:rPr>
                <w:rFonts w:ascii="Aptos" w:eastAsia="Times New Roman" w:hAnsi="Aptos" w:cs="Calibri"/>
                <w:sz w:val="18"/>
                <w:szCs w:val="18"/>
                <w:lang w:eastAsia="uk-UA"/>
              </w:rPr>
              <w:lastRenderedPageBreak/>
              <w:t xml:space="preserve">захисту населення і територій Бучанської міської територіальної громади </w:t>
            </w:r>
            <w:r w:rsidRPr="00F10578">
              <w:rPr>
                <w:rFonts w:ascii="Aptos" w:eastAsia="Times New Roman" w:hAnsi="Aptos" w:cs="Calibri"/>
                <w:sz w:val="18"/>
                <w:szCs w:val="18"/>
                <w:lang w:eastAsia="uk-UA"/>
              </w:rPr>
              <w:br/>
              <w:t>від надзвичайних ситуацій на 2024-2028 роки</w:t>
            </w:r>
          </w:p>
        </w:tc>
        <w:tc>
          <w:tcPr>
            <w:tcW w:w="1555" w:type="dxa"/>
            <w:tcMar>
              <w:top w:w="30" w:type="dxa"/>
              <w:left w:w="45" w:type="dxa"/>
              <w:bottom w:w="30" w:type="dxa"/>
              <w:right w:w="45" w:type="dxa"/>
            </w:tcMar>
            <w:vAlign w:val="center"/>
            <w:hideMark/>
          </w:tcPr>
          <w:p w14:paraId="2869CD9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Захід.</w:t>
            </w:r>
            <w:r w:rsidRPr="00F10578">
              <w:rPr>
                <w:rFonts w:ascii="Aptos" w:eastAsia="Times New Roman" w:hAnsi="Aptos" w:cs="Calibri"/>
                <w:sz w:val="18"/>
                <w:szCs w:val="18"/>
                <w:lang w:eastAsia="uk-UA"/>
              </w:rPr>
              <w:t xml:space="preserve"> Надання матеріальної </w:t>
            </w:r>
            <w:r w:rsidRPr="00F10578">
              <w:rPr>
                <w:rFonts w:ascii="Aptos" w:eastAsia="Times New Roman" w:hAnsi="Aptos" w:cs="Calibri"/>
                <w:sz w:val="18"/>
                <w:szCs w:val="18"/>
                <w:lang w:eastAsia="uk-UA"/>
              </w:rPr>
              <w:lastRenderedPageBreak/>
              <w:t>допомоги особам, які постраждали від НС техногенного та природного характеру</w:t>
            </w:r>
          </w:p>
        </w:tc>
        <w:tc>
          <w:tcPr>
            <w:tcW w:w="1134" w:type="dxa"/>
            <w:tcMar>
              <w:top w:w="30" w:type="dxa"/>
              <w:left w:w="45" w:type="dxa"/>
              <w:bottom w:w="30" w:type="dxa"/>
              <w:right w:w="45" w:type="dxa"/>
            </w:tcMar>
            <w:vAlign w:val="center"/>
            <w:hideMark/>
          </w:tcPr>
          <w:p w14:paraId="7E00490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1 400,00</w:t>
            </w:r>
          </w:p>
        </w:tc>
        <w:tc>
          <w:tcPr>
            <w:tcW w:w="1032" w:type="dxa"/>
            <w:tcMar>
              <w:top w:w="30" w:type="dxa"/>
              <w:left w:w="45" w:type="dxa"/>
              <w:bottom w:w="30" w:type="dxa"/>
              <w:right w:w="45" w:type="dxa"/>
            </w:tcMar>
            <w:vAlign w:val="center"/>
            <w:hideMark/>
          </w:tcPr>
          <w:p w14:paraId="6BFDABF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1 400,00</w:t>
            </w:r>
          </w:p>
        </w:tc>
        <w:tc>
          <w:tcPr>
            <w:tcW w:w="901" w:type="dxa"/>
            <w:tcMar>
              <w:top w:w="30" w:type="dxa"/>
              <w:left w:w="45" w:type="dxa"/>
              <w:bottom w:w="30" w:type="dxa"/>
              <w:right w:w="45" w:type="dxa"/>
            </w:tcMar>
            <w:vAlign w:val="center"/>
            <w:hideMark/>
          </w:tcPr>
          <w:p w14:paraId="7DBA0AB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400,00</w:t>
            </w:r>
          </w:p>
        </w:tc>
        <w:tc>
          <w:tcPr>
            <w:tcW w:w="901" w:type="dxa"/>
            <w:tcMar>
              <w:top w:w="30" w:type="dxa"/>
              <w:left w:w="45" w:type="dxa"/>
              <w:bottom w:w="30" w:type="dxa"/>
              <w:right w:w="45" w:type="dxa"/>
            </w:tcMar>
            <w:vAlign w:val="center"/>
            <w:hideMark/>
          </w:tcPr>
          <w:p w14:paraId="6539603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500,00</w:t>
            </w:r>
          </w:p>
        </w:tc>
        <w:tc>
          <w:tcPr>
            <w:tcW w:w="953" w:type="dxa"/>
            <w:tcMar>
              <w:top w:w="30" w:type="dxa"/>
              <w:left w:w="45" w:type="dxa"/>
              <w:bottom w:w="30" w:type="dxa"/>
              <w:right w:w="45" w:type="dxa"/>
            </w:tcMar>
            <w:vAlign w:val="center"/>
            <w:hideMark/>
          </w:tcPr>
          <w:p w14:paraId="652E4E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500,00</w:t>
            </w:r>
          </w:p>
        </w:tc>
        <w:tc>
          <w:tcPr>
            <w:tcW w:w="1032" w:type="dxa"/>
            <w:tcMar>
              <w:top w:w="30" w:type="dxa"/>
              <w:left w:w="45" w:type="dxa"/>
              <w:bottom w:w="30" w:type="dxa"/>
              <w:right w:w="45" w:type="dxa"/>
            </w:tcMar>
            <w:vAlign w:val="center"/>
            <w:hideMark/>
          </w:tcPr>
          <w:p w14:paraId="3C8235A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A524ED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2A881B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5867A3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30A82B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5467DC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C5505F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4D22B5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1CC9C5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F7120F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цивільного захисту населення і територій Бучанської міської територіальної громади </w:t>
            </w:r>
            <w:r w:rsidRPr="00F10578">
              <w:rPr>
                <w:rFonts w:ascii="Aptos" w:eastAsia="Times New Roman" w:hAnsi="Aptos" w:cs="Calibri"/>
                <w:sz w:val="18"/>
                <w:szCs w:val="18"/>
                <w:lang w:eastAsia="uk-UA"/>
              </w:rPr>
              <w:br/>
              <w:t>від надзвичайних ситуацій на 2024-2028 роки</w:t>
            </w:r>
          </w:p>
        </w:tc>
        <w:tc>
          <w:tcPr>
            <w:tcW w:w="1555" w:type="dxa"/>
            <w:tcMar>
              <w:top w:w="30" w:type="dxa"/>
              <w:left w:w="45" w:type="dxa"/>
              <w:bottom w:w="30" w:type="dxa"/>
              <w:right w:w="45" w:type="dxa"/>
            </w:tcMar>
            <w:vAlign w:val="center"/>
            <w:hideMark/>
          </w:tcPr>
          <w:p w14:paraId="220A218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Виплата грошової винагороди (допомоги) особам, залученим до ліквідації надзвичайних ситуацій</w:t>
            </w:r>
          </w:p>
        </w:tc>
        <w:tc>
          <w:tcPr>
            <w:tcW w:w="1134" w:type="dxa"/>
            <w:tcMar>
              <w:top w:w="30" w:type="dxa"/>
              <w:left w:w="45" w:type="dxa"/>
              <w:bottom w:w="30" w:type="dxa"/>
              <w:right w:w="45" w:type="dxa"/>
            </w:tcMar>
            <w:vAlign w:val="center"/>
            <w:hideMark/>
          </w:tcPr>
          <w:p w14:paraId="79B63A8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1032" w:type="dxa"/>
            <w:tcMar>
              <w:top w:w="30" w:type="dxa"/>
              <w:left w:w="45" w:type="dxa"/>
              <w:bottom w:w="30" w:type="dxa"/>
              <w:right w:w="45" w:type="dxa"/>
            </w:tcMar>
            <w:vAlign w:val="center"/>
            <w:hideMark/>
          </w:tcPr>
          <w:p w14:paraId="5EEFFCC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901" w:type="dxa"/>
            <w:tcMar>
              <w:top w:w="30" w:type="dxa"/>
              <w:left w:w="45" w:type="dxa"/>
              <w:bottom w:w="30" w:type="dxa"/>
              <w:right w:w="45" w:type="dxa"/>
            </w:tcMar>
            <w:vAlign w:val="center"/>
            <w:hideMark/>
          </w:tcPr>
          <w:p w14:paraId="37C1068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901" w:type="dxa"/>
            <w:tcMar>
              <w:top w:w="30" w:type="dxa"/>
              <w:left w:w="45" w:type="dxa"/>
              <w:bottom w:w="30" w:type="dxa"/>
              <w:right w:w="45" w:type="dxa"/>
            </w:tcMar>
            <w:vAlign w:val="center"/>
            <w:hideMark/>
          </w:tcPr>
          <w:p w14:paraId="032457A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2442E5F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57C7E0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3FBF93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49358B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3BF39B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A17497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A6B89A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A8D3A9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70E7C8B"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8F58E1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1977AA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цивільного захисту населення і територій Бучанської міської територіальної громади </w:t>
            </w:r>
            <w:r w:rsidRPr="00F10578">
              <w:rPr>
                <w:rFonts w:ascii="Aptos" w:eastAsia="Times New Roman" w:hAnsi="Aptos" w:cs="Calibri"/>
                <w:sz w:val="18"/>
                <w:szCs w:val="18"/>
                <w:lang w:eastAsia="uk-UA"/>
              </w:rPr>
              <w:br/>
              <w:t xml:space="preserve">від надзвичайних </w:t>
            </w:r>
            <w:r w:rsidRPr="00F10578">
              <w:rPr>
                <w:rFonts w:ascii="Aptos" w:eastAsia="Times New Roman" w:hAnsi="Aptos" w:cs="Calibri"/>
                <w:sz w:val="18"/>
                <w:szCs w:val="18"/>
                <w:lang w:eastAsia="uk-UA"/>
              </w:rPr>
              <w:lastRenderedPageBreak/>
              <w:t>ситуацій на 2024-2028 роки</w:t>
            </w:r>
          </w:p>
        </w:tc>
        <w:tc>
          <w:tcPr>
            <w:tcW w:w="1555" w:type="dxa"/>
            <w:tcMar>
              <w:top w:w="30" w:type="dxa"/>
              <w:left w:w="45" w:type="dxa"/>
              <w:bottom w:w="30" w:type="dxa"/>
              <w:right w:w="45" w:type="dxa"/>
            </w:tcMar>
            <w:vAlign w:val="center"/>
            <w:hideMark/>
          </w:tcPr>
          <w:p w14:paraId="1B48E42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 xml:space="preserve">Захід. </w:t>
            </w:r>
            <w:r w:rsidRPr="00F10578">
              <w:rPr>
                <w:rFonts w:ascii="Aptos" w:eastAsia="Times New Roman" w:hAnsi="Aptos" w:cs="Calibri"/>
                <w:sz w:val="18"/>
                <w:szCs w:val="18"/>
                <w:lang w:eastAsia="uk-UA"/>
              </w:rPr>
              <w:t>Ліквідації наслідків воєнних дій у населених пунктах та на територіях громади, що зазнали впливу засобів ураження</w:t>
            </w:r>
          </w:p>
        </w:tc>
        <w:tc>
          <w:tcPr>
            <w:tcW w:w="1134" w:type="dxa"/>
            <w:tcMar>
              <w:top w:w="30" w:type="dxa"/>
              <w:left w:w="45" w:type="dxa"/>
              <w:bottom w:w="30" w:type="dxa"/>
              <w:right w:w="45" w:type="dxa"/>
            </w:tcMar>
            <w:vAlign w:val="center"/>
            <w:hideMark/>
          </w:tcPr>
          <w:p w14:paraId="5664BE2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56 067,48</w:t>
            </w:r>
          </w:p>
        </w:tc>
        <w:tc>
          <w:tcPr>
            <w:tcW w:w="1032" w:type="dxa"/>
            <w:tcMar>
              <w:top w:w="30" w:type="dxa"/>
              <w:left w:w="45" w:type="dxa"/>
              <w:bottom w:w="30" w:type="dxa"/>
              <w:right w:w="45" w:type="dxa"/>
            </w:tcMar>
            <w:vAlign w:val="center"/>
            <w:hideMark/>
          </w:tcPr>
          <w:p w14:paraId="71E0854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56 067,48</w:t>
            </w:r>
          </w:p>
        </w:tc>
        <w:tc>
          <w:tcPr>
            <w:tcW w:w="901" w:type="dxa"/>
            <w:tcMar>
              <w:top w:w="30" w:type="dxa"/>
              <w:left w:w="45" w:type="dxa"/>
              <w:bottom w:w="30" w:type="dxa"/>
              <w:right w:w="45" w:type="dxa"/>
            </w:tcMar>
            <w:vAlign w:val="center"/>
            <w:hideMark/>
          </w:tcPr>
          <w:p w14:paraId="4D67140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56 067,48</w:t>
            </w:r>
          </w:p>
        </w:tc>
        <w:tc>
          <w:tcPr>
            <w:tcW w:w="901" w:type="dxa"/>
            <w:tcMar>
              <w:top w:w="30" w:type="dxa"/>
              <w:left w:w="45" w:type="dxa"/>
              <w:bottom w:w="30" w:type="dxa"/>
              <w:right w:w="45" w:type="dxa"/>
            </w:tcMar>
            <w:vAlign w:val="center"/>
            <w:hideMark/>
          </w:tcPr>
          <w:p w14:paraId="0678DD0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65C38EF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A50492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51382E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891F66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2A63AB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E263C0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BDA3E2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E8E311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FFDDC3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C85A4B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F598C2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цивільного захисту населення і територій Бучанської міської територіальної громади </w:t>
            </w:r>
            <w:r w:rsidRPr="00F10578">
              <w:rPr>
                <w:rFonts w:ascii="Aptos" w:eastAsia="Times New Roman" w:hAnsi="Aptos" w:cs="Calibri"/>
                <w:sz w:val="18"/>
                <w:szCs w:val="18"/>
                <w:lang w:eastAsia="uk-UA"/>
              </w:rPr>
              <w:br/>
              <w:t>від надзвичайних ситуацій на 2024-2028 роки</w:t>
            </w:r>
          </w:p>
        </w:tc>
        <w:tc>
          <w:tcPr>
            <w:tcW w:w="1555" w:type="dxa"/>
            <w:tcMar>
              <w:top w:w="30" w:type="dxa"/>
              <w:left w:w="45" w:type="dxa"/>
              <w:bottom w:w="30" w:type="dxa"/>
              <w:right w:w="45" w:type="dxa"/>
            </w:tcMar>
            <w:vAlign w:val="center"/>
            <w:hideMark/>
          </w:tcPr>
          <w:p w14:paraId="4961C48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Захист об’єктів критичної інфраструктури (охорона об’єктів критичної інфраструктури, спорудження фортифікаційних укріплень тощо) в тому числі передача коштів у вигляді міжбюджетних трансфертів, відповідно до норм бюджетного законодавства</w:t>
            </w:r>
          </w:p>
        </w:tc>
        <w:tc>
          <w:tcPr>
            <w:tcW w:w="1134" w:type="dxa"/>
            <w:tcMar>
              <w:top w:w="30" w:type="dxa"/>
              <w:left w:w="45" w:type="dxa"/>
              <w:bottom w:w="30" w:type="dxa"/>
              <w:right w:w="45" w:type="dxa"/>
            </w:tcMar>
            <w:vAlign w:val="center"/>
            <w:hideMark/>
          </w:tcPr>
          <w:p w14:paraId="46BD302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3 000,00</w:t>
            </w:r>
          </w:p>
        </w:tc>
        <w:tc>
          <w:tcPr>
            <w:tcW w:w="1032" w:type="dxa"/>
            <w:tcMar>
              <w:top w:w="30" w:type="dxa"/>
              <w:left w:w="45" w:type="dxa"/>
              <w:bottom w:w="30" w:type="dxa"/>
              <w:right w:w="45" w:type="dxa"/>
            </w:tcMar>
            <w:vAlign w:val="center"/>
            <w:hideMark/>
          </w:tcPr>
          <w:p w14:paraId="62ED427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3 000,00</w:t>
            </w:r>
          </w:p>
        </w:tc>
        <w:tc>
          <w:tcPr>
            <w:tcW w:w="901" w:type="dxa"/>
            <w:tcMar>
              <w:top w:w="30" w:type="dxa"/>
              <w:left w:w="45" w:type="dxa"/>
              <w:bottom w:w="30" w:type="dxa"/>
              <w:right w:w="45" w:type="dxa"/>
            </w:tcMar>
            <w:vAlign w:val="center"/>
            <w:hideMark/>
          </w:tcPr>
          <w:p w14:paraId="431B206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3 000,00</w:t>
            </w:r>
          </w:p>
        </w:tc>
        <w:tc>
          <w:tcPr>
            <w:tcW w:w="901" w:type="dxa"/>
            <w:tcMar>
              <w:top w:w="30" w:type="dxa"/>
              <w:left w:w="45" w:type="dxa"/>
              <w:bottom w:w="30" w:type="dxa"/>
              <w:right w:w="45" w:type="dxa"/>
            </w:tcMar>
            <w:vAlign w:val="center"/>
            <w:hideMark/>
          </w:tcPr>
          <w:p w14:paraId="02B6D51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3B1A1D7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3E8271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C312A5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53275C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BDCCD7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0C2885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1F49FE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0A86E1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89523A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435542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E0C112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цивільного захисту населення і територій Бучанської міської територіальної громади </w:t>
            </w:r>
            <w:r w:rsidRPr="00F10578">
              <w:rPr>
                <w:rFonts w:ascii="Aptos" w:eastAsia="Times New Roman" w:hAnsi="Aptos" w:cs="Calibri"/>
                <w:sz w:val="18"/>
                <w:szCs w:val="18"/>
                <w:lang w:eastAsia="uk-UA"/>
              </w:rPr>
              <w:br/>
              <w:t>від надзвичайних ситуацій на 2024-2028 роки</w:t>
            </w:r>
          </w:p>
        </w:tc>
        <w:tc>
          <w:tcPr>
            <w:tcW w:w="1555" w:type="dxa"/>
            <w:tcMar>
              <w:top w:w="30" w:type="dxa"/>
              <w:left w:w="45" w:type="dxa"/>
              <w:bottom w:w="30" w:type="dxa"/>
              <w:right w:w="45" w:type="dxa"/>
            </w:tcMar>
            <w:vAlign w:val="center"/>
            <w:hideMark/>
          </w:tcPr>
          <w:p w14:paraId="3FFA48B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Сприяння діяльності підрозділів ДСНС: покращення матеріально-технічної бази та реалізація проєкту «Офіцер-рятувальник громади», в тому числі передача коштів у вигляді </w:t>
            </w:r>
            <w:r w:rsidRPr="00F10578">
              <w:rPr>
                <w:rFonts w:ascii="Aptos" w:eastAsia="Times New Roman" w:hAnsi="Aptos" w:cs="Calibri"/>
                <w:sz w:val="18"/>
                <w:szCs w:val="18"/>
                <w:lang w:eastAsia="uk-UA"/>
              </w:rPr>
              <w:lastRenderedPageBreak/>
              <w:t>міжбюджетних трансфертів, відповідно до норм бюджетного законодавства</w:t>
            </w:r>
          </w:p>
        </w:tc>
        <w:tc>
          <w:tcPr>
            <w:tcW w:w="1134" w:type="dxa"/>
            <w:tcMar>
              <w:top w:w="30" w:type="dxa"/>
              <w:left w:w="45" w:type="dxa"/>
              <w:bottom w:w="30" w:type="dxa"/>
              <w:right w:w="45" w:type="dxa"/>
            </w:tcMar>
            <w:vAlign w:val="center"/>
            <w:hideMark/>
          </w:tcPr>
          <w:p w14:paraId="7FC3E4D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3 400,00</w:t>
            </w:r>
          </w:p>
        </w:tc>
        <w:tc>
          <w:tcPr>
            <w:tcW w:w="1032" w:type="dxa"/>
            <w:tcMar>
              <w:top w:w="30" w:type="dxa"/>
              <w:left w:w="45" w:type="dxa"/>
              <w:bottom w:w="30" w:type="dxa"/>
              <w:right w:w="45" w:type="dxa"/>
            </w:tcMar>
            <w:vAlign w:val="center"/>
            <w:hideMark/>
          </w:tcPr>
          <w:p w14:paraId="192E5EC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3 400,00</w:t>
            </w:r>
          </w:p>
        </w:tc>
        <w:tc>
          <w:tcPr>
            <w:tcW w:w="901" w:type="dxa"/>
            <w:tcMar>
              <w:top w:w="30" w:type="dxa"/>
              <w:left w:w="45" w:type="dxa"/>
              <w:bottom w:w="30" w:type="dxa"/>
              <w:right w:w="45" w:type="dxa"/>
            </w:tcMar>
            <w:vAlign w:val="center"/>
            <w:hideMark/>
          </w:tcPr>
          <w:p w14:paraId="22F6AFF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1 750,00</w:t>
            </w:r>
          </w:p>
        </w:tc>
        <w:tc>
          <w:tcPr>
            <w:tcW w:w="901" w:type="dxa"/>
            <w:tcMar>
              <w:top w:w="30" w:type="dxa"/>
              <w:left w:w="45" w:type="dxa"/>
              <w:bottom w:w="30" w:type="dxa"/>
              <w:right w:w="45" w:type="dxa"/>
            </w:tcMar>
            <w:vAlign w:val="center"/>
            <w:hideMark/>
          </w:tcPr>
          <w:p w14:paraId="6CC96EF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1 650,00</w:t>
            </w:r>
          </w:p>
        </w:tc>
        <w:tc>
          <w:tcPr>
            <w:tcW w:w="953" w:type="dxa"/>
            <w:tcMar>
              <w:top w:w="30" w:type="dxa"/>
              <w:left w:w="45" w:type="dxa"/>
              <w:bottom w:w="30" w:type="dxa"/>
              <w:right w:w="45" w:type="dxa"/>
            </w:tcMar>
            <w:vAlign w:val="center"/>
            <w:hideMark/>
          </w:tcPr>
          <w:p w14:paraId="06B4056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34109E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124CA1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B68B30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AA9375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8BCBAC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B564AA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87A7A6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DB7835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A1B25B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CE9351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цивільного захисту населення і територій Бучанської міської територіальної громади </w:t>
            </w:r>
            <w:r w:rsidRPr="00F10578">
              <w:rPr>
                <w:rFonts w:ascii="Aptos" w:eastAsia="Times New Roman" w:hAnsi="Aptos" w:cs="Calibri"/>
                <w:sz w:val="18"/>
                <w:szCs w:val="18"/>
                <w:lang w:eastAsia="uk-UA"/>
              </w:rPr>
              <w:br/>
              <w:t>від надзвичайних ситуацій на 2024-2028 роки</w:t>
            </w:r>
          </w:p>
        </w:tc>
        <w:tc>
          <w:tcPr>
            <w:tcW w:w="1555" w:type="dxa"/>
            <w:tcMar>
              <w:top w:w="30" w:type="dxa"/>
              <w:left w:w="45" w:type="dxa"/>
              <w:bottom w:w="30" w:type="dxa"/>
              <w:right w:w="45" w:type="dxa"/>
            </w:tcMar>
            <w:vAlign w:val="center"/>
            <w:hideMark/>
          </w:tcPr>
          <w:p w14:paraId="39A617D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Забезпечення навчання населення діям у надзвичайних ситуаціях</w:t>
            </w:r>
          </w:p>
        </w:tc>
        <w:tc>
          <w:tcPr>
            <w:tcW w:w="1134" w:type="dxa"/>
            <w:tcMar>
              <w:top w:w="30" w:type="dxa"/>
              <w:left w:w="45" w:type="dxa"/>
              <w:bottom w:w="30" w:type="dxa"/>
              <w:right w:w="45" w:type="dxa"/>
            </w:tcMar>
            <w:vAlign w:val="center"/>
            <w:hideMark/>
          </w:tcPr>
          <w:p w14:paraId="33EE135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32" w:type="dxa"/>
            <w:tcMar>
              <w:top w:w="30" w:type="dxa"/>
              <w:left w:w="45" w:type="dxa"/>
              <w:bottom w:w="30" w:type="dxa"/>
              <w:right w:w="45" w:type="dxa"/>
            </w:tcMar>
            <w:vAlign w:val="center"/>
            <w:hideMark/>
          </w:tcPr>
          <w:p w14:paraId="4F69925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02070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7773EA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4AC1CC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9DA003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B4862E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308097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66025A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192129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BE04CA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6E8762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F0ABDAB"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F32DF9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E83644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цивільного захисту населення і територій Бучанської міської територіальної громади </w:t>
            </w:r>
            <w:r w:rsidRPr="00F10578">
              <w:rPr>
                <w:rFonts w:ascii="Aptos" w:eastAsia="Times New Roman" w:hAnsi="Aptos" w:cs="Calibri"/>
                <w:sz w:val="18"/>
                <w:szCs w:val="18"/>
                <w:lang w:eastAsia="uk-UA"/>
              </w:rPr>
              <w:br/>
              <w:t>від надзвичайних ситуацій на 2024-2028 роки</w:t>
            </w:r>
          </w:p>
        </w:tc>
        <w:tc>
          <w:tcPr>
            <w:tcW w:w="1555" w:type="dxa"/>
            <w:tcMar>
              <w:top w:w="30" w:type="dxa"/>
              <w:left w:w="45" w:type="dxa"/>
              <w:bottom w:w="30" w:type="dxa"/>
              <w:right w:w="45" w:type="dxa"/>
            </w:tcMar>
            <w:vAlign w:val="center"/>
            <w:hideMark/>
          </w:tcPr>
          <w:p w14:paraId="31A9EBF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73</w:t>
            </w:r>
            <w:r w:rsidRPr="00F10578">
              <w:rPr>
                <w:rFonts w:ascii="Aptos" w:eastAsia="Times New Roman" w:hAnsi="Aptos" w:cs="Calibri"/>
                <w:sz w:val="18"/>
                <w:szCs w:val="18"/>
                <w:lang w:eastAsia="uk-UA"/>
              </w:rPr>
              <w:t>. Будівництво приміщень під улаштування протирадіаційного укриття по вул. Енергетиків, 8, м. Буча, Київської області</w:t>
            </w:r>
          </w:p>
        </w:tc>
        <w:tc>
          <w:tcPr>
            <w:tcW w:w="1134" w:type="dxa"/>
            <w:tcMar>
              <w:top w:w="30" w:type="dxa"/>
              <w:left w:w="45" w:type="dxa"/>
              <w:bottom w:w="30" w:type="dxa"/>
              <w:right w:w="45" w:type="dxa"/>
            </w:tcMar>
            <w:vAlign w:val="center"/>
            <w:hideMark/>
          </w:tcPr>
          <w:p w14:paraId="5ECEB1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184 297,47</w:t>
            </w:r>
          </w:p>
        </w:tc>
        <w:tc>
          <w:tcPr>
            <w:tcW w:w="1032" w:type="dxa"/>
            <w:tcMar>
              <w:top w:w="30" w:type="dxa"/>
              <w:left w:w="45" w:type="dxa"/>
              <w:bottom w:w="30" w:type="dxa"/>
              <w:right w:w="45" w:type="dxa"/>
            </w:tcMar>
            <w:vAlign w:val="center"/>
            <w:hideMark/>
          </w:tcPr>
          <w:p w14:paraId="3A8BF43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623A64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0AF17F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837F3B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58E87A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184 297,47</w:t>
            </w:r>
          </w:p>
        </w:tc>
        <w:tc>
          <w:tcPr>
            <w:tcW w:w="1005" w:type="dxa"/>
            <w:tcMar>
              <w:top w:w="30" w:type="dxa"/>
              <w:left w:w="45" w:type="dxa"/>
              <w:bottom w:w="30" w:type="dxa"/>
              <w:right w:w="45" w:type="dxa"/>
            </w:tcMar>
            <w:vAlign w:val="center"/>
            <w:hideMark/>
          </w:tcPr>
          <w:p w14:paraId="37F7046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A7000F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5E1C3A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184 297,47</w:t>
            </w:r>
          </w:p>
        </w:tc>
        <w:tc>
          <w:tcPr>
            <w:tcW w:w="1032" w:type="dxa"/>
            <w:tcMar>
              <w:top w:w="30" w:type="dxa"/>
              <w:left w:w="45" w:type="dxa"/>
              <w:bottom w:w="30" w:type="dxa"/>
              <w:right w:w="45" w:type="dxa"/>
            </w:tcMar>
            <w:vAlign w:val="center"/>
            <w:hideMark/>
          </w:tcPr>
          <w:p w14:paraId="511B687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383305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AE2394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3BCDB3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A5EF85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DB975E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цивільного захисту населення і </w:t>
            </w:r>
            <w:r w:rsidRPr="00F10578">
              <w:rPr>
                <w:rFonts w:ascii="Aptos" w:eastAsia="Times New Roman" w:hAnsi="Aptos" w:cs="Calibri"/>
                <w:sz w:val="18"/>
                <w:szCs w:val="18"/>
                <w:lang w:eastAsia="uk-UA"/>
              </w:rPr>
              <w:lastRenderedPageBreak/>
              <w:t xml:space="preserve">територій Бучанської міської територіальної громади </w:t>
            </w:r>
            <w:r w:rsidRPr="00F10578">
              <w:rPr>
                <w:rFonts w:ascii="Aptos" w:eastAsia="Times New Roman" w:hAnsi="Aptos" w:cs="Calibri"/>
                <w:sz w:val="18"/>
                <w:szCs w:val="18"/>
                <w:lang w:eastAsia="uk-UA"/>
              </w:rPr>
              <w:br/>
              <w:t>від надзвичайних ситуацій на 2024-2028 роки</w:t>
            </w:r>
          </w:p>
        </w:tc>
        <w:tc>
          <w:tcPr>
            <w:tcW w:w="1555" w:type="dxa"/>
            <w:tcMar>
              <w:top w:w="30" w:type="dxa"/>
              <w:left w:w="45" w:type="dxa"/>
              <w:bottom w:w="30" w:type="dxa"/>
              <w:right w:w="45" w:type="dxa"/>
            </w:tcMar>
            <w:vAlign w:val="center"/>
            <w:hideMark/>
          </w:tcPr>
          <w:p w14:paraId="3EEE1AE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 xml:space="preserve">Проєкт 74. </w:t>
            </w:r>
            <w:r w:rsidRPr="00F10578">
              <w:rPr>
                <w:rFonts w:ascii="Aptos" w:eastAsia="Times New Roman" w:hAnsi="Aptos" w:cs="Calibri"/>
                <w:sz w:val="18"/>
                <w:szCs w:val="18"/>
                <w:lang w:eastAsia="uk-UA"/>
              </w:rPr>
              <w:t xml:space="preserve">Будівництво приміщень під улаштування </w:t>
            </w:r>
            <w:r w:rsidRPr="00F10578">
              <w:rPr>
                <w:rFonts w:ascii="Aptos" w:eastAsia="Times New Roman" w:hAnsi="Aptos" w:cs="Calibri"/>
                <w:sz w:val="18"/>
                <w:szCs w:val="18"/>
                <w:lang w:eastAsia="uk-UA"/>
              </w:rPr>
              <w:lastRenderedPageBreak/>
              <w:t>протирадіаційного укриття з добудовою технічних приміщень будівлі Бучанської міської ради по вул. Енергетиків, 14, м. Буча, Київської області</w:t>
            </w:r>
          </w:p>
        </w:tc>
        <w:tc>
          <w:tcPr>
            <w:tcW w:w="1134" w:type="dxa"/>
            <w:tcMar>
              <w:top w:w="30" w:type="dxa"/>
              <w:left w:w="45" w:type="dxa"/>
              <w:bottom w:w="30" w:type="dxa"/>
              <w:right w:w="45" w:type="dxa"/>
            </w:tcMar>
            <w:vAlign w:val="center"/>
            <w:hideMark/>
          </w:tcPr>
          <w:p w14:paraId="4F8A076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195 770,70</w:t>
            </w:r>
          </w:p>
        </w:tc>
        <w:tc>
          <w:tcPr>
            <w:tcW w:w="1032" w:type="dxa"/>
            <w:tcMar>
              <w:top w:w="30" w:type="dxa"/>
              <w:left w:w="45" w:type="dxa"/>
              <w:bottom w:w="30" w:type="dxa"/>
              <w:right w:w="45" w:type="dxa"/>
            </w:tcMar>
            <w:vAlign w:val="center"/>
            <w:hideMark/>
          </w:tcPr>
          <w:p w14:paraId="7D4AAFD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548B88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1DAE7D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5FCAE5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9B9494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195 770,70</w:t>
            </w:r>
          </w:p>
        </w:tc>
        <w:tc>
          <w:tcPr>
            <w:tcW w:w="1005" w:type="dxa"/>
            <w:tcMar>
              <w:top w:w="30" w:type="dxa"/>
              <w:left w:w="45" w:type="dxa"/>
              <w:bottom w:w="30" w:type="dxa"/>
              <w:right w:w="45" w:type="dxa"/>
            </w:tcMar>
            <w:vAlign w:val="center"/>
            <w:hideMark/>
          </w:tcPr>
          <w:p w14:paraId="643BE99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97C979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BD1AC3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195 770,70</w:t>
            </w:r>
          </w:p>
        </w:tc>
        <w:tc>
          <w:tcPr>
            <w:tcW w:w="1032" w:type="dxa"/>
            <w:tcMar>
              <w:top w:w="30" w:type="dxa"/>
              <w:left w:w="45" w:type="dxa"/>
              <w:bottom w:w="30" w:type="dxa"/>
              <w:right w:w="45" w:type="dxa"/>
            </w:tcMar>
            <w:vAlign w:val="center"/>
            <w:hideMark/>
          </w:tcPr>
          <w:p w14:paraId="65C7B02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8BEF9E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186E6C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F50D096"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0C9C529" w14:textId="77777777" w:rsidTr="00A71A87">
        <w:trPr>
          <w:trHeight w:val="315"/>
          <w:jc w:val="center"/>
        </w:trPr>
        <w:tc>
          <w:tcPr>
            <w:tcW w:w="16143" w:type="dxa"/>
            <w:gridSpan w:val="16"/>
            <w:shd w:val="clear" w:color="auto" w:fill="A4C2F4"/>
            <w:tcMar>
              <w:top w:w="30" w:type="dxa"/>
              <w:left w:w="0" w:type="dxa"/>
              <w:bottom w:w="30" w:type="dxa"/>
              <w:right w:w="0" w:type="dxa"/>
            </w:tcMar>
            <w:vAlign w:val="center"/>
            <w:hideMark/>
          </w:tcPr>
          <w:p w14:paraId="0869E02D"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А.2.2. Інфраструктура, стійка до безпекових, соціальних та економічних викликів</w:t>
            </w:r>
          </w:p>
        </w:tc>
      </w:tr>
      <w:tr w:rsidR="001878FC" w:rsidRPr="00F10578" w14:paraId="2013E52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79D932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33242B0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75</w:t>
            </w:r>
            <w:r w:rsidRPr="00F10578">
              <w:rPr>
                <w:rFonts w:ascii="Aptos" w:eastAsia="Times New Roman" w:hAnsi="Aptos" w:cs="Calibri"/>
                <w:sz w:val="18"/>
                <w:szCs w:val="18"/>
                <w:lang w:eastAsia="uk-UA"/>
              </w:rPr>
              <w:t>. Оновлення та модернізація існуючого рухомого складу громадського транспорту</w:t>
            </w:r>
          </w:p>
        </w:tc>
        <w:tc>
          <w:tcPr>
            <w:tcW w:w="1134" w:type="dxa"/>
            <w:tcMar>
              <w:top w:w="30" w:type="dxa"/>
              <w:left w:w="45" w:type="dxa"/>
              <w:bottom w:w="30" w:type="dxa"/>
              <w:right w:w="45" w:type="dxa"/>
            </w:tcMar>
            <w:vAlign w:val="center"/>
            <w:hideMark/>
          </w:tcPr>
          <w:p w14:paraId="0D933A7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29 439,00</w:t>
            </w:r>
          </w:p>
        </w:tc>
        <w:tc>
          <w:tcPr>
            <w:tcW w:w="1032" w:type="dxa"/>
            <w:tcMar>
              <w:top w:w="30" w:type="dxa"/>
              <w:left w:w="45" w:type="dxa"/>
              <w:bottom w:w="30" w:type="dxa"/>
              <w:right w:w="45" w:type="dxa"/>
            </w:tcMar>
            <w:vAlign w:val="center"/>
            <w:hideMark/>
          </w:tcPr>
          <w:p w14:paraId="6436539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2 944,00</w:t>
            </w:r>
          </w:p>
        </w:tc>
        <w:tc>
          <w:tcPr>
            <w:tcW w:w="901" w:type="dxa"/>
            <w:tcMar>
              <w:top w:w="30" w:type="dxa"/>
              <w:left w:w="45" w:type="dxa"/>
              <w:bottom w:w="30" w:type="dxa"/>
              <w:right w:w="45" w:type="dxa"/>
            </w:tcMar>
            <w:vAlign w:val="center"/>
            <w:hideMark/>
          </w:tcPr>
          <w:p w14:paraId="1331FE2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FF01BB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96558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2 944,00</w:t>
            </w:r>
          </w:p>
        </w:tc>
        <w:tc>
          <w:tcPr>
            <w:tcW w:w="1032" w:type="dxa"/>
            <w:tcMar>
              <w:top w:w="30" w:type="dxa"/>
              <w:left w:w="45" w:type="dxa"/>
              <w:bottom w:w="30" w:type="dxa"/>
              <w:right w:w="45" w:type="dxa"/>
            </w:tcMar>
            <w:vAlign w:val="center"/>
            <w:hideMark/>
          </w:tcPr>
          <w:p w14:paraId="00090E5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26 201,00</w:t>
            </w:r>
          </w:p>
        </w:tc>
        <w:tc>
          <w:tcPr>
            <w:tcW w:w="1005" w:type="dxa"/>
            <w:tcMar>
              <w:top w:w="30" w:type="dxa"/>
              <w:left w:w="45" w:type="dxa"/>
              <w:bottom w:w="30" w:type="dxa"/>
              <w:right w:w="45" w:type="dxa"/>
            </w:tcMar>
            <w:vAlign w:val="center"/>
            <w:hideMark/>
          </w:tcPr>
          <w:p w14:paraId="7678F43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93E4B3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5D90F2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26 201,00</w:t>
            </w:r>
          </w:p>
        </w:tc>
        <w:tc>
          <w:tcPr>
            <w:tcW w:w="1032" w:type="dxa"/>
            <w:tcMar>
              <w:top w:w="30" w:type="dxa"/>
              <w:left w:w="45" w:type="dxa"/>
              <w:bottom w:w="30" w:type="dxa"/>
              <w:right w:w="45" w:type="dxa"/>
            </w:tcMar>
            <w:vAlign w:val="center"/>
            <w:hideMark/>
          </w:tcPr>
          <w:p w14:paraId="7326C9D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294,00</w:t>
            </w:r>
          </w:p>
        </w:tc>
        <w:tc>
          <w:tcPr>
            <w:tcW w:w="901" w:type="dxa"/>
            <w:tcMar>
              <w:top w:w="30" w:type="dxa"/>
              <w:left w:w="45" w:type="dxa"/>
              <w:bottom w:w="30" w:type="dxa"/>
              <w:right w:w="45" w:type="dxa"/>
            </w:tcMar>
            <w:vAlign w:val="center"/>
            <w:hideMark/>
          </w:tcPr>
          <w:p w14:paraId="32194CC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FA3B09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5BA1DB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294,00</w:t>
            </w:r>
          </w:p>
        </w:tc>
      </w:tr>
      <w:tr w:rsidR="001878FC" w:rsidRPr="00F10578" w14:paraId="6495CCC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64AEEE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w:t>
            </w:r>
            <w:r w:rsidRPr="00F10578">
              <w:rPr>
                <w:rFonts w:ascii="Aptos" w:eastAsia="Times New Roman" w:hAnsi="Aptos" w:cs="Calibri"/>
                <w:sz w:val="18"/>
                <w:szCs w:val="18"/>
                <w:lang w:eastAsia="uk-UA"/>
              </w:rPr>
              <w:lastRenderedPageBreak/>
              <w:t>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73BCA0D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76</w:t>
            </w:r>
            <w:r w:rsidRPr="00F10578">
              <w:rPr>
                <w:rFonts w:ascii="Aptos" w:eastAsia="Times New Roman" w:hAnsi="Aptos" w:cs="Calibri"/>
                <w:sz w:val="18"/>
                <w:szCs w:val="18"/>
                <w:lang w:eastAsia="uk-UA"/>
              </w:rPr>
              <w:t xml:space="preserve">. Будівництво сучасної транспортної бази (транспортного хабу), до складу якої входитимуть офісні </w:t>
            </w:r>
            <w:r w:rsidRPr="00F10578">
              <w:rPr>
                <w:rFonts w:ascii="Aptos" w:eastAsia="Times New Roman" w:hAnsi="Aptos" w:cs="Calibri"/>
                <w:sz w:val="18"/>
                <w:szCs w:val="18"/>
                <w:lang w:eastAsia="uk-UA"/>
              </w:rPr>
              <w:lastRenderedPageBreak/>
              <w:t xml:space="preserve">приміщення, ремонтна станція з боксами, мийка, кімната відпочинку для водіїв, заправна станція, відкрита та крита </w:t>
            </w:r>
            <w:proofErr w:type="spellStart"/>
            <w:r w:rsidRPr="00F10578">
              <w:rPr>
                <w:rFonts w:ascii="Aptos" w:eastAsia="Times New Roman" w:hAnsi="Aptos" w:cs="Calibri"/>
                <w:sz w:val="18"/>
                <w:szCs w:val="18"/>
                <w:lang w:eastAsia="uk-UA"/>
              </w:rPr>
              <w:t>парковка</w:t>
            </w:r>
            <w:proofErr w:type="spellEnd"/>
            <w:r w:rsidRPr="00F10578">
              <w:rPr>
                <w:rFonts w:ascii="Aptos" w:eastAsia="Times New Roman" w:hAnsi="Aptos" w:cs="Calibri"/>
                <w:sz w:val="18"/>
                <w:szCs w:val="18"/>
                <w:lang w:eastAsia="uk-UA"/>
              </w:rPr>
              <w:t>, оглядова яма, а також інші допоміжні елементи інфраструктури, необхідні для ефективного функціонування об’єкта.</w:t>
            </w:r>
          </w:p>
        </w:tc>
        <w:tc>
          <w:tcPr>
            <w:tcW w:w="1134" w:type="dxa"/>
            <w:tcMar>
              <w:top w:w="30" w:type="dxa"/>
              <w:left w:w="45" w:type="dxa"/>
              <w:bottom w:w="30" w:type="dxa"/>
              <w:right w:w="45" w:type="dxa"/>
            </w:tcMar>
            <w:vAlign w:val="center"/>
            <w:hideMark/>
          </w:tcPr>
          <w:p w14:paraId="2673081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59 005,00</w:t>
            </w:r>
          </w:p>
        </w:tc>
        <w:tc>
          <w:tcPr>
            <w:tcW w:w="1032" w:type="dxa"/>
            <w:tcMar>
              <w:top w:w="30" w:type="dxa"/>
              <w:left w:w="45" w:type="dxa"/>
              <w:bottom w:w="30" w:type="dxa"/>
              <w:right w:w="45" w:type="dxa"/>
            </w:tcMar>
            <w:vAlign w:val="center"/>
            <w:hideMark/>
          </w:tcPr>
          <w:p w14:paraId="26090AE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4 950,00</w:t>
            </w:r>
          </w:p>
        </w:tc>
        <w:tc>
          <w:tcPr>
            <w:tcW w:w="901" w:type="dxa"/>
            <w:tcMar>
              <w:top w:w="30" w:type="dxa"/>
              <w:left w:w="45" w:type="dxa"/>
              <w:bottom w:w="30" w:type="dxa"/>
              <w:right w:w="45" w:type="dxa"/>
            </w:tcMar>
            <w:vAlign w:val="center"/>
            <w:hideMark/>
          </w:tcPr>
          <w:p w14:paraId="43F3350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44523F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B822C0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4 950,00</w:t>
            </w:r>
          </w:p>
        </w:tc>
        <w:tc>
          <w:tcPr>
            <w:tcW w:w="1032" w:type="dxa"/>
            <w:tcMar>
              <w:top w:w="30" w:type="dxa"/>
              <w:left w:w="45" w:type="dxa"/>
              <w:bottom w:w="30" w:type="dxa"/>
              <w:right w:w="45" w:type="dxa"/>
            </w:tcMar>
            <w:vAlign w:val="center"/>
            <w:hideMark/>
          </w:tcPr>
          <w:p w14:paraId="5BDED15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44 055,00</w:t>
            </w:r>
          </w:p>
        </w:tc>
        <w:tc>
          <w:tcPr>
            <w:tcW w:w="1005" w:type="dxa"/>
            <w:tcMar>
              <w:top w:w="30" w:type="dxa"/>
              <w:left w:w="45" w:type="dxa"/>
              <w:bottom w:w="30" w:type="dxa"/>
              <w:right w:w="45" w:type="dxa"/>
            </w:tcMar>
            <w:vAlign w:val="center"/>
            <w:hideMark/>
          </w:tcPr>
          <w:p w14:paraId="0E11F28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1925C3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6E994A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44 055,00</w:t>
            </w:r>
          </w:p>
        </w:tc>
        <w:tc>
          <w:tcPr>
            <w:tcW w:w="1032" w:type="dxa"/>
            <w:tcMar>
              <w:top w:w="30" w:type="dxa"/>
              <w:left w:w="45" w:type="dxa"/>
              <w:bottom w:w="30" w:type="dxa"/>
              <w:right w:w="45" w:type="dxa"/>
            </w:tcMar>
            <w:vAlign w:val="center"/>
            <w:hideMark/>
          </w:tcPr>
          <w:p w14:paraId="09F7EA1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10 000,00</w:t>
            </w:r>
          </w:p>
        </w:tc>
        <w:tc>
          <w:tcPr>
            <w:tcW w:w="901" w:type="dxa"/>
            <w:tcMar>
              <w:top w:w="30" w:type="dxa"/>
              <w:left w:w="45" w:type="dxa"/>
              <w:bottom w:w="30" w:type="dxa"/>
              <w:right w:w="45" w:type="dxa"/>
            </w:tcMar>
            <w:vAlign w:val="center"/>
            <w:hideMark/>
          </w:tcPr>
          <w:p w14:paraId="06DC22A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62A90F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5 000,00</w:t>
            </w:r>
          </w:p>
        </w:tc>
        <w:tc>
          <w:tcPr>
            <w:tcW w:w="1032" w:type="dxa"/>
            <w:tcMar>
              <w:top w:w="30" w:type="dxa"/>
              <w:left w:w="45" w:type="dxa"/>
              <w:bottom w:w="30" w:type="dxa"/>
              <w:right w:w="45" w:type="dxa"/>
            </w:tcMar>
            <w:vAlign w:val="center"/>
            <w:hideMark/>
          </w:tcPr>
          <w:p w14:paraId="6A0889A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5 000,00</w:t>
            </w:r>
          </w:p>
        </w:tc>
      </w:tr>
      <w:tr w:rsidR="001878FC" w:rsidRPr="00F10578" w14:paraId="15DC6BF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1DD7A2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08A338A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77</w:t>
            </w:r>
            <w:r w:rsidRPr="00F10578">
              <w:rPr>
                <w:rFonts w:ascii="Aptos" w:eastAsia="Times New Roman" w:hAnsi="Aptos" w:cs="Calibri"/>
                <w:sz w:val="18"/>
                <w:szCs w:val="18"/>
                <w:lang w:eastAsia="uk-UA"/>
              </w:rPr>
              <w:t>. Реконструкція дороги загального користування по вул. Нове Шосе (на ділянках від вул. Шевченка до А/Д Т10-01 Ворзель-</w:t>
            </w:r>
            <w:proofErr w:type="spellStart"/>
            <w:r w:rsidRPr="00F10578">
              <w:rPr>
                <w:rFonts w:ascii="Aptos" w:eastAsia="Times New Roman" w:hAnsi="Aptos" w:cs="Calibri"/>
                <w:sz w:val="18"/>
                <w:szCs w:val="18"/>
                <w:lang w:eastAsia="uk-UA"/>
              </w:rPr>
              <w:t>Забуччя</w:t>
            </w:r>
            <w:proofErr w:type="spellEnd"/>
            <w:r w:rsidRPr="00F10578">
              <w:rPr>
                <w:rFonts w:ascii="Aptos" w:eastAsia="Times New Roman" w:hAnsi="Aptos" w:cs="Calibri"/>
                <w:sz w:val="18"/>
                <w:szCs w:val="18"/>
                <w:lang w:eastAsia="uk-UA"/>
              </w:rPr>
              <w:t xml:space="preserve">) в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Київської області</w:t>
            </w:r>
          </w:p>
        </w:tc>
        <w:tc>
          <w:tcPr>
            <w:tcW w:w="1134" w:type="dxa"/>
            <w:tcMar>
              <w:top w:w="30" w:type="dxa"/>
              <w:left w:w="45" w:type="dxa"/>
              <w:bottom w:w="30" w:type="dxa"/>
              <w:right w:w="45" w:type="dxa"/>
            </w:tcMar>
            <w:vAlign w:val="center"/>
            <w:hideMark/>
          </w:tcPr>
          <w:p w14:paraId="78C1316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131 778,01</w:t>
            </w:r>
          </w:p>
        </w:tc>
        <w:tc>
          <w:tcPr>
            <w:tcW w:w="1032" w:type="dxa"/>
            <w:tcMar>
              <w:top w:w="30" w:type="dxa"/>
              <w:left w:w="45" w:type="dxa"/>
              <w:bottom w:w="30" w:type="dxa"/>
              <w:right w:w="45" w:type="dxa"/>
            </w:tcMar>
            <w:vAlign w:val="center"/>
            <w:hideMark/>
          </w:tcPr>
          <w:p w14:paraId="2690913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12 128,72</w:t>
            </w:r>
          </w:p>
        </w:tc>
        <w:tc>
          <w:tcPr>
            <w:tcW w:w="901" w:type="dxa"/>
            <w:tcMar>
              <w:top w:w="30" w:type="dxa"/>
              <w:left w:w="45" w:type="dxa"/>
              <w:bottom w:w="30" w:type="dxa"/>
              <w:right w:w="45" w:type="dxa"/>
            </w:tcMar>
            <w:vAlign w:val="center"/>
            <w:hideMark/>
          </w:tcPr>
          <w:p w14:paraId="131E996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7F002C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DA63CA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12 128,72</w:t>
            </w:r>
          </w:p>
        </w:tc>
        <w:tc>
          <w:tcPr>
            <w:tcW w:w="1032" w:type="dxa"/>
            <w:tcMar>
              <w:top w:w="30" w:type="dxa"/>
              <w:left w:w="45" w:type="dxa"/>
              <w:bottom w:w="30" w:type="dxa"/>
              <w:right w:w="45" w:type="dxa"/>
            </w:tcMar>
            <w:vAlign w:val="center"/>
            <w:hideMark/>
          </w:tcPr>
          <w:p w14:paraId="1D72397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119 649,29</w:t>
            </w:r>
          </w:p>
        </w:tc>
        <w:tc>
          <w:tcPr>
            <w:tcW w:w="1005" w:type="dxa"/>
            <w:tcMar>
              <w:top w:w="30" w:type="dxa"/>
              <w:left w:w="45" w:type="dxa"/>
              <w:bottom w:w="30" w:type="dxa"/>
              <w:right w:w="45" w:type="dxa"/>
            </w:tcMar>
            <w:vAlign w:val="center"/>
            <w:hideMark/>
          </w:tcPr>
          <w:p w14:paraId="4212B5A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2CF054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B0A778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119 649,29</w:t>
            </w:r>
          </w:p>
        </w:tc>
        <w:tc>
          <w:tcPr>
            <w:tcW w:w="1032" w:type="dxa"/>
            <w:tcMar>
              <w:top w:w="30" w:type="dxa"/>
              <w:left w:w="45" w:type="dxa"/>
              <w:bottom w:w="30" w:type="dxa"/>
              <w:right w:w="45" w:type="dxa"/>
            </w:tcMar>
            <w:vAlign w:val="center"/>
            <w:hideMark/>
          </w:tcPr>
          <w:p w14:paraId="1B98E7E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405BC5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B18637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1AD066D"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60E0B1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4270A5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благоустрою території </w:t>
            </w:r>
            <w:r w:rsidRPr="00F10578">
              <w:rPr>
                <w:rFonts w:ascii="Aptos" w:eastAsia="Times New Roman" w:hAnsi="Aptos" w:cs="Calibri"/>
                <w:sz w:val="18"/>
                <w:szCs w:val="18"/>
                <w:lang w:eastAsia="uk-UA"/>
              </w:rPr>
              <w:lastRenderedPageBreak/>
              <w:t>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8C4B87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78</w:t>
            </w:r>
            <w:r w:rsidRPr="00F10578">
              <w:rPr>
                <w:rFonts w:ascii="Aptos" w:eastAsia="Times New Roman" w:hAnsi="Aptos" w:cs="Calibri"/>
                <w:sz w:val="18"/>
                <w:szCs w:val="18"/>
                <w:lang w:eastAsia="uk-UA"/>
              </w:rPr>
              <w:t xml:space="preserve">. Реконструкція дороги </w:t>
            </w:r>
            <w:r w:rsidRPr="00F10578">
              <w:rPr>
                <w:rFonts w:ascii="Aptos" w:eastAsia="Times New Roman" w:hAnsi="Aptos" w:cs="Calibri"/>
                <w:sz w:val="18"/>
                <w:szCs w:val="18"/>
                <w:lang w:eastAsia="uk-UA"/>
              </w:rPr>
              <w:lastRenderedPageBreak/>
              <w:t>загального користування по вул. Шевченка (на ділянках від № 2 до вул. Нове Шосе) в м. Буча Київської області</w:t>
            </w:r>
          </w:p>
        </w:tc>
        <w:tc>
          <w:tcPr>
            <w:tcW w:w="1134" w:type="dxa"/>
            <w:tcMar>
              <w:top w:w="30" w:type="dxa"/>
              <w:left w:w="45" w:type="dxa"/>
              <w:bottom w:w="30" w:type="dxa"/>
              <w:right w:w="45" w:type="dxa"/>
            </w:tcMar>
            <w:vAlign w:val="center"/>
            <w:hideMark/>
          </w:tcPr>
          <w:p w14:paraId="1DE5C00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59 829,83</w:t>
            </w:r>
          </w:p>
        </w:tc>
        <w:tc>
          <w:tcPr>
            <w:tcW w:w="1032" w:type="dxa"/>
            <w:tcMar>
              <w:top w:w="30" w:type="dxa"/>
              <w:left w:w="45" w:type="dxa"/>
              <w:bottom w:w="30" w:type="dxa"/>
              <w:right w:w="45" w:type="dxa"/>
            </w:tcMar>
            <w:vAlign w:val="center"/>
            <w:hideMark/>
          </w:tcPr>
          <w:p w14:paraId="12042CE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5 982,98</w:t>
            </w:r>
          </w:p>
        </w:tc>
        <w:tc>
          <w:tcPr>
            <w:tcW w:w="901" w:type="dxa"/>
            <w:tcMar>
              <w:top w:w="30" w:type="dxa"/>
              <w:left w:w="45" w:type="dxa"/>
              <w:bottom w:w="30" w:type="dxa"/>
              <w:right w:w="45" w:type="dxa"/>
            </w:tcMar>
            <w:vAlign w:val="center"/>
            <w:hideMark/>
          </w:tcPr>
          <w:p w14:paraId="453C40E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393090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ACF32D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5 982,98</w:t>
            </w:r>
          </w:p>
        </w:tc>
        <w:tc>
          <w:tcPr>
            <w:tcW w:w="1032" w:type="dxa"/>
            <w:tcMar>
              <w:top w:w="30" w:type="dxa"/>
              <w:left w:w="45" w:type="dxa"/>
              <w:bottom w:w="30" w:type="dxa"/>
              <w:right w:w="45" w:type="dxa"/>
            </w:tcMar>
            <w:vAlign w:val="center"/>
            <w:hideMark/>
          </w:tcPr>
          <w:p w14:paraId="69DDD99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53 846,85</w:t>
            </w:r>
          </w:p>
        </w:tc>
        <w:tc>
          <w:tcPr>
            <w:tcW w:w="1005" w:type="dxa"/>
            <w:tcMar>
              <w:top w:w="30" w:type="dxa"/>
              <w:left w:w="45" w:type="dxa"/>
              <w:bottom w:w="30" w:type="dxa"/>
              <w:right w:w="45" w:type="dxa"/>
            </w:tcMar>
            <w:vAlign w:val="center"/>
            <w:hideMark/>
          </w:tcPr>
          <w:p w14:paraId="7EF04E6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3FC2D7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C681D1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53 846,85</w:t>
            </w:r>
          </w:p>
        </w:tc>
        <w:tc>
          <w:tcPr>
            <w:tcW w:w="1032" w:type="dxa"/>
            <w:tcMar>
              <w:top w:w="30" w:type="dxa"/>
              <w:left w:w="45" w:type="dxa"/>
              <w:bottom w:w="30" w:type="dxa"/>
              <w:right w:w="45" w:type="dxa"/>
            </w:tcMar>
            <w:vAlign w:val="center"/>
            <w:hideMark/>
          </w:tcPr>
          <w:p w14:paraId="213101C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01E03E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A87F81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D44DE3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F16F7F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3CB8DA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305160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79</w:t>
            </w:r>
            <w:r w:rsidRPr="00F10578">
              <w:rPr>
                <w:rFonts w:ascii="Aptos" w:eastAsia="Times New Roman" w:hAnsi="Aptos" w:cs="Calibri"/>
                <w:sz w:val="18"/>
                <w:szCs w:val="18"/>
                <w:lang w:eastAsia="uk-UA"/>
              </w:rPr>
              <w:t xml:space="preserve">. Будівництво шляхопроводу через залізничні колії по вулиці Вокзальній в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Київської області</w:t>
            </w:r>
          </w:p>
        </w:tc>
        <w:tc>
          <w:tcPr>
            <w:tcW w:w="1134" w:type="dxa"/>
            <w:tcMar>
              <w:top w:w="30" w:type="dxa"/>
              <w:left w:w="45" w:type="dxa"/>
              <w:bottom w:w="30" w:type="dxa"/>
              <w:right w:w="45" w:type="dxa"/>
            </w:tcMar>
            <w:vAlign w:val="center"/>
            <w:hideMark/>
          </w:tcPr>
          <w:p w14:paraId="352B01C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396 641,57</w:t>
            </w:r>
          </w:p>
        </w:tc>
        <w:tc>
          <w:tcPr>
            <w:tcW w:w="1032" w:type="dxa"/>
            <w:tcMar>
              <w:top w:w="30" w:type="dxa"/>
              <w:left w:w="45" w:type="dxa"/>
              <w:bottom w:w="30" w:type="dxa"/>
              <w:right w:w="45" w:type="dxa"/>
            </w:tcMar>
            <w:vAlign w:val="center"/>
            <w:hideMark/>
          </w:tcPr>
          <w:p w14:paraId="4DEF229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A0E5CF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411110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DC5F95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EFBCF0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9 241,57</w:t>
            </w:r>
          </w:p>
        </w:tc>
        <w:tc>
          <w:tcPr>
            <w:tcW w:w="1005" w:type="dxa"/>
            <w:tcMar>
              <w:top w:w="30" w:type="dxa"/>
              <w:left w:w="45" w:type="dxa"/>
              <w:bottom w:w="30" w:type="dxa"/>
              <w:right w:w="45" w:type="dxa"/>
            </w:tcMar>
            <w:vAlign w:val="center"/>
            <w:hideMark/>
          </w:tcPr>
          <w:p w14:paraId="6D43325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5EFF14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108F6C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9 241,57</w:t>
            </w:r>
          </w:p>
        </w:tc>
        <w:tc>
          <w:tcPr>
            <w:tcW w:w="1032" w:type="dxa"/>
            <w:tcMar>
              <w:top w:w="30" w:type="dxa"/>
              <w:left w:w="45" w:type="dxa"/>
              <w:bottom w:w="30" w:type="dxa"/>
              <w:right w:w="45" w:type="dxa"/>
            </w:tcMar>
            <w:vAlign w:val="center"/>
            <w:hideMark/>
          </w:tcPr>
          <w:p w14:paraId="6FF122E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387 400,00</w:t>
            </w:r>
          </w:p>
        </w:tc>
        <w:tc>
          <w:tcPr>
            <w:tcW w:w="901" w:type="dxa"/>
            <w:tcMar>
              <w:top w:w="30" w:type="dxa"/>
              <w:left w:w="45" w:type="dxa"/>
              <w:bottom w:w="30" w:type="dxa"/>
              <w:right w:w="45" w:type="dxa"/>
            </w:tcMar>
            <w:vAlign w:val="center"/>
            <w:hideMark/>
          </w:tcPr>
          <w:p w14:paraId="10D4477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AC57FF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5CAC5E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387 400,00</w:t>
            </w:r>
          </w:p>
        </w:tc>
      </w:tr>
      <w:tr w:rsidR="001878FC" w:rsidRPr="00F10578" w14:paraId="55D1316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F33E91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0582FFB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80</w:t>
            </w:r>
            <w:r w:rsidRPr="00F10578">
              <w:rPr>
                <w:rFonts w:ascii="Aptos" w:eastAsia="Times New Roman" w:hAnsi="Aptos" w:cs="Calibri"/>
                <w:sz w:val="18"/>
                <w:szCs w:val="18"/>
                <w:lang w:eastAsia="uk-UA"/>
              </w:rPr>
              <w:t xml:space="preserve">. Підготовка попереднього ТЕО для публічного інвестиційного проєкту </w:t>
            </w:r>
            <w:r w:rsidRPr="00F10578">
              <w:rPr>
                <w:rFonts w:ascii="Aptos" w:eastAsia="Times New Roman" w:hAnsi="Aptos" w:cs="Calibri"/>
                <w:b/>
                <w:bCs/>
                <w:sz w:val="18"/>
                <w:szCs w:val="18"/>
                <w:lang w:eastAsia="uk-UA"/>
              </w:rPr>
              <w:t>"Нове будівництво тролейбусної лінії від станції метро "</w:t>
            </w:r>
            <w:proofErr w:type="spellStart"/>
            <w:r w:rsidRPr="00F10578">
              <w:rPr>
                <w:rFonts w:ascii="Aptos" w:eastAsia="Times New Roman" w:hAnsi="Aptos" w:cs="Calibri"/>
                <w:b/>
                <w:bCs/>
                <w:sz w:val="18"/>
                <w:szCs w:val="18"/>
                <w:lang w:eastAsia="uk-UA"/>
              </w:rPr>
              <w:t>Академістечко</w:t>
            </w:r>
            <w:proofErr w:type="spellEnd"/>
            <w:r w:rsidRPr="00F10578">
              <w:rPr>
                <w:rFonts w:ascii="Aptos" w:eastAsia="Times New Roman" w:hAnsi="Aptos" w:cs="Calibri"/>
                <w:b/>
                <w:bCs/>
                <w:sz w:val="18"/>
                <w:szCs w:val="18"/>
                <w:lang w:eastAsia="uk-UA"/>
              </w:rPr>
              <w:t xml:space="preserve">" </w:t>
            </w:r>
            <w:proofErr w:type="spellStart"/>
            <w:r w:rsidRPr="00F10578">
              <w:rPr>
                <w:rFonts w:ascii="Aptos" w:eastAsia="Times New Roman" w:hAnsi="Aptos" w:cs="Calibri"/>
                <w:b/>
                <w:bCs/>
                <w:sz w:val="18"/>
                <w:szCs w:val="18"/>
                <w:lang w:eastAsia="uk-UA"/>
              </w:rPr>
              <w:t>м.Київ</w:t>
            </w:r>
            <w:proofErr w:type="spellEnd"/>
            <w:r w:rsidRPr="00F10578">
              <w:rPr>
                <w:rFonts w:ascii="Aptos" w:eastAsia="Times New Roman" w:hAnsi="Aptos" w:cs="Calibri"/>
                <w:b/>
                <w:bCs/>
                <w:sz w:val="18"/>
                <w:szCs w:val="18"/>
                <w:lang w:eastAsia="uk-UA"/>
              </w:rPr>
              <w:t xml:space="preserve"> до залізничної </w:t>
            </w:r>
            <w:r w:rsidRPr="00F10578">
              <w:rPr>
                <w:rFonts w:ascii="Aptos" w:eastAsia="Times New Roman" w:hAnsi="Aptos" w:cs="Calibri"/>
                <w:b/>
                <w:bCs/>
                <w:sz w:val="18"/>
                <w:szCs w:val="18"/>
                <w:lang w:eastAsia="uk-UA"/>
              </w:rPr>
              <w:lastRenderedPageBreak/>
              <w:t>станції "</w:t>
            </w:r>
            <w:proofErr w:type="spellStart"/>
            <w:r w:rsidRPr="00F10578">
              <w:rPr>
                <w:rFonts w:ascii="Aptos" w:eastAsia="Times New Roman" w:hAnsi="Aptos" w:cs="Calibri"/>
                <w:b/>
                <w:bCs/>
                <w:sz w:val="18"/>
                <w:szCs w:val="18"/>
                <w:lang w:eastAsia="uk-UA"/>
              </w:rPr>
              <w:t>Кічеєво</w:t>
            </w:r>
            <w:proofErr w:type="spellEnd"/>
            <w:r w:rsidRPr="00F10578">
              <w:rPr>
                <w:rFonts w:ascii="Aptos" w:eastAsia="Times New Roman" w:hAnsi="Aptos" w:cs="Calibri"/>
                <w:b/>
                <w:bCs/>
                <w:sz w:val="18"/>
                <w:szCs w:val="18"/>
                <w:lang w:eastAsia="uk-UA"/>
              </w:rPr>
              <w:t xml:space="preserve">" </w:t>
            </w:r>
            <w:proofErr w:type="spellStart"/>
            <w:r w:rsidRPr="00F10578">
              <w:rPr>
                <w:rFonts w:ascii="Aptos" w:eastAsia="Times New Roman" w:hAnsi="Aptos" w:cs="Calibri"/>
                <w:b/>
                <w:bCs/>
                <w:sz w:val="18"/>
                <w:szCs w:val="18"/>
                <w:lang w:eastAsia="uk-UA"/>
              </w:rPr>
              <w:t>сел.Ворзель</w:t>
            </w:r>
            <w:proofErr w:type="spellEnd"/>
            <w:r w:rsidRPr="00F10578">
              <w:rPr>
                <w:rFonts w:ascii="Aptos" w:eastAsia="Times New Roman" w:hAnsi="Aptos" w:cs="Calibri"/>
                <w:b/>
                <w:bCs/>
                <w:sz w:val="18"/>
                <w:szCs w:val="18"/>
                <w:lang w:eastAsia="uk-UA"/>
              </w:rPr>
              <w:t>"</w:t>
            </w:r>
          </w:p>
        </w:tc>
        <w:tc>
          <w:tcPr>
            <w:tcW w:w="1134" w:type="dxa"/>
            <w:tcMar>
              <w:top w:w="30" w:type="dxa"/>
              <w:left w:w="45" w:type="dxa"/>
              <w:bottom w:w="30" w:type="dxa"/>
              <w:right w:w="45" w:type="dxa"/>
            </w:tcMar>
            <w:vAlign w:val="center"/>
            <w:hideMark/>
          </w:tcPr>
          <w:p w14:paraId="0D97CA0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1 000,00</w:t>
            </w:r>
          </w:p>
        </w:tc>
        <w:tc>
          <w:tcPr>
            <w:tcW w:w="1032" w:type="dxa"/>
            <w:tcMar>
              <w:top w:w="30" w:type="dxa"/>
              <w:left w:w="45" w:type="dxa"/>
              <w:bottom w:w="30" w:type="dxa"/>
              <w:right w:w="45" w:type="dxa"/>
            </w:tcMar>
            <w:vAlign w:val="center"/>
            <w:hideMark/>
          </w:tcPr>
          <w:p w14:paraId="132EF04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AC5677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21EB0C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E714BE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B7A26A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828A11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9B7D3F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C4B1C4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8885AB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1 000,00</w:t>
            </w:r>
          </w:p>
        </w:tc>
        <w:tc>
          <w:tcPr>
            <w:tcW w:w="901" w:type="dxa"/>
            <w:tcMar>
              <w:top w:w="30" w:type="dxa"/>
              <w:left w:w="45" w:type="dxa"/>
              <w:bottom w:w="30" w:type="dxa"/>
              <w:right w:w="45" w:type="dxa"/>
            </w:tcMar>
            <w:vAlign w:val="center"/>
            <w:hideMark/>
          </w:tcPr>
          <w:p w14:paraId="020DA5B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09AC83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CFF364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1 000,00</w:t>
            </w:r>
          </w:p>
        </w:tc>
      </w:tr>
      <w:tr w:rsidR="001878FC" w:rsidRPr="00F10578" w14:paraId="0E3FD2DC" w14:textId="77777777" w:rsidTr="00A71A87">
        <w:trPr>
          <w:trHeight w:val="315"/>
          <w:jc w:val="center"/>
        </w:trPr>
        <w:tc>
          <w:tcPr>
            <w:tcW w:w="16143" w:type="dxa"/>
            <w:gridSpan w:val="16"/>
            <w:shd w:val="clear" w:color="auto" w:fill="A4C2F4"/>
            <w:tcMar>
              <w:top w:w="30" w:type="dxa"/>
              <w:left w:w="0" w:type="dxa"/>
              <w:bottom w:w="30" w:type="dxa"/>
              <w:right w:w="0" w:type="dxa"/>
            </w:tcMar>
            <w:vAlign w:val="bottom"/>
            <w:hideMark/>
          </w:tcPr>
          <w:p w14:paraId="55613BCC"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А.2.3.Підвищення якості питної води в громаді</w:t>
            </w:r>
          </w:p>
        </w:tc>
      </w:tr>
      <w:tr w:rsidR="001878FC" w:rsidRPr="00F10578" w14:paraId="113CCAC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188FBE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3F35307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81</w:t>
            </w:r>
            <w:r w:rsidRPr="00F10578">
              <w:rPr>
                <w:rFonts w:ascii="Aptos" w:eastAsia="Times New Roman" w:hAnsi="Aptos" w:cs="Calibri"/>
                <w:sz w:val="18"/>
                <w:szCs w:val="18"/>
                <w:lang w:eastAsia="uk-UA"/>
              </w:rPr>
              <w:t>. Нове будівництво водопровідної мережі Гаврилівка-Луб'янка-</w:t>
            </w:r>
            <w:proofErr w:type="spellStart"/>
            <w:r w:rsidRPr="00F10578">
              <w:rPr>
                <w:rFonts w:ascii="Aptos" w:eastAsia="Times New Roman" w:hAnsi="Aptos" w:cs="Calibri"/>
                <w:sz w:val="18"/>
                <w:szCs w:val="18"/>
                <w:lang w:eastAsia="uk-UA"/>
              </w:rPr>
              <w:t>Блиставиця</w:t>
            </w:r>
            <w:proofErr w:type="spellEnd"/>
            <w:r w:rsidRPr="00F10578">
              <w:rPr>
                <w:rFonts w:ascii="Aptos" w:eastAsia="Times New Roman" w:hAnsi="Aptos" w:cs="Calibri"/>
                <w:sz w:val="18"/>
                <w:szCs w:val="18"/>
                <w:lang w:eastAsia="uk-UA"/>
              </w:rPr>
              <w:t>-Буча-Ворзель на території Бучанської територіальної громади Київської області</w:t>
            </w:r>
          </w:p>
        </w:tc>
        <w:tc>
          <w:tcPr>
            <w:tcW w:w="1134" w:type="dxa"/>
            <w:tcMar>
              <w:top w:w="30" w:type="dxa"/>
              <w:left w:w="45" w:type="dxa"/>
              <w:bottom w:w="30" w:type="dxa"/>
              <w:right w:w="45" w:type="dxa"/>
            </w:tcMar>
            <w:vAlign w:val="center"/>
            <w:hideMark/>
          </w:tcPr>
          <w:p w14:paraId="7691847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562 692,31</w:t>
            </w:r>
          </w:p>
        </w:tc>
        <w:tc>
          <w:tcPr>
            <w:tcW w:w="1032" w:type="dxa"/>
            <w:tcMar>
              <w:top w:w="30" w:type="dxa"/>
              <w:left w:w="45" w:type="dxa"/>
              <w:bottom w:w="30" w:type="dxa"/>
              <w:right w:w="45" w:type="dxa"/>
            </w:tcMar>
            <w:vAlign w:val="center"/>
            <w:hideMark/>
          </w:tcPr>
          <w:p w14:paraId="4792F83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104 692,31</w:t>
            </w:r>
          </w:p>
        </w:tc>
        <w:tc>
          <w:tcPr>
            <w:tcW w:w="901" w:type="dxa"/>
            <w:tcMar>
              <w:top w:w="30" w:type="dxa"/>
              <w:left w:w="45" w:type="dxa"/>
              <w:bottom w:w="30" w:type="dxa"/>
              <w:right w:w="45" w:type="dxa"/>
            </w:tcMar>
            <w:vAlign w:val="center"/>
            <w:hideMark/>
          </w:tcPr>
          <w:p w14:paraId="6C49E22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1 897,31</w:t>
            </w:r>
          </w:p>
        </w:tc>
        <w:tc>
          <w:tcPr>
            <w:tcW w:w="901" w:type="dxa"/>
            <w:tcMar>
              <w:top w:w="30" w:type="dxa"/>
              <w:left w:w="45" w:type="dxa"/>
              <w:bottom w:w="30" w:type="dxa"/>
              <w:right w:w="45" w:type="dxa"/>
            </w:tcMar>
            <w:vAlign w:val="center"/>
            <w:hideMark/>
          </w:tcPr>
          <w:p w14:paraId="6975A92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102 795,00</w:t>
            </w:r>
          </w:p>
        </w:tc>
        <w:tc>
          <w:tcPr>
            <w:tcW w:w="953" w:type="dxa"/>
            <w:tcMar>
              <w:top w:w="30" w:type="dxa"/>
              <w:left w:w="45" w:type="dxa"/>
              <w:bottom w:w="30" w:type="dxa"/>
              <w:right w:w="45" w:type="dxa"/>
            </w:tcMar>
            <w:vAlign w:val="center"/>
            <w:hideMark/>
          </w:tcPr>
          <w:p w14:paraId="61E796A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C8C9D0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269 000,00</w:t>
            </w:r>
          </w:p>
        </w:tc>
        <w:tc>
          <w:tcPr>
            <w:tcW w:w="1005" w:type="dxa"/>
            <w:tcMar>
              <w:top w:w="30" w:type="dxa"/>
              <w:left w:w="45" w:type="dxa"/>
              <w:bottom w:w="30" w:type="dxa"/>
              <w:right w:w="45" w:type="dxa"/>
            </w:tcMar>
            <w:vAlign w:val="center"/>
            <w:hideMark/>
          </w:tcPr>
          <w:p w14:paraId="0970ED2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C46182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269 000,00</w:t>
            </w:r>
          </w:p>
        </w:tc>
        <w:tc>
          <w:tcPr>
            <w:tcW w:w="1034" w:type="dxa"/>
            <w:tcMar>
              <w:top w:w="30" w:type="dxa"/>
              <w:left w:w="45" w:type="dxa"/>
              <w:bottom w:w="30" w:type="dxa"/>
              <w:right w:w="45" w:type="dxa"/>
            </w:tcMar>
            <w:vAlign w:val="center"/>
            <w:hideMark/>
          </w:tcPr>
          <w:p w14:paraId="3819721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33B126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189 000,00</w:t>
            </w:r>
          </w:p>
        </w:tc>
        <w:tc>
          <w:tcPr>
            <w:tcW w:w="901" w:type="dxa"/>
            <w:tcMar>
              <w:top w:w="30" w:type="dxa"/>
              <w:left w:w="45" w:type="dxa"/>
              <w:bottom w:w="30" w:type="dxa"/>
              <w:right w:w="45" w:type="dxa"/>
            </w:tcMar>
            <w:vAlign w:val="center"/>
            <w:hideMark/>
          </w:tcPr>
          <w:p w14:paraId="4C3EEEA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555B38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189 000,00</w:t>
            </w:r>
          </w:p>
        </w:tc>
        <w:tc>
          <w:tcPr>
            <w:tcW w:w="1032" w:type="dxa"/>
            <w:tcMar>
              <w:top w:w="30" w:type="dxa"/>
              <w:left w:w="45" w:type="dxa"/>
              <w:bottom w:w="30" w:type="dxa"/>
              <w:right w:w="45" w:type="dxa"/>
            </w:tcMar>
            <w:vAlign w:val="center"/>
            <w:hideMark/>
          </w:tcPr>
          <w:p w14:paraId="63D5842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123CD3B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43B131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959714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82</w:t>
            </w:r>
            <w:r w:rsidRPr="00F10578">
              <w:rPr>
                <w:rFonts w:ascii="Aptos" w:eastAsia="Times New Roman" w:hAnsi="Aptos" w:cs="Calibri"/>
                <w:sz w:val="18"/>
                <w:szCs w:val="18"/>
                <w:lang w:eastAsia="uk-UA"/>
              </w:rPr>
              <w:t>. Будівництво очисних споруд каналізаційних стоків по вул. Грушевського, 1-в, в м. Буча, Київської області</w:t>
            </w:r>
          </w:p>
        </w:tc>
        <w:tc>
          <w:tcPr>
            <w:tcW w:w="1134" w:type="dxa"/>
            <w:tcMar>
              <w:top w:w="30" w:type="dxa"/>
              <w:left w:w="45" w:type="dxa"/>
              <w:bottom w:w="30" w:type="dxa"/>
              <w:right w:w="45" w:type="dxa"/>
            </w:tcMar>
            <w:vAlign w:val="center"/>
            <w:hideMark/>
          </w:tcPr>
          <w:p w14:paraId="075B11D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533 571,08</w:t>
            </w:r>
          </w:p>
        </w:tc>
        <w:tc>
          <w:tcPr>
            <w:tcW w:w="1032" w:type="dxa"/>
            <w:tcMar>
              <w:top w:w="30" w:type="dxa"/>
              <w:left w:w="45" w:type="dxa"/>
              <w:bottom w:w="30" w:type="dxa"/>
              <w:right w:w="45" w:type="dxa"/>
            </w:tcMar>
            <w:vAlign w:val="center"/>
            <w:hideMark/>
          </w:tcPr>
          <w:p w14:paraId="4BC88A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500,00</w:t>
            </w:r>
          </w:p>
        </w:tc>
        <w:tc>
          <w:tcPr>
            <w:tcW w:w="901" w:type="dxa"/>
            <w:tcMar>
              <w:top w:w="30" w:type="dxa"/>
              <w:left w:w="45" w:type="dxa"/>
              <w:bottom w:w="30" w:type="dxa"/>
              <w:right w:w="45" w:type="dxa"/>
            </w:tcMar>
            <w:vAlign w:val="center"/>
            <w:hideMark/>
          </w:tcPr>
          <w:p w14:paraId="6789385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64279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500,00</w:t>
            </w:r>
          </w:p>
        </w:tc>
        <w:tc>
          <w:tcPr>
            <w:tcW w:w="953" w:type="dxa"/>
            <w:tcMar>
              <w:top w:w="30" w:type="dxa"/>
              <w:left w:w="45" w:type="dxa"/>
              <w:bottom w:w="30" w:type="dxa"/>
              <w:right w:w="45" w:type="dxa"/>
            </w:tcMar>
            <w:vAlign w:val="center"/>
            <w:hideMark/>
          </w:tcPr>
          <w:p w14:paraId="0F4B842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F18F7C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266 535,54</w:t>
            </w:r>
          </w:p>
        </w:tc>
        <w:tc>
          <w:tcPr>
            <w:tcW w:w="1005" w:type="dxa"/>
            <w:tcMar>
              <w:top w:w="30" w:type="dxa"/>
              <w:left w:w="45" w:type="dxa"/>
              <w:bottom w:w="30" w:type="dxa"/>
              <w:right w:w="45" w:type="dxa"/>
            </w:tcMar>
            <w:vAlign w:val="center"/>
            <w:hideMark/>
          </w:tcPr>
          <w:p w14:paraId="5BE7391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085AAA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2F0A23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266 535,54</w:t>
            </w:r>
          </w:p>
        </w:tc>
        <w:tc>
          <w:tcPr>
            <w:tcW w:w="1032" w:type="dxa"/>
            <w:tcMar>
              <w:top w:w="30" w:type="dxa"/>
              <w:left w:w="45" w:type="dxa"/>
              <w:bottom w:w="30" w:type="dxa"/>
              <w:right w:w="45" w:type="dxa"/>
            </w:tcMar>
            <w:vAlign w:val="center"/>
            <w:hideMark/>
          </w:tcPr>
          <w:p w14:paraId="548BA76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266 535,54</w:t>
            </w:r>
          </w:p>
        </w:tc>
        <w:tc>
          <w:tcPr>
            <w:tcW w:w="901" w:type="dxa"/>
            <w:tcMar>
              <w:top w:w="30" w:type="dxa"/>
              <w:left w:w="45" w:type="dxa"/>
              <w:bottom w:w="30" w:type="dxa"/>
              <w:right w:w="45" w:type="dxa"/>
            </w:tcMar>
            <w:vAlign w:val="center"/>
            <w:hideMark/>
          </w:tcPr>
          <w:p w14:paraId="0CA2776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FCAB75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EE7EB5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266 535,54</w:t>
            </w:r>
          </w:p>
        </w:tc>
      </w:tr>
      <w:tr w:rsidR="001878FC" w:rsidRPr="00F10578" w14:paraId="41DA126B"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293865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благоустрою території населених пунктів </w:t>
            </w:r>
            <w:r w:rsidRPr="00F10578">
              <w:rPr>
                <w:rFonts w:ascii="Aptos" w:eastAsia="Times New Roman" w:hAnsi="Aptos" w:cs="Calibri"/>
                <w:sz w:val="18"/>
                <w:szCs w:val="18"/>
                <w:lang w:eastAsia="uk-UA"/>
              </w:rPr>
              <w:lastRenderedPageBreak/>
              <w:t>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3094EC6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83</w:t>
            </w:r>
            <w:r w:rsidRPr="00F10578">
              <w:rPr>
                <w:rFonts w:ascii="Aptos" w:eastAsia="Times New Roman" w:hAnsi="Aptos" w:cs="Calibri"/>
                <w:sz w:val="18"/>
                <w:szCs w:val="18"/>
                <w:lang w:eastAsia="uk-UA"/>
              </w:rPr>
              <w:t xml:space="preserve">. Капітальний ремонт КНС № 4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м. </w:t>
            </w:r>
            <w:r w:rsidRPr="00F10578">
              <w:rPr>
                <w:rFonts w:ascii="Aptos" w:eastAsia="Times New Roman" w:hAnsi="Aptos" w:cs="Calibri"/>
                <w:sz w:val="18"/>
                <w:szCs w:val="18"/>
                <w:lang w:eastAsia="uk-UA"/>
              </w:rPr>
              <w:lastRenderedPageBreak/>
              <w:t>Буча, вул. Леся Курбаса 1А</w:t>
            </w:r>
          </w:p>
        </w:tc>
        <w:tc>
          <w:tcPr>
            <w:tcW w:w="1134" w:type="dxa"/>
            <w:tcMar>
              <w:top w:w="30" w:type="dxa"/>
              <w:left w:w="45" w:type="dxa"/>
              <w:bottom w:w="30" w:type="dxa"/>
              <w:right w:w="45" w:type="dxa"/>
            </w:tcMar>
            <w:vAlign w:val="center"/>
            <w:hideMark/>
          </w:tcPr>
          <w:p w14:paraId="5C3D10F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7 493,04</w:t>
            </w:r>
          </w:p>
        </w:tc>
        <w:tc>
          <w:tcPr>
            <w:tcW w:w="1032" w:type="dxa"/>
            <w:tcMar>
              <w:top w:w="30" w:type="dxa"/>
              <w:left w:w="45" w:type="dxa"/>
              <w:bottom w:w="30" w:type="dxa"/>
              <w:right w:w="45" w:type="dxa"/>
            </w:tcMar>
            <w:vAlign w:val="center"/>
            <w:hideMark/>
          </w:tcPr>
          <w:p w14:paraId="2DC1AC4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992,30</w:t>
            </w:r>
          </w:p>
        </w:tc>
        <w:tc>
          <w:tcPr>
            <w:tcW w:w="901" w:type="dxa"/>
            <w:tcMar>
              <w:top w:w="30" w:type="dxa"/>
              <w:left w:w="45" w:type="dxa"/>
              <w:bottom w:w="30" w:type="dxa"/>
              <w:right w:w="45" w:type="dxa"/>
            </w:tcMar>
            <w:vAlign w:val="center"/>
            <w:hideMark/>
          </w:tcPr>
          <w:p w14:paraId="79F9F42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51790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270,00</w:t>
            </w:r>
          </w:p>
        </w:tc>
        <w:tc>
          <w:tcPr>
            <w:tcW w:w="953" w:type="dxa"/>
            <w:tcMar>
              <w:top w:w="30" w:type="dxa"/>
              <w:left w:w="45" w:type="dxa"/>
              <w:bottom w:w="30" w:type="dxa"/>
              <w:right w:w="45" w:type="dxa"/>
            </w:tcMar>
            <w:vAlign w:val="center"/>
            <w:hideMark/>
          </w:tcPr>
          <w:p w14:paraId="741D90A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722,30</w:t>
            </w:r>
          </w:p>
        </w:tc>
        <w:tc>
          <w:tcPr>
            <w:tcW w:w="1032" w:type="dxa"/>
            <w:tcMar>
              <w:top w:w="30" w:type="dxa"/>
              <w:left w:w="45" w:type="dxa"/>
              <w:bottom w:w="30" w:type="dxa"/>
              <w:right w:w="45" w:type="dxa"/>
            </w:tcMar>
            <w:vAlign w:val="center"/>
            <w:hideMark/>
          </w:tcPr>
          <w:p w14:paraId="2D43481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6 500,74</w:t>
            </w:r>
          </w:p>
        </w:tc>
        <w:tc>
          <w:tcPr>
            <w:tcW w:w="1005" w:type="dxa"/>
            <w:tcMar>
              <w:top w:w="30" w:type="dxa"/>
              <w:left w:w="45" w:type="dxa"/>
              <w:bottom w:w="30" w:type="dxa"/>
              <w:right w:w="45" w:type="dxa"/>
            </w:tcMar>
            <w:vAlign w:val="center"/>
            <w:hideMark/>
          </w:tcPr>
          <w:p w14:paraId="0932345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60DA83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4FC41C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6 500,74</w:t>
            </w:r>
          </w:p>
        </w:tc>
        <w:tc>
          <w:tcPr>
            <w:tcW w:w="1032" w:type="dxa"/>
            <w:tcMar>
              <w:top w:w="30" w:type="dxa"/>
              <w:left w:w="45" w:type="dxa"/>
              <w:bottom w:w="30" w:type="dxa"/>
              <w:right w:w="45" w:type="dxa"/>
            </w:tcMar>
            <w:vAlign w:val="center"/>
            <w:hideMark/>
          </w:tcPr>
          <w:p w14:paraId="4C74D87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9A157A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DAB5B6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1DE8D2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3137E8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601795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619A1DE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84</w:t>
            </w:r>
            <w:r w:rsidRPr="00F10578">
              <w:rPr>
                <w:rFonts w:ascii="Aptos" w:eastAsia="Times New Roman" w:hAnsi="Aptos" w:cs="Calibri"/>
                <w:sz w:val="18"/>
                <w:szCs w:val="18"/>
                <w:lang w:eastAsia="uk-UA"/>
              </w:rPr>
              <w:t xml:space="preserve">. Капітальний ремонт </w:t>
            </w:r>
            <w:proofErr w:type="spellStart"/>
            <w:r w:rsidRPr="00F10578">
              <w:rPr>
                <w:rFonts w:ascii="Aptos" w:eastAsia="Times New Roman" w:hAnsi="Aptos" w:cs="Calibri"/>
                <w:sz w:val="18"/>
                <w:szCs w:val="18"/>
                <w:lang w:eastAsia="uk-UA"/>
              </w:rPr>
              <w:t>обєкту</w:t>
            </w:r>
            <w:proofErr w:type="spellEnd"/>
            <w:r w:rsidRPr="00F10578">
              <w:rPr>
                <w:rFonts w:ascii="Aptos" w:eastAsia="Times New Roman" w:hAnsi="Aptos" w:cs="Calibri"/>
                <w:sz w:val="18"/>
                <w:szCs w:val="18"/>
                <w:lang w:eastAsia="uk-UA"/>
              </w:rPr>
              <w:t xml:space="preserve"> комунальної власності Каналізаційна насосна станція по вул. Лісова, 66/1А в </w:t>
            </w:r>
            <w:proofErr w:type="spellStart"/>
            <w:r w:rsidRPr="00F10578">
              <w:rPr>
                <w:rFonts w:ascii="Aptos" w:eastAsia="Times New Roman" w:hAnsi="Aptos" w:cs="Calibri"/>
                <w:sz w:val="18"/>
                <w:szCs w:val="18"/>
                <w:lang w:eastAsia="uk-UA"/>
              </w:rPr>
              <w:t>сел</w:t>
            </w:r>
            <w:proofErr w:type="spellEnd"/>
            <w:r w:rsidRPr="00F10578">
              <w:rPr>
                <w:rFonts w:ascii="Aptos" w:eastAsia="Times New Roman" w:hAnsi="Aptos" w:cs="Calibri"/>
                <w:sz w:val="18"/>
                <w:szCs w:val="18"/>
                <w:lang w:eastAsia="uk-UA"/>
              </w:rPr>
              <w:t xml:space="preserve">. Ворзель Бучанського району, Київської області (заходи з усунення аварії)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вул. Лісова, 66/1А, смт. Ворзель, Київська область</w:t>
            </w:r>
          </w:p>
        </w:tc>
        <w:tc>
          <w:tcPr>
            <w:tcW w:w="1134" w:type="dxa"/>
            <w:tcMar>
              <w:top w:w="30" w:type="dxa"/>
              <w:left w:w="45" w:type="dxa"/>
              <w:bottom w:w="30" w:type="dxa"/>
              <w:right w:w="45" w:type="dxa"/>
            </w:tcMar>
            <w:vAlign w:val="center"/>
            <w:hideMark/>
          </w:tcPr>
          <w:p w14:paraId="707B2D4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6 917,76</w:t>
            </w:r>
          </w:p>
        </w:tc>
        <w:tc>
          <w:tcPr>
            <w:tcW w:w="1032" w:type="dxa"/>
            <w:tcMar>
              <w:top w:w="30" w:type="dxa"/>
              <w:left w:w="45" w:type="dxa"/>
              <w:bottom w:w="30" w:type="dxa"/>
              <w:right w:w="45" w:type="dxa"/>
            </w:tcMar>
            <w:vAlign w:val="center"/>
            <w:hideMark/>
          </w:tcPr>
          <w:p w14:paraId="40857D6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691,78</w:t>
            </w:r>
          </w:p>
        </w:tc>
        <w:tc>
          <w:tcPr>
            <w:tcW w:w="901" w:type="dxa"/>
            <w:tcMar>
              <w:top w:w="30" w:type="dxa"/>
              <w:left w:w="45" w:type="dxa"/>
              <w:bottom w:w="30" w:type="dxa"/>
              <w:right w:w="45" w:type="dxa"/>
            </w:tcMar>
            <w:vAlign w:val="center"/>
            <w:hideMark/>
          </w:tcPr>
          <w:p w14:paraId="5C2976B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DBC4C8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691,78</w:t>
            </w:r>
          </w:p>
        </w:tc>
        <w:tc>
          <w:tcPr>
            <w:tcW w:w="953" w:type="dxa"/>
            <w:tcMar>
              <w:top w:w="30" w:type="dxa"/>
              <w:left w:w="45" w:type="dxa"/>
              <w:bottom w:w="30" w:type="dxa"/>
              <w:right w:w="45" w:type="dxa"/>
            </w:tcMar>
            <w:vAlign w:val="center"/>
            <w:hideMark/>
          </w:tcPr>
          <w:p w14:paraId="7BD1CA0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A3FBA8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6 225,98</w:t>
            </w:r>
          </w:p>
        </w:tc>
        <w:tc>
          <w:tcPr>
            <w:tcW w:w="1005" w:type="dxa"/>
            <w:tcMar>
              <w:top w:w="30" w:type="dxa"/>
              <w:left w:w="45" w:type="dxa"/>
              <w:bottom w:w="30" w:type="dxa"/>
              <w:right w:w="45" w:type="dxa"/>
            </w:tcMar>
            <w:vAlign w:val="center"/>
            <w:hideMark/>
          </w:tcPr>
          <w:p w14:paraId="39E43E3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434788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6 225,98</w:t>
            </w:r>
          </w:p>
        </w:tc>
        <w:tc>
          <w:tcPr>
            <w:tcW w:w="1034" w:type="dxa"/>
            <w:tcMar>
              <w:top w:w="30" w:type="dxa"/>
              <w:left w:w="45" w:type="dxa"/>
              <w:bottom w:w="30" w:type="dxa"/>
              <w:right w:w="45" w:type="dxa"/>
            </w:tcMar>
            <w:vAlign w:val="center"/>
            <w:hideMark/>
          </w:tcPr>
          <w:p w14:paraId="6C00F97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C6EE79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5B7E09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A2F5B5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5CF0C3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2E81D6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DE8F86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w:t>
            </w:r>
            <w:r w:rsidRPr="00F10578">
              <w:rPr>
                <w:rFonts w:ascii="Aptos" w:eastAsia="Times New Roman" w:hAnsi="Aptos" w:cs="Calibri"/>
                <w:sz w:val="18"/>
                <w:szCs w:val="18"/>
                <w:lang w:eastAsia="uk-UA"/>
              </w:rPr>
              <w:lastRenderedPageBreak/>
              <w:t>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3D8D48B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85</w:t>
            </w:r>
            <w:r w:rsidRPr="00F10578">
              <w:rPr>
                <w:rFonts w:ascii="Aptos" w:eastAsia="Times New Roman" w:hAnsi="Aptos" w:cs="Calibri"/>
                <w:sz w:val="18"/>
                <w:szCs w:val="18"/>
                <w:lang w:eastAsia="uk-UA"/>
              </w:rPr>
              <w:t xml:space="preserve">. Капітальний ремонт системи водопостачання комунальної власності по вул. Центральна 104 в с. </w:t>
            </w:r>
            <w:proofErr w:type="spellStart"/>
            <w:r w:rsidRPr="00F10578">
              <w:rPr>
                <w:rFonts w:ascii="Aptos" w:eastAsia="Times New Roman" w:hAnsi="Aptos" w:cs="Calibri"/>
                <w:sz w:val="18"/>
                <w:szCs w:val="18"/>
                <w:lang w:eastAsia="uk-UA"/>
              </w:rPr>
              <w:t>Здвижівка</w:t>
            </w:r>
            <w:proofErr w:type="spellEnd"/>
            <w:r w:rsidRPr="00F10578">
              <w:rPr>
                <w:rFonts w:ascii="Aptos" w:eastAsia="Times New Roman" w:hAnsi="Aptos" w:cs="Calibri"/>
                <w:sz w:val="18"/>
                <w:szCs w:val="18"/>
                <w:lang w:eastAsia="uk-UA"/>
              </w:rPr>
              <w:t xml:space="preserve"> Бучанської </w:t>
            </w:r>
            <w:r w:rsidRPr="00F10578">
              <w:rPr>
                <w:rFonts w:ascii="Aptos" w:eastAsia="Times New Roman" w:hAnsi="Aptos" w:cs="Calibri"/>
                <w:sz w:val="18"/>
                <w:szCs w:val="18"/>
                <w:lang w:eastAsia="uk-UA"/>
              </w:rPr>
              <w:lastRenderedPageBreak/>
              <w:t>міської територіальної громади Київської області. Аварійно-відновлювальні роботи</w:t>
            </w:r>
          </w:p>
        </w:tc>
        <w:tc>
          <w:tcPr>
            <w:tcW w:w="1134" w:type="dxa"/>
            <w:tcMar>
              <w:top w:w="30" w:type="dxa"/>
              <w:left w:w="45" w:type="dxa"/>
              <w:bottom w:w="30" w:type="dxa"/>
              <w:right w:w="45" w:type="dxa"/>
            </w:tcMar>
            <w:vAlign w:val="center"/>
            <w:hideMark/>
          </w:tcPr>
          <w:p w14:paraId="702BD6D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17 552,32</w:t>
            </w:r>
          </w:p>
        </w:tc>
        <w:tc>
          <w:tcPr>
            <w:tcW w:w="1032" w:type="dxa"/>
            <w:tcMar>
              <w:top w:w="30" w:type="dxa"/>
              <w:left w:w="45" w:type="dxa"/>
              <w:bottom w:w="30" w:type="dxa"/>
              <w:right w:w="45" w:type="dxa"/>
            </w:tcMar>
            <w:vAlign w:val="center"/>
            <w:hideMark/>
          </w:tcPr>
          <w:p w14:paraId="5CDDFD0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2 215,34</w:t>
            </w:r>
          </w:p>
        </w:tc>
        <w:tc>
          <w:tcPr>
            <w:tcW w:w="901" w:type="dxa"/>
            <w:tcMar>
              <w:top w:w="30" w:type="dxa"/>
              <w:left w:w="45" w:type="dxa"/>
              <w:bottom w:w="30" w:type="dxa"/>
              <w:right w:w="45" w:type="dxa"/>
            </w:tcMar>
            <w:vAlign w:val="center"/>
            <w:hideMark/>
          </w:tcPr>
          <w:p w14:paraId="4B41BAC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3A85DE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511,23</w:t>
            </w:r>
          </w:p>
        </w:tc>
        <w:tc>
          <w:tcPr>
            <w:tcW w:w="953" w:type="dxa"/>
            <w:tcMar>
              <w:top w:w="30" w:type="dxa"/>
              <w:left w:w="45" w:type="dxa"/>
              <w:bottom w:w="30" w:type="dxa"/>
              <w:right w:w="45" w:type="dxa"/>
            </w:tcMar>
            <w:vAlign w:val="center"/>
            <w:hideMark/>
          </w:tcPr>
          <w:p w14:paraId="5D285F4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1 704,11</w:t>
            </w:r>
          </w:p>
        </w:tc>
        <w:tc>
          <w:tcPr>
            <w:tcW w:w="1032" w:type="dxa"/>
            <w:tcMar>
              <w:top w:w="30" w:type="dxa"/>
              <w:left w:w="45" w:type="dxa"/>
              <w:bottom w:w="30" w:type="dxa"/>
              <w:right w:w="45" w:type="dxa"/>
            </w:tcMar>
            <w:vAlign w:val="center"/>
            <w:hideMark/>
          </w:tcPr>
          <w:p w14:paraId="70DC359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15 336,98</w:t>
            </w:r>
          </w:p>
        </w:tc>
        <w:tc>
          <w:tcPr>
            <w:tcW w:w="1005" w:type="dxa"/>
            <w:tcMar>
              <w:top w:w="30" w:type="dxa"/>
              <w:left w:w="45" w:type="dxa"/>
              <w:bottom w:w="30" w:type="dxa"/>
              <w:right w:w="45" w:type="dxa"/>
            </w:tcMar>
            <w:vAlign w:val="center"/>
            <w:hideMark/>
          </w:tcPr>
          <w:p w14:paraId="4B015D1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E5D16D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4422DF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15 336,98</w:t>
            </w:r>
          </w:p>
        </w:tc>
        <w:tc>
          <w:tcPr>
            <w:tcW w:w="1032" w:type="dxa"/>
            <w:tcMar>
              <w:top w:w="30" w:type="dxa"/>
              <w:left w:w="45" w:type="dxa"/>
              <w:bottom w:w="30" w:type="dxa"/>
              <w:right w:w="45" w:type="dxa"/>
            </w:tcMar>
            <w:vAlign w:val="center"/>
            <w:hideMark/>
          </w:tcPr>
          <w:p w14:paraId="19EB34B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F529A0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EEC3CA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7DF0C4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89E3FB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DBC9EB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082158A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86</w:t>
            </w:r>
            <w:r w:rsidRPr="00F10578">
              <w:rPr>
                <w:rFonts w:ascii="Aptos" w:eastAsia="Times New Roman" w:hAnsi="Aptos" w:cs="Calibri"/>
                <w:sz w:val="18"/>
                <w:szCs w:val="18"/>
                <w:lang w:eastAsia="uk-UA"/>
              </w:rPr>
              <w:t xml:space="preserve">. Капітальний ремонт системи водопостачання комунальної власності по вул. Центральна в с. </w:t>
            </w:r>
            <w:proofErr w:type="spellStart"/>
            <w:r w:rsidRPr="00F10578">
              <w:rPr>
                <w:rFonts w:ascii="Aptos" w:eastAsia="Times New Roman" w:hAnsi="Aptos" w:cs="Calibri"/>
                <w:sz w:val="18"/>
                <w:szCs w:val="18"/>
                <w:lang w:eastAsia="uk-UA"/>
              </w:rPr>
              <w:t>Мироцьке</w:t>
            </w:r>
            <w:proofErr w:type="spellEnd"/>
            <w:r w:rsidRPr="00F10578">
              <w:rPr>
                <w:rFonts w:ascii="Aptos" w:eastAsia="Times New Roman" w:hAnsi="Aptos" w:cs="Calibri"/>
                <w:sz w:val="18"/>
                <w:szCs w:val="18"/>
                <w:lang w:eastAsia="uk-UA"/>
              </w:rPr>
              <w:t xml:space="preserve"> Бучанської міської територіальної громади Київської області. Аварійно-відновлювальні роботи</w:t>
            </w:r>
          </w:p>
        </w:tc>
        <w:tc>
          <w:tcPr>
            <w:tcW w:w="1134" w:type="dxa"/>
            <w:tcMar>
              <w:top w:w="30" w:type="dxa"/>
              <w:left w:w="45" w:type="dxa"/>
              <w:bottom w:w="30" w:type="dxa"/>
              <w:right w:w="45" w:type="dxa"/>
            </w:tcMar>
            <w:vAlign w:val="center"/>
            <w:hideMark/>
          </w:tcPr>
          <w:p w14:paraId="0251C7E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16 471,64</w:t>
            </w:r>
          </w:p>
        </w:tc>
        <w:tc>
          <w:tcPr>
            <w:tcW w:w="1032" w:type="dxa"/>
            <w:tcMar>
              <w:top w:w="30" w:type="dxa"/>
              <w:left w:w="45" w:type="dxa"/>
              <w:bottom w:w="30" w:type="dxa"/>
              <w:right w:w="45" w:type="dxa"/>
            </w:tcMar>
            <w:vAlign w:val="center"/>
            <w:hideMark/>
          </w:tcPr>
          <w:p w14:paraId="166F5B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1 647,16</w:t>
            </w:r>
          </w:p>
        </w:tc>
        <w:tc>
          <w:tcPr>
            <w:tcW w:w="901" w:type="dxa"/>
            <w:tcMar>
              <w:top w:w="30" w:type="dxa"/>
              <w:left w:w="45" w:type="dxa"/>
              <w:bottom w:w="30" w:type="dxa"/>
              <w:right w:w="45" w:type="dxa"/>
            </w:tcMar>
            <w:vAlign w:val="center"/>
            <w:hideMark/>
          </w:tcPr>
          <w:p w14:paraId="4911B6B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79B5B7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1 647,16</w:t>
            </w:r>
          </w:p>
        </w:tc>
        <w:tc>
          <w:tcPr>
            <w:tcW w:w="953" w:type="dxa"/>
            <w:tcMar>
              <w:top w:w="30" w:type="dxa"/>
              <w:left w:w="45" w:type="dxa"/>
              <w:bottom w:w="30" w:type="dxa"/>
              <w:right w:w="45" w:type="dxa"/>
            </w:tcMar>
            <w:vAlign w:val="center"/>
            <w:hideMark/>
          </w:tcPr>
          <w:p w14:paraId="2E113EB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6A00C2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14 824,48</w:t>
            </w:r>
          </w:p>
        </w:tc>
        <w:tc>
          <w:tcPr>
            <w:tcW w:w="1005" w:type="dxa"/>
            <w:tcMar>
              <w:top w:w="30" w:type="dxa"/>
              <w:left w:w="45" w:type="dxa"/>
              <w:bottom w:w="30" w:type="dxa"/>
              <w:right w:w="45" w:type="dxa"/>
            </w:tcMar>
            <w:vAlign w:val="center"/>
            <w:hideMark/>
          </w:tcPr>
          <w:p w14:paraId="24FF494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0AAEE1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14 824,48</w:t>
            </w:r>
          </w:p>
        </w:tc>
        <w:tc>
          <w:tcPr>
            <w:tcW w:w="1034" w:type="dxa"/>
            <w:tcMar>
              <w:top w:w="30" w:type="dxa"/>
              <w:left w:w="45" w:type="dxa"/>
              <w:bottom w:w="30" w:type="dxa"/>
              <w:right w:w="45" w:type="dxa"/>
            </w:tcMar>
            <w:vAlign w:val="center"/>
            <w:hideMark/>
          </w:tcPr>
          <w:p w14:paraId="687D35F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68BE20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F6B013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71A1FD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044C09E"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BAF93B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A004DC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w:t>
            </w:r>
            <w:r w:rsidRPr="00F10578">
              <w:rPr>
                <w:rFonts w:ascii="Aptos" w:eastAsia="Times New Roman" w:hAnsi="Aptos" w:cs="Calibri"/>
                <w:sz w:val="18"/>
                <w:szCs w:val="18"/>
                <w:lang w:eastAsia="uk-UA"/>
              </w:rPr>
              <w:lastRenderedPageBreak/>
              <w:t>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08B427B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87</w:t>
            </w:r>
            <w:r w:rsidRPr="00F10578">
              <w:rPr>
                <w:rFonts w:ascii="Aptos" w:eastAsia="Times New Roman" w:hAnsi="Aptos" w:cs="Calibri"/>
                <w:sz w:val="18"/>
                <w:szCs w:val="18"/>
                <w:lang w:eastAsia="uk-UA"/>
              </w:rPr>
              <w:t xml:space="preserve">. Капітальний ремонт системи водопостачання комунальної власності по вул. Шевченка в с. Луб’янка і Бучанської міської </w:t>
            </w:r>
            <w:r w:rsidRPr="00F10578">
              <w:rPr>
                <w:rFonts w:ascii="Aptos" w:eastAsia="Times New Roman" w:hAnsi="Aptos" w:cs="Calibri"/>
                <w:sz w:val="18"/>
                <w:szCs w:val="18"/>
                <w:lang w:eastAsia="uk-UA"/>
              </w:rPr>
              <w:lastRenderedPageBreak/>
              <w:t>територіальної громади Київської області. Аварійно-відновлювальні роботи</w:t>
            </w:r>
          </w:p>
        </w:tc>
        <w:tc>
          <w:tcPr>
            <w:tcW w:w="1134" w:type="dxa"/>
            <w:tcMar>
              <w:top w:w="30" w:type="dxa"/>
              <w:left w:w="45" w:type="dxa"/>
              <w:bottom w:w="30" w:type="dxa"/>
              <w:right w:w="45" w:type="dxa"/>
            </w:tcMar>
            <w:vAlign w:val="center"/>
            <w:hideMark/>
          </w:tcPr>
          <w:p w14:paraId="0263F38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20 763,08</w:t>
            </w:r>
          </w:p>
        </w:tc>
        <w:tc>
          <w:tcPr>
            <w:tcW w:w="1032" w:type="dxa"/>
            <w:tcMar>
              <w:top w:w="30" w:type="dxa"/>
              <w:left w:w="45" w:type="dxa"/>
              <w:bottom w:w="30" w:type="dxa"/>
              <w:right w:w="45" w:type="dxa"/>
            </w:tcMar>
            <w:vAlign w:val="center"/>
            <w:hideMark/>
          </w:tcPr>
          <w:p w14:paraId="4F81E19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2 254,71</w:t>
            </w:r>
          </w:p>
        </w:tc>
        <w:tc>
          <w:tcPr>
            <w:tcW w:w="901" w:type="dxa"/>
            <w:tcMar>
              <w:top w:w="30" w:type="dxa"/>
              <w:left w:w="45" w:type="dxa"/>
              <w:bottom w:w="30" w:type="dxa"/>
              <w:right w:w="45" w:type="dxa"/>
            </w:tcMar>
            <w:vAlign w:val="center"/>
            <w:hideMark/>
          </w:tcPr>
          <w:p w14:paraId="44B891D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198,22</w:t>
            </w:r>
          </w:p>
        </w:tc>
        <w:tc>
          <w:tcPr>
            <w:tcW w:w="901" w:type="dxa"/>
            <w:tcMar>
              <w:top w:w="30" w:type="dxa"/>
              <w:left w:w="45" w:type="dxa"/>
              <w:bottom w:w="30" w:type="dxa"/>
              <w:right w:w="45" w:type="dxa"/>
            </w:tcMar>
            <w:vAlign w:val="center"/>
            <w:hideMark/>
          </w:tcPr>
          <w:p w14:paraId="77BF94C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2 056,49</w:t>
            </w:r>
          </w:p>
        </w:tc>
        <w:tc>
          <w:tcPr>
            <w:tcW w:w="953" w:type="dxa"/>
            <w:tcMar>
              <w:top w:w="30" w:type="dxa"/>
              <w:left w:w="45" w:type="dxa"/>
              <w:bottom w:w="30" w:type="dxa"/>
              <w:right w:w="45" w:type="dxa"/>
            </w:tcMar>
            <w:vAlign w:val="center"/>
            <w:hideMark/>
          </w:tcPr>
          <w:p w14:paraId="0BBAC46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70D428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18 508,37</w:t>
            </w:r>
          </w:p>
        </w:tc>
        <w:tc>
          <w:tcPr>
            <w:tcW w:w="1005" w:type="dxa"/>
            <w:tcMar>
              <w:top w:w="30" w:type="dxa"/>
              <w:left w:w="45" w:type="dxa"/>
              <w:bottom w:w="30" w:type="dxa"/>
              <w:right w:w="45" w:type="dxa"/>
            </w:tcMar>
            <w:vAlign w:val="center"/>
            <w:hideMark/>
          </w:tcPr>
          <w:p w14:paraId="72BD840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B7F556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18 508,37</w:t>
            </w:r>
          </w:p>
        </w:tc>
        <w:tc>
          <w:tcPr>
            <w:tcW w:w="1034" w:type="dxa"/>
            <w:tcMar>
              <w:top w:w="30" w:type="dxa"/>
              <w:left w:w="45" w:type="dxa"/>
              <w:bottom w:w="30" w:type="dxa"/>
              <w:right w:w="45" w:type="dxa"/>
            </w:tcMar>
            <w:vAlign w:val="center"/>
            <w:hideMark/>
          </w:tcPr>
          <w:p w14:paraId="0EFC9F0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C6C6E3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6CDC63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F3A24B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49E65AE"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902DF8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9C27C3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6525292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88</w:t>
            </w:r>
            <w:r w:rsidRPr="00F10578">
              <w:rPr>
                <w:rFonts w:ascii="Aptos" w:eastAsia="Times New Roman" w:hAnsi="Aptos" w:cs="Calibri"/>
                <w:sz w:val="18"/>
                <w:szCs w:val="18"/>
                <w:lang w:eastAsia="uk-UA"/>
              </w:rPr>
              <w:t xml:space="preserve">. Капітальний ремонт системи водопостачання комунальної власності по вул. Соборна в с. </w:t>
            </w:r>
            <w:proofErr w:type="spellStart"/>
            <w:r w:rsidRPr="00F10578">
              <w:rPr>
                <w:rFonts w:ascii="Aptos" w:eastAsia="Times New Roman" w:hAnsi="Aptos" w:cs="Calibri"/>
                <w:sz w:val="18"/>
                <w:szCs w:val="18"/>
                <w:lang w:eastAsia="uk-UA"/>
              </w:rPr>
              <w:t>Блиставиця</w:t>
            </w:r>
            <w:proofErr w:type="spellEnd"/>
            <w:r w:rsidRPr="00F10578">
              <w:rPr>
                <w:rFonts w:ascii="Aptos" w:eastAsia="Times New Roman" w:hAnsi="Aptos" w:cs="Calibri"/>
                <w:sz w:val="18"/>
                <w:szCs w:val="18"/>
                <w:lang w:eastAsia="uk-UA"/>
              </w:rPr>
              <w:t xml:space="preserve"> Бучанської міської територіальної громади Київської області. Аварійно-відновлювальні роботи</w:t>
            </w:r>
          </w:p>
        </w:tc>
        <w:tc>
          <w:tcPr>
            <w:tcW w:w="1134" w:type="dxa"/>
            <w:tcMar>
              <w:top w:w="30" w:type="dxa"/>
              <w:left w:w="45" w:type="dxa"/>
              <w:bottom w:w="30" w:type="dxa"/>
              <w:right w:w="45" w:type="dxa"/>
            </w:tcMar>
            <w:vAlign w:val="center"/>
            <w:hideMark/>
          </w:tcPr>
          <w:p w14:paraId="5DA93DD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19 792,64</w:t>
            </w:r>
          </w:p>
        </w:tc>
        <w:tc>
          <w:tcPr>
            <w:tcW w:w="1032" w:type="dxa"/>
            <w:tcMar>
              <w:top w:w="30" w:type="dxa"/>
              <w:left w:w="45" w:type="dxa"/>
              <w:bottom w:w="30" w:type="dxa"/>
              <w:right w:w="45" w:type="dxa"/>
            </w:tcMar>
            <w:vAlign w:val="center"/>
            <w:hideMark/>
          </w:tcPr>
          <w:p w14:paraId="40B779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2 157,80</w:t>
            </w:r>
          </w:p>
        </w:tc>
        <w:tc>
          <w:tcPr>
            <w:tcW w:w="901" w:type="dxa"/>
            <w:tcMar>
              <w:top w:w="30" w:type="dxa"/>
              <w:left w:w="45" w:type="dxa"/>
              <w:bottom w:w="30" w:type="dxa"/>
              <w:right w:w="45" w:type="dxa"/>
            </w:tcMar>
            <w:vAlign w:val="center"/>
            <w:hideMark/>
          </w:tcPr>
          <w:p w14:paraId="59B8C1F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198,37</w:t>
            </w:r>
          </w:p>
        </w:tc>
        <w:tc>
          <w:tcPr>
            <w:tcW w:w="901" w:type="dxa"/>
            <w:tcMar>
              <w:top w:w="30" w:type="dxa"/>
              <w:left w:w="45" w:type="dxa"/>
              <w:bottom w:w="30" w:type="dxa"/>
              <w:right w:w="45" w:type="dxa"/>
            </w:tcMar>
            <w:vAlign w:val="center"/>
            <w:hideMark/>
          </w:tcPr>
          <w:p w14:paraId="1FF5723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1 959,43</w:t>
            </w:r>
          </w:p>
        </w:tc>
        <w:tc>
          <w:tcPr>
            <w:tcW w:w="953" w:type="dxa"/>
            <w:tcMar>
              <w:top w:w="30" w:type="dxa"/>
              <w:left w:w="45" w:type="dxa"/>
              <w:bottom w:w="30" w:type="dxa"/>
              <w:right w:w="45" w:type="dxa"/>
            </w:tcMar>
            <w:vAlign w:val="center"/>
            <w:hideMark/>
          </w:tcPr>
          <w:p w14:paraId="262AF01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849428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17 634,84</w:t>
            </w:r>
          </w:p>
        </w:tc>
        <w:tc>
          <w:tcPr>
            <w:tcW w:w="1005" w:type="dxa"/>
            <w:tcMar>
              <w:top w:w="30" w:type="dxa"/>
              <w:left w:w="45" w:type="dxa"/>
              <w:bottom w:w="30" w:type="dxa"/>
              <w:right w:w="45" w:type="dxa"/>
            </w:tcMar>
            <w:vAlign w:val="center"/>
            <w:hideMark/>
          </w:tcPr>
          <w:p w14:paraId="0D88FF6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BBB7A5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17 634,84</w:t>
            </w:r>
          </w:p>
        </w:tc>
        <w:tc>
          <w:tcPr>
            <w:tcW w:w="1034" w:type="dxa"/>
            <w:tcMar>
              <w:top w:w="30" w:type="dxa"/>
              <w:left w:w="45" w:type="dxa"/>
              <w:bottom w:w="30" w:type="dxa"/>
              <w:right w:w="45" w:type="dxa"/>
            </w:tcMar>
            <w:vAlign w:val="center"/>
            <w:hideMark/>
          </w:tcPr>
          <w:p w14:paraId="42507C7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4C3076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8FF695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978D23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B24ACB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216E02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E46A30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66E8FA9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89</w:t>
            </w:r>
            <w:r w:rsidRPr="00F10578">
              <w:rPr>
                <w:rFonts w:ascii="Aptos" w:eastAsia="Times New Roman" w:hAnsi="Aptos" w:cs="Calibri"/>
                <w:sz w:val="18"/>
                <w:szCs w:val="18"/>
                <w:lang w:eastAsia="uk-UA"/>
              </w:rPr>
              <w:t xml:space="preserve">. Капітальний ремонт системи водопостачання комунальної власності по с. Синяк Бучанської міської територіальної громади Київської області. </w:t>
            </w:r>
            <w:r w:rsidRPr="00F10578">
              <w:rPr>
                <w:rFonts w:ascii="Aptos" w:eastAsia="Times New Roman" w:hAnsi="Aptos" w:cs="Calibri"/>
                <w:sz w:val="18"/>
                <w:szCs w:val="18"/>
                <w:lang w:eastAsia="uk-UA"/>
              </w:rPr>
              <w:lastRenderedPageBreak/>
              <w:t>Аварійно-відновлювальні роботи</w:t>
            </w:r>
          </w:p>
        </w:tc>
        <w:tc>
          <w:tcPr>
            <w:tcW w:w="1134" w:type="dxa"/>
            <w:tcMar>
              <w:top w:w="30" w:type="dxa"/>
              <w:left w:w="45" w:type="dxa"/>
              <w:bottom w:w="30" w:type="dxa"/>
              <w:right w:w="45" w:type="dxa"/>
            </w:tcMar>
            <w:vAlign w:val="center"/>
            <w:hideMark/>
          </w:tcPr>
          <w:p w14:paraId="12E3464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18 618,18</w:t>
            </w:r>
          </w:p>
        </w:tc>
        <w:tc>
          <w:tcPr>
            <w:tcW w:w="1032" w:type="dxa"/>
            <w:tcMar>
              <w:top w:w="30" w:type="dxa"/>
              <w:left w:w="45" w:type="dxa"/>
              <w:bottom w:w="30" w:type="dxa"/>
              <w:right w:w="45" w:type="dxa"/>
            </w:tcMar>
            <w:vAlign w:val="center"/>
            <w:hideMark/>
          </w:tcPr>
          <w:p w14:paraId="340C0B8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2 040,62</w:t>
            </w:r>
          </w:p>
        </w:tc>
        <w:tc>
          <w:tcPr>
            <w:tcW w:w="901" w:type="dxa"/>
            <w:tcMar>
              <w:top w:w="30" w:type="dxa"/>
              <w:left w:w="45" w:type="dxa"/>
              <w:bottom w:w="30" w:type="dxa"/>
              <w:right w:w="45" w:type="dxa"/>
            </w:tcMar>
            <w:vAlign w:val="center"/>
            <w:hideMark/>
          </w:tcPr>
          <w:p w14:paraId="4D24006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198,67</w:t>
            </w:r>
          </w:p>
        </w:tc>
        <w:tc>
          <w:tcPr>
            <w:tcW w:w="901" w:type="dxa"/>
            <w:tcMar>
              <w:top w:w="30" w:type="dxa"/>
              <w:left w:w="45" w:type="dxa"/>
              <w:bottom w:w="30" w:type="dxa"/>
              <w:right w:w="45" w:type="dxa"/>
            </w:tcMar>
            <w:vAlign w:val="center"/>
            <w:hideMark/>
          </w:tcPr>
          <w:p w14:paraId="79315E7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1 841,95</w:t>
            </w:r>
          </w:p>
        </w:tc>
        <w:tc>
          <w:tcPr>
            <w:tcW w:w="953" w:type="dxa"/>
            <w:tcMar>
              <w:top w:w="30" w:type="dxa"/>
              <w:left w:w="45" w:type="dxa"/>
              <w:bottom w:w="30" w:type="dxa"/>
              <w:right w:w="45" w:type="dxa"/>
            </w:tcMar>
            <w:vAlign w:val="center"/>
            <w:hideMark/>
          </w:tcPr>
          <w:p w14:paraId="7602DC2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6C43F4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16 577,56</w:t>
            </w:r>
          </w:p>
        </w:tc>
        <w:tc>
          <w:tcPr>
            <w:tcW w:w="1005" w:type="dxa"/>
            <w:tcMar>
              <w:top w:w="30" w:type="dxa"/>
              <w:left w:w="45" w:type="dxa"/>
              <w:bottom w:w="30" w:type="dxa"/>
              <w:right w:w="45" w:type="dxa"/>
            </w:tcMar>
            <w:vAlign w:val="center"/>
            <w:hideMark/>
          </w:tcPr>
          <w:p w14:paraId="11BD27F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0B2208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16 577,56</w:t>
            </w:r>
          </w:p>
        </w:tc>
        <w:tc>
          <w:tcPr>
            <w:tcW w:w="1034" w:type="dxa"/>
            <w:tcMar>
              <w:top w:w="30" w:type="dxa"/>
              <w:left w:w="45" w:type="dxa"/>
              <w:bottom w:w="30" w:type="dxa"/>
              <w:right w:w="45" w:type="dxa"/>
            </w:tcMar>
            <w:vAlign w:val="center"/>
            <w:hideMark/>
          </w:tcPr>
          <w:p w14:paraId="6C964B3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CD10A1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A7E327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663961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582B2EC"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EF4071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2A1F88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7AC8545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90</w:t>
            </w:r>
            <w:r w:rsidRPr="00F10578">
              <w:rPr>
                <w:rFonts w:ascii="Aptos" w:eastAsia="Times New Roman" w:hAnsi="Aptos" w:cs="Calibri"/>
                <w:sz w:val="18"/>
                <w:szCs w:val="18"/>
                <w:lang w:eastAsia="uk-UA"/>
              </w:rPr>
              <w:t xml:space="preserve">. Капітальний ремонт систем водопостачання комунальної власності Центру ментального здоров'я по вул. Паркова 4 в </w:t>
            </w:r>
            <w:proofErr w:type="spellStart"/>
            <w:r w:rsidRPr="00F10578">
              <w:rPr>
                <w:rFonts w:ascii="Aptos" w:eastAsia="Times New Roman" w:hAnsi="Aptos" w:cs="Calibri"/>
                <w:sz w:val="18"/>
                <w:szCs w:val="18"/>
                <w:lang w:eastAsia="uk-UA"/>
              </w:rPr>
              <w:t>сел</w:t>
            </w:r>
            <w:proofErr w:type="spellEnd"/>
            <w:r w:rsidRPr="00F10578">
              <w:rPr>
                <w:rFonts w:ascii="Aptos" w:eastAsia="Times New Roman" w:hAnsi="Aptos" w:cs="Calibri"/>
                <w:sz w:val="18"/>
                <w:szCs w:val="18"/>
                <w:lang w:eastAsia="uk-UA"/>
              </w:rPr>
              <w:t>. Ворзель Бучанської міської територіальної громади Київської області. Аварійно-відновлювальні роботи</w:t>
            </w:r>
          </w:p>
        </w:tc>
        <w:tc>
          <w:tcPr>
            <w:tcW w:w="1134" w:type="dxa"/>
            <w:tcMar>
              <w:top w:w="30" w:type="dxa"/>
              <w:left w:w="45" w:type="dxa"/>
              <w:bottom w:w="30" w:type="dxa"/>
              <w:right w:w="45" w:type="dxa"/>
            </w:tcMar>
            <w:vAlign w:val="center"/>
            <w:hideMark/>
          </w:tcPr>
          <w:p w14:paraId="7259879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20 579,13</w:t>
            </w:r>
          </w:p>
        </w:tc>
        <w:tc>
          <w:tcPr>
            <w:tcW w:w="1032" w:type="dxa"/>
            <w:tcMar>
              <w:top w:w="30" w:type="dxa"/>
              <w:left w:w="45" w:type="dxa"/>
              <w:bottom w:w="30" w:type="dxa"/>
              <w:right w:w="45" w:type="dxa"/>
            </w:tcMar>
            <w:vAlign w:val="center"/>
            <w:hideMark/>
          </w:tcPr>
          <w:p w14:paraId="6FB4A0C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2 237,65</w:t>
            </w:r>
          </w:p>
        </w:tc>
        <w:tc>
          <w:tcPr>
            <w:tcW w:w="901" w:type="dxa"/>
            <w:tcMar>
              <w:top w:w="30" w:type="dxa"/>
              <w:left w:w="45" w:type="dxa"/>
              <w:bottom w:w="30" w:type="dxa"/>
              <w:right w:w="45" w:type="dxa"/>
            </w:tcMar>
            <w:vAlign w:val="center"/>
            <w:hideMark/>
          </w:tcPr>
          <w:p w14:paraId="7F88A6D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199,71</w:t>
            </w:r>
          </w:p>
        </w:tc>
        <w:tc>
          <w:tcPr>
            <w:tcW w:w="901" w:type="dxa"/>
            <w:tcMar>
              <w:top w:w="30" w:type="dxa"/>
              <w:left w:w="45" w:type="dxa"/>
              <w:bottom w:w="30" w:type="dxa"/>
              <w:right w:w="45" w:type="dxa"/>
            </w:tcMar>
            <w:vAlign w:val="center"/>
            <w:hideMark/>
          </w:tcPr>
          <w:p w14:paraId="3874868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6958CFF6"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2 037,94</w:t>
            </w:r>
          </w:p>
        </w:tc>
        <w:tc>
          <w:tcPr>
            <w:tcW w:w="1032" w:type="dxa"/>
            <w:tcMar>
              <w:top w:w="30" w:type="dxa"/>
              <w:left w:w="45" w:type="dxa"/>
              <w:bottom w:w="30" w:type="dxa"/>
              <w:right w:w="45" w:type="dxa"/>
            </w:tcMar>
            <w:vAlign w:val="center"/>
            <w:hideMark/>
          </w:tcPr>
          <w:p w14:paraId="0F2F0D0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18 341,48</w:t>
            </w:r>
          </w:p>
        </w:tc>
        <w:tc>
          <w:tcPr>
            <w:tcW w:w="1005" w:type="dxa"/>
            <w:tcMar>
              <w:top w:w="30" w:type="dxa"/>
              <w:left w:w="45" w:type="dxa"/>
              <w:bottom w:w="30" w:type="dxa"/>
              <w:right w:w="45" w:type="dxa"/>
            </w:tcMar>
            <w:vAlign w:val="center"/>
            <w:hideMark/>
          </w:tcPr>
          <w:p w14:paraId="1B1468C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904E8A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C5DE4E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18 341,48</w:t>
            </w:r>
          </w:p>
        </w:tc>
        <w:tc>
          <w:tcPr>
            <w:tcW w:w="1032" w:type="dxa"/>
            <w:tcMar>
              <w:top w:w="30" w:type="dxa"/>
              <w:left w:w="45" w:type="dxa"/>
              <w:bottom w:w="30" w:type="dxa"/>
              <w:right w:w="45" w:type="dxa"/>
            </w:tcMar>
            <w:vAlign w:val="center"/>
            <w:hideMark/>
          </w:tcPr>
          <w:p w14:paraId="492409A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6921B7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E33692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5552834"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FADF675"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2C1D48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103159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91</w:t>
            </w:r>
            <w:r w:rsidRPr="00F10578">
              <w:rPr>
                <w:rFonts w:ascii="Aptos" w:eastAsia="Times New Roman" w:hAnsi="Aptos" w:cs="Calibri"/>
                <w:sz w:val="18"/>
                <w:szCs w:val="18"/>
                <w:lang w:eastAsia="uk-UA"/>
              </w:rPr>
              <w:t>. Будівництво водогону по вулицях Миру, Кооперативна, Козацька, Нова в смт. Бабинці, Бородянського району, Київської області</w:t>
            </w:r>
          </w:p>
        </w:tc>
        <w:tc>
          <w:tcPr>
            <w:tcW w:w="1134" w:type="dxa"/>
            <w:tcMar>
              <w:top w:w="30" w:type="dxa"/>
              <w:left w:w="45" w:type="dxa"/>
              <w:bottom w:w="30" w:type="dxa"/>
              <w:right w:w="45" w:type="dxa"/>
            </w:tcMar>
            <w:vAlign w:val="center"/>
            <w:hideMark/>
          </w:tcPr>
          <w:p w14:paraId="2E5FED7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7 500,00</w:t>
            </w:r>
          </w:p>
        </w:tc>
        <w:tc>
          <w:tcPr>
            <w:tcW w:w="1032" w:type="dxa"/>
            <w:tcMar>
              <w:top w:w="30" w:type="dxa"/>
              <w:left w:w="45" w:type="dxa"/>
              <w:bottom w:w="30" w:type="dxa"/>
              <w:right w:w="45" w:type="dxa"/>
            </w:tcMar>
            <w:vAlign w:val="center"/>
            <w:hideMark/>
          </w:tcPr>
          <w:p w14:paraId="3125BD2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750,00</w:t>
            </w:r>
          </w:p>
        </w:tc>
        <w:tc>
          <w:tcPr>
            <w:tcW w:w="901" w:type="dxa"/>
            <w:tcMar>
              <w:top w:w="30" w:type="dxa"/>
              <w:left w:w="45" w:type="dxa"/>
              <w:bottom w:w="30" w:type="dxa"/>
              <w:right w:w="45" w:type="dxa"/>
            </w:tcMar>
            <w:vAlign w:val="center"/>
            <w:hideMark/>
          </w:tcPr>
          <w:p w14:paraId="0FD57F1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C7988F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D887659"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750,00</w:t>
            </w:r>
          </w:p>
        </w:tc>
        <w:tc>
          <w:tcPr>
            <w:tcW w:w="1032" w:type="dxa"/>
            <w:tcMar>
              <w:top w:w="30" w:type="dxa"/>
              <w:left w:w="45" w:type="dxa"/>
              <w:bottom w:w="30" w:type="dxa"/>
              <w:right w:w="45" w:type="dxa"/>
            </w:tcMar>
            <w:vAlign w:val="center"/>
            <w:hideMark/>
          </w:tcPr>
          <w:p w14:paraId="67310F8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6 750,00</w:t>
            </w:r>
          </w:p>
        </w:tc>
        <w:tc>
          <w:tcPr>
            <w:tcW w:w="1005" w:type="dxa"/>
            <w:tcMar>
              <w:top w:w="30" w:type="dxa"/>
              <w:left w:w="45" w:type="dxa"/>
              <w:bottom w:w="30" w:type="dxa"/>
              <w:right w:w="45" w:type="dxa"/>
            </w:tcMar>
            <w:vAlign w:val="center"/>
            <w:hideMark/>
          </w:tcPr>
          <w:p w14:paraId="602D3D5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2969B7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6D6861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6 750,00</w:t>
            </w:r>
          </w:p>
        </w:tc>
        <w:tc>
          <w:tcPr>
            <w:tcW w:w="1032" w:type="dxa"/>
            <w:tcMar>
              <w:top w:w="30" w:type="dxa"/>
              <w:left w:w="45" w:type="dxa"/>
              <w:bottom w:w="30" w:type="dxa"/>
              <w:right w:w="45" w:type="dxa"/>
            </w:tcMar>
            <w:vAlign w:val="center"/>
            <w:hideMark/>
          </w:tcPr>
          <w:p w14:paraId="0EE3B94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147180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F72AD5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D7013A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08743C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FD4C0B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5FF220F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92</w:t>
            </w:r>
            <w:r w:rsidRPr="00F10578">
              <w:rPr>
                <w:rFonts w:ascii="Aptos" w:eastAsia="Times New Roman" w:hAnsi="Aptos" w:cs="Calibri"/>
                <w:sz w:val="18"/>
                <w:szCs w:val="18"/>
                <w:lang w:eastAsia="uk-UA"/>
              </w:rPr>
              <w:t xml:space="preserve">. Нове будівництво каналізаційної насосної </w:t>
            </w:r>
            <w:proofErr w:type="spellStart"/>
            <w:r w:rsidRPr="00F10578">
              <w:rPr>
                <w:rFonts w:ascii="Aptos" w:eastAsia="Times New Roman" w:hAnsi="Aptos" w:cs="Calibri"/>
                <w:sz w:val="18"/>
                <w:szCs w:val="18"/>
                <w:lang w:eastAsia="uk-UA"/>
              </w:rPr>
              <w:t>станціїз</w:t>
            </w:r>
            <w:proofErr w:type="spellEnd"/>
            <w:r w:rsidRPr="00F10578">
              <w:rPr>
                <w:rFonts w:ascii="Aptos" w:eastAsia="Times New Roman" w:hAnsi="Aptos" w:cs="Calibri"/>
                <w:sz w:val="18"/>
                <w:szCs w:val="18"/>
                <w:lang w:eastAsia="uk-UA"/>
              </w:rPr>
              <w:t xml:space="preserve"> відведенням побутових стоків від житлових будинків в межах вулиці </w:t>
            </w:r>
            <w:proofErr w:type="spellStart"/>
            <w:r w:rsidRPr="00F10578">
              <w:rPr>
                <w:rFonts w:ascii="Aptos" w:eastAsia="Times New Roman" w:hAnsi="Aptos" w:cs="Calibri"/>
                <w:sz w:val="18"/>
                <w:szCs w:val="18"/>
                <w:lang w:eastAsia="uk-UA"/>
              </w:rPr>
              <w:t>Ястремська</w:t>
            </w:r>
            <w:proofErr w:type="spellEnd"/>
            <w:r w:rsidRPr="00F10578">
              <w:rPr>
                <w:rFonts w:ascii="Aptos" w:eastAsia="Times New Roman" w:hAnsi="Aptos" w:cs="Calibri"/>
                <w:sz w:val="18"/>
                <w:szCs w:val="18"/>
                <w:lang w:eastAsia="uk-UA"/>
              </w:rPr>
              <w:t xml:space="preserve"> та вулиці Києво-</w:t>
            </w:r>
            <w:proofErr w:type="spellStart"/>
            <w:r w:rsidRPr="00F10578">
              <w:rPr>
                <w:rFonts w:ascii="Aptos" w:eastAsia="Times New Roman" w:hAnsi="Aptos" w:cs="Calibri"/>
                <w:sz w:val="18"/>
                <w:szCs w:val="18"/>
                <w:lang w:eastAsia="uk-UA"/>
              </w:rPr>
              <w:t>Мироцька</w:t>
            </w:r>
            <w:proofErr w:type="spellEnd"/>
            <w:r w:rsidRPr="00F10578">
              <w:rPr>
                <w:rFonts w:ascii="Aptos" w:eastAsia="Times New Roman" w:hAnsi="Aptos" w:cs="Calibri"/>
                <w:sz w:val="18"/>
                <w:szCs w:val="18"/>
                <w:lang w:eastAsia="uk-UA"/>
              </w:rPr>
              <w:t xml:space="preserve"> в місті Буча</w:t>
            </w:r>
          </w:p>
        </w:tc>
        <w:tc>
          <w:tcPr>
            <w:tcW w:w="1134" w:type="dxa"/>
            <w:tcMar>
              <w:top w:w="30" w:type="dxa"/>
              <w:left w:w="45" w:type="dxa"/>
              <w:bottom w:w="30" w:type="dxa"/>
              <w:right w:w="45" w:type="dxa"/>
            </w:tcMar>
            <w:vAlign w:val="center"/>
            <w:hideMark/>
          </w:tcPr>
          <w:p w14:paraId="66E89B6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8 394,99</w:t>
            </w:r>
          </w:p>
        </w:tc>
        <w:tc>
          <w:tcPr>
            <w:tcW w:w="1032" w:type="dxa"/>
            <w:tcMar>
              <w:top w:w="30" w:type="dxa"/>
              <w:left w:w="45" w:type="dxa"/>
              <w:bottom w:w="30" w:type="dxa"/>
              <w:right w:w="45" w:type="dxa"/>
            </w:tcMar>
            <w:vAlign w:val="center"/>
            <w:hideMark/>
          </w:tcPr>
          <w:p w14:paraId="049F4E5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1 064,50</w:t>
            </w:r>
          </w:p>
        </w:tc>
        <w:tc>
          <w:tcPr>
            <w:tcW w:w="901" w:type="dxa"/>
            <w:tcMar>
              <w:top w:w="30" w:type="dxa"/>
              <w:left w:w="45" w:type="dxa"/>
              <w:bottom w:w="30" w:type="dxa"/>
              <w:right w:w="45" w:type="dxa"/>
            </w:tcMar>
            <w:vAlign w:val="center"/>
            <w:hideMark/>
          </w:tcPr>
          <w:p w14:paraId="6E8CF36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061F50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250,00</w:t>
            </w:r>
          </w:p>
        </w:tc>
        <w:tc>
          <w:tcPr>
            <w:tcW w:w="953" w:type="dxa"/>
            <w:tcMar>
              <w:top w:w="30" w:type="dxa"/>
              <w:left w:w="45" w:type="dxa"/>
              <w:bottom w:w="30" w:type="dxa"/>
              <w:right w:w="45" w:type="dxa"/>
            </w:tcMar>
            <w:vAlign w:val="center"/>
            <w:hideMark/>
          </w:tcPr>
          <w:p w14:paraId="390111B0"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814,50</w:t>
            </w:r>
          </w:p>
        </w:tc>
        <w:tc>
          <w:tcPr>
            <w:tcW w:w="1032" w:type="dxa"/>
            <w:tcMar>
              <w:top w:w="30" w:type="dxa"/>
              <w:left w:w="45" w:type="dxa"/>
              <w:bottom w:w="30" w:type="dxa"/>
              <w:right w:w="45" w:type="dxa"/>
            </w:tcMar>
            <w:vAlign w:val="center"/>
            <w:hideMark/>
          </w:tcPr>
          <w:p w14:paraId="79105D1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7 330,49</w:t>
            </w:r>
          </w:p>
        </w:tc>
        <w:tc>
          <w:tcPr>
            <w:tcW w:w="1005" w:type="dxa"/>
            <w:tcMar>
              <w:top w:w="30" w:type="dxa"/>
              <w:left w:w="45" w:type="dxa"/>
              <w:bottom w:w="30" w:type="dxa"/>
              <w:right w:w="45" w:type="dxa"/>
            </w:tcMar>
            <w:vAlign w:val="center"/>
            <w:hideMark/>
          </w:tcPr>
          <w:p w14:paraId="03D0E2A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F93CE4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45E2B3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7 330,49</w:t>
            </w:r>
          </w:p>
        </w:tc>
        <w:tc>
          <w:tcPr>
            <w:tcW w:w="1032" w:type="dxa"/>
            <w:tcMar>
              <w:top w:w="30" w:type="dxa"/>
              <w:left w:w="45" w:type="dxa"/>
              <w:bottom w:w="30" w:type="dxa"/>
              <w:right w:w="45" w:type="dxa"/>
            </w:tcMar>
            <w:vAlign w:val="center"/>
            <w:hideMark/>
          </w:tcPr>
          <w:p w14:paraId="0BAC2B7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70BD88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C7DC51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000248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491639D" w14:textId="77777777" w:rsidTr="00A71A87">
        <w:trPr>
          <w:trHeight w:val="315"/>
          <w:jc w:val="center"/>
        </w:trPr>
        <w:tc>
          <w:tcPr>
            <w:tcW w:w="16143" w:type="dxa"/>
            <w:gridSpan w:val="16"/>
            <w:shd w:val="clear" w:color="auto" w:fill="A4C2F4"/>
            <w:tcMar>
              <w:top w:w="30" w:type="dxa"/>
              <w:left w:w="45" w:type="dxa"/>
              <w:bottom w:w="30" w:type="dxa"/>
              <w:right w:w="45" w:type="dxa"/>
            </w:tcMar>
            <w:vAlign w:val="center"/>
            <w:hideMark/>
          </w:tcPr>
          <w:p w14:paraId="10414F71"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А.2.4. Захист та відновлення навколишнього природнього середовища, адаптація до змін клімату</w:t>
            </w:r>
          </w:p>
        </w:tc>
      </w:tr>
      <w:tr w:rsidR="001878FC" w:rsidRPr="00F10578" w14:paraId="33486FC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8A7556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5684225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Розроблення, затвердження </w:t>
            </w:r>
            <w:proofErr w:type="spellStart"/>
            <w:r w:rsidRPr="00F10578">
              <w:rPr>
                <w:rFonts w:ascii="Aptos" w:eastAsia="Times New Roman" w:hAnsi="Aptos" w:cs="Calibri"/>
                <w:sz w:val="18"/>
                <w:szCs w:val="18"/>
                <w:lang w:eastAsia="uk-UA"/>
              </w:rPr>
              <w:t>проектів</w:t>
            </w:r>
            <w:proofErr w:type="spellEnd"/>
            <w:r w:rsidRPr="00F10578">
              <w:rPr>
                <w:rFonts w:ascii="Aptos" w:eastAsia="Times New Roman" w:hAnsi="Aptos" w:cs="Calibri"/>
                <w:sz w:val="18"/>
                <w:szCs w:val="18"/>
                <w:lang w:eastAsia="uk-UA"/>
              </w:rPr>
              <w:t xml:space="preserve"> землеустрою щодо організації та встановлення меж територій парків, зелених зон, скверів та інших об’єктів та супутні послуги та роботи</w:t>
            </w:r>
          </w:p>
        </w:tc>
        <w:tc>
          <w:tcPr>
            <w:tcW w:w="1134" w:type="dxa"/>
            <w:tcMar>
              <w:top w:w="30" w:type="dxa"/>
              <w:left w:w="45" w:type="dxa"/>
              <w:bottom w:w="30" w:type="dxa"/>
              <w:right w:w="45" w:type="dxa"/>
            </w:tcMar>
            <w:vAlign w:val="center"/>
            <w:hideMark/>
          </w:tcPr>
          <w:p w14:paraId="2625455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150,00</w:t>
            </w:r>
          </w:p>
        </w:tc>
        <w:tc>
          <w:tcPr>
            <w:tcW w:w="1032" w:type="dxa"/>
            <w:tcMar>
              <w:top w:w="30" w:type="dxa"/>
              <w:left w:w="45" w:type="dxa"/>
              <w:bottom w:w="30" w:type="dxa"/>
              <w:right w:w="45" w:type="dxa"/>
            </w:tcMar>
            <w:vAlign w:val="center"/>
            <w:hideMark/>
          </w:tcPr>
          <w:p w14:paraId="7EE29C4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150,00</w:t>
            </w:r>
          </w:p>
        </w:tc>
        <w:tc>
          <w:tcPr>
            <w:tcW w:w="901" w:type="dxa"/>
            <w:tcMar>
              <w:top w:w="30" w:type="dxa"/>
              <w:left w:w="45" w:type="dxa"/>
              <w:bottom w:w="30" w:type="dxa"/>
              <w:right w:w="45" w:type="dxa"/>
            </w:tcMar>
            <w:vAlign w:val="center"/>
            <w:hideMark/>
          </w:tcPr>
          <w:p w14:paraId="5692696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50,00</w:t>
            </w:r>
          </w:p>
        </w:tc>
        <w:tc>
          <w:tcPr>
            <w:tcW w:w="901" w:type="dxa"/>
            <w:tcMar>
              <w:top w:w="30" w:type="dxa"/>
              <w:left w:w="45" w:type="dxa"/>
              <w:bottom w:w="30" w:type="dxa"/>
              <w:right w:w="45" w:type="dxa"/>
            </w:tcMar>
            <w:vAlign w:val="center"/>
            <w:hideMark/>
          </w:tcPr>
          <w:p w14:paraId="49E22F9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50,00</w:t>
            </w:r>
          </w:p>
        </w:tc>
        <w:tc>
          <w:tcPr>
            <w:tcW w:w="953" w:type="dxa"/>
            <w:tcMar>
              <w:top w:w="30" w:type="dxa"/>
              <w:left w:w="45" w:type="dxa"/>
              <w:bottom w:w="30" w:type="dxa"/>
              <w:right w:w="45" w:type="dxa"/>
            </w:tcMar>
            <w:vAlign w:val="center"/>
            <w:hideMark/>
          </w:tcPr>
          <w:p w14:paraId="054997C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50,00</w:t>
            </w:r>
          </w:p>
        </w:tc>
        <w:tc>
          <w:tcPr>
            <w:tcW w:w="1032" w:type="dxa"/>
            <w:tcMar>
              <w:top w:w="30" w:type="dxa"/>
              <w:left w:w="45" w:type="dxa"/>
              <w:bottom w:w="30" w:type="dxa"/>
              <w:right w:w="45" w:type="dxa"/>
            </w:tcMar>
            <w:vAlign w:val="center"/>
            <w:hideMark/>
          </w:tcPr>
          <w:p w14:paraId="73500C1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0ED096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08D901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1DE025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D0BEB9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D58EE9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7C5292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1C8E6BC"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879D1D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CF5B31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Бучанської міської територіальної </w:t>
            </w:r>
            <w:r w:rsidRPr="00F10578">
              <w:rPr>
                <w:rFonts w:ascii="Aptos" w:eastAsia="Times New Roman" w:hAnsi="Aptos" w:cs="Calibri"/>
                <w:sz w:val="18"/>
                <w:szCs w:val="18"/>
                <w:lang w:eastAsia="uk-UA"/>
              </w:rPr>
              <w:lastRenderedPageBreak/>
              <w:t>громади до 2030 року</w:t>
            </w:r>
          </w:p>
        </w:tc>
        <w:tc>
          <w:tcPr>
            <w:tcW w:w="1555" w:type="dxa"/>
            <w:tcMar>
              <w:top w:w="30" w:type="dxa"/>
              <w:left w:w="45" w:type="dxa"/>
              <w:bottom w:w="30" w:type="dxa"/>
              <w:right w:w="45" w:type="dxa"/>
            </w:tcMar>
            <w:vAlign w:val="center"/>
            <w:hideMark/>
          </w:tcPr>
          <w:p w14:paraId="78E5166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Захід.</w:t>
            </w:r>
            <w:r w:rsidRPr="00F10578">
              <w:rPr>
                <w:rFonts w:ascii="Aptos" w:eastAsia="Times New Roman" w:hAnsi="Aptos" w:cs="Calibri"/>
                <w:sz w:val="18"/>
                <w:szCs w:val="18"/>
                <w:lang w:eastAsia="uk-UA"/>
              </w:rPr>
              <w:t xml:space="preserve"> Проведення інформаційно-роз’яснювальних заходів серед </w:t>
            </w:r>
            <w:r w:rsidRPr="00F10578">
              <w:rPr>
                <w:rFonts w:ascii="Aptos" w:eastAsia="Times New Roman" w:hAnsi="Aptos" w:cs="Calibri"/>
                <w:sz w:val="18"/>
                <w:szCs w:val="18"/>
                <w:lang w:eastAsia="uk-UA"/>
              </w:rPr>
              <w:lastRenderedPageBreak/>
              <w:t>підприємців стосовно впровадження сучасних екологічних стандартів у діяльність їх підприємств</w:t>
            </w:r>
          </w:p>
        </w:tc>
        <w:tc>
          <w:tcPr>
            <w:tcW w:w="1134" w:type="dxa"/>
            <w:tcMar>
              <w:top w:w="30" w:type="dxa"/>
              <w:left w:w="45" w:type="dxa"/>
              <w:bottom w:w="30" w:type="dxa"/>
              <w:right w:w="45" w:type="dxa"/>
            </w:tcMar>
            <w:vAlign w:val="center"/>
            <w:hideMark/>
          </w:tcPr>
          <w:p w14:paraId="079885F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30,00</w:t>
            </w:r>
          </w:p>
        </w:tc>
        <w:tc>
          <w:tcPr>
            <w:tcW w:w="1032" w:type="dxa"/>
            <w:tcMar>
              <w:top w:w="30" w:type="dxa"/>
              <w:left w:w="45" w:type="dxa"/>
              <w:bottom w:w="30" w:type="dxa"/>
              <w:right w:w="45" w:type="dxa"/>
            </w:tcMar>
            <w:vAlign w:val="center"/>
            <w:hideMark/>
          </w:tcPr>
          <w:p w14:paraId="01574E6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D66EBA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06B4EA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FB4E14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9332DF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B77608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DBF084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4ADD24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B68CE1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w:t>
            </w:r>
          </w:p>
        </w:tc>
        <w:tc>
          <w:tcPr>
            <w:tcW w:w="901" w:type="dxa"/>
            <w:tcMar>
              <w:top w:w="30" w:type="dxa"/>
              <w:left w:w="45" w:type="dxa"/>
              <w:bottom w:w="30" w:type="dxa"/>
              <w:right w:w="45" w:type="dxa"/>
            </w:tcMar>
            <w:vAlign w:val="center"/>
            <w:hideMark/>
          </w:tcPr>
          <w:p w14:paraId="3EB6986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w:t>
            </w:r>
          </w:p>
        </w:tc>
        <w:tc>
          <w:tcPr>
            <w:tcW w:w="1032" w:type="dxa"/>
            <w:tcMar>
              <w:top w:w="30" w:type="dxa"/>
              <w:left w:w="45" w:type="dxa"/>
              <w:bottom w:w="30" w:type="dxa"/>
              <w:right w:w="45" w:type="dxa"/>
            </w:tcMar>
            <w:vAlign w:val="center"/>
            <w:hideMark/>
          </w:tcPr>
          <w:p w14:paraId="7E0177A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w:t>
            </w:r>
          </w:p>
        </w:tc>
        <w:tc>
          <w:tcPr>
            <w:tcW w:w="1032" w:type="dxa"/>
            <w:tcMar>
              <w:top w:w="30" w:type="dxa"/>
              <w:left w:w="45" w:type="dxa"/>
              <w:bottom w:w="30" w:type="dxa"/>
              <w:right w:w="45" w:type="dxa"/>
            </w:tcMar>
            <w:vAlign w:val="center"/>
            <w:hideMark/>
          </w:tcPr>
          <w:p w14:paraId="1958A33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w:t>
            </w:r>
          </w:p>
        </w:tc>
      </w:tr>
      <w:tr w:rsidR="001878FC" w:rsidRPr="00F10578" w14:paraId="4EF9BA4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473F7A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p>
        </w:tc>
        <w:tc>
          <w:tcPr>
            <w:tcW w:w="1555" w:type="dxa"/>
            <w:tcMar>
              <w:top w:w="30" w:type="dxa"/>
              <w:left w:w="45" w:type="dxa"/>
              <w:bottom w:w="30" w:type="dxa"/>
              <w:right w:w="45" w:type="dxa"/>
            </w:tcMar>
            <w:vAlign w:val="center"/>
            <w:hideMark/>
          </w:tcPr>
          <w:p w14:paraId="1FF1884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Запровадження системи моніторингу екологічної ситуації</w:t>
            </w:r>
          </w:p>
        </w:tc>
        <w:tc>
          <w:tcPr>
            <w:tcW w:w="1134" w:type="dxa"/>
            <w:tcMar>
              <w:top w:w="30" w:type="dxa"/>
              <w:left w:w="45" w:type="dxa"/>
              <w:bottom w:w="30" w:type="dxa"/>
              <w:right w:w="45" w:type="dxa"/>
            </w:tcMar>
            <w:vAlign w:val="center"/>
            <w:hideMark/>
          </w:tcPr>
          <w:p w14:paraId="1006034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1032" w:type="dxa"/>
            <w:tcMar>
              <w:top w:w="30" w:type="dxa"/>
              <w:left w:w="45" w:type="dxa"/>
              <w:bottom w:w="30" w:type="dxa"/>
              <w:right w:w="45" w:type="dxa"/>
            </w:tcMar>
            <w:vAlign w:val="center"/>
            <w:hideMark/>
          </w:tcPr>
          <w:p w14:paraId="51B9964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7C83FC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843580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A961C1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BC002E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03D523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B887F3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E86574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2CDF10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901" w:type="dxa"/>
            <w:tcMar>
              <w:top w:w="30" w:type="dxa"/>
              <w:left w:w="45" w:type="dxa"/>
              <w:bottom w:w="30" w:type="dxa"/>
              <w:right w:w="45" w:type="dxa"/>
            </w:tcMar>
            <w:vAlign w:val="center"/>
            <w:hideMark/>
          </w:tcPr>
          <w:p w14:paraId="51A4EEB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3F66B36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61FD56D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r>
      <w:tr w:rsidR="001878FC" w:rsidRPr="00F10578" w14:paraId="358CA1E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D6BB11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p>
        </w:tc>
        <w:tc>
          <w:tcPr>
            <w:tcW w:w="1555" w:type="dxa"/>
            <w:tcMar>
              <w:top w:w="30" w:type="dxa"/>
              <w:left w:w="45" w:type="dxa"/>
              <w:bottom w:w="30" w:type="dxa"/>
              <w:right w:w="45" w:type="dxa"/>
            </w:tcMar>
            <w:vAlign w:val="center"/>
            <w:hideMark/>
          </w:tcPr>
          <w:p w14:paraId="0774EEB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Поширення роздільного збору сміття в населених пунктах громади</w:t>
            </w:r>
          </w:p>
        </w:tc>
        <w:tc>
          <w:tcPr>
            <w:tcW w:w="1134" w:type="dxa"/>
            <w:tcMar>
              <w:top w:w="30" w:type="dxa"/>
              <w:left w:w="45" w:type="dxa"/>
              <w:bottom w:w="30" w:type="dxa"/>
              <w:right w:w="45" w:type="dxa"/>
            </w:tcMar>
            <w:vAlign w:val="center"/>
            <w:hideMark/>
          </w:tcPr>
          <w:p w14:paraId="2BF76B0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6 000,00</w:t>
            </w:r>
          </w:p>
        </w:tc>
        <w:tc>
          <w:tcPr>
            <w:tcW w:w="1032" w:type="dxa"/>
            <w:tcMar>
              <w:top w:w="30" w:type="dxa"/>
              <w:left w:w="45" w:type="dxa"/>
              <w:bottom w:w="30" w:type="dxa"/>
              <w:right w:w="45" w:type="dxa"/>
            </w:tcMar>
            <w:vAlign w:val="center"/>
            <w:hideMark/>
          </w:tcPr>
          <w:p w14:paraId="4DD2B9D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8318C4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FDF920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EF2EC2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859FEB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4F8E747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71626D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7DBB48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2A99D5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6 000,00</w:t>
            </w:r>
          </w:p>
        </w:tc>
        <w:tc>
          <w:tcPr>
            <w:tcW w:w="901" w:type="dxa"/>
            <w:tcMar>
              <w:top w:w="30" w:type="dxa"/>
              <w:left w:w="45" w:type="dxa"/>
              <w:bottom w:w="30" w:type="dxa"/>
              <w:right w:w="45" w:type="dxa"/>
            </w:tcMar>
            <w:vAlign w:val="center"/>
            <w:hideMark/>
          </w:tcPr>
          <w:p w14:paraId="200728C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1032" w:type="dxa"/>
            <w:tcMar>
              <w:top w:w="30" w:type="dxa"/>
              <w:left w:w="45" w:type="dxa"/>
              <w:bottom w:w="30" w:type="dxa"/>
              <w:right w:w="45" w:type="dxa"/>
            </w:tcMar>
            <w:vAlign w:val="center"/>
            <w:hideMark/>
          </w:tcPr>
          <w:p w14:paraId="4DB4C11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1032" w:type="dxa"/>
            <w:tcMar>
              <w:top w:w="30" w:type="dxa"/>
              <w:left w:w="45" w:type="dxa"/>
              <w:bottom w:w="30" w:type="dxa"/>
              <w:right w:w="45" w:type="dxa"/>
            </w:tcMar>
            <w:vAlign w:val="center"/>
            <w:hideMark/>
          </w:tcPr>
          <w:p w14:paraId="2A5FBAC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r>
      <w:tr w:rsidR="001878FC" w:rsidRPr="00F10578" w14:paraId="1B4F45C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F2C1DA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Програми поводження з твердими побутовими відходами на території Бучанської міської територіальної громади на 2024-2026 роки</w:t>
            </w:r>
          </w:p>
        </w:tc>
        <w:tc>
          <w:tcPr>
            <w:tcW w:w="1555" w:type="dxa"/>
            <w:tcMar>
              <w:top w:w="30" w:type="dxa"/>
              <w:left w:w="45" w:type="dxa"/>
              <w:bottom w:w="30" w:type="dxa"/>
              <w:right w:w="45" w:type="dxa"/>
            </w:tcMar>
            <w:vAlign w:val="center"/>
            <w:hideMark/>
          </w:tcPr>
          <w:p w14:paraId="0A7B018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93</w:t>
            </w:r>
            <w:r w:rsidRPr="00F10578">
              <w:rPr>
                <w:rFonts w:ascii="Aptos" w:eastAsia="Times New Roman" w:hAnsi="Aptos" w:cs="Calibri"/>
                <w:sz w:val="18"/>
                <w:szCs w:val="18"/>
                <w:lang w:eastAsia="uk-UA"/>
              </w:rPr>
              <w:t>. Місцевий план управління відходами</w:t>
            </w:r>
          </w:p>
        </w:tc>
        <w:tc>
          <w:tcPr>
            <w:tcW w:w="1134" w:type="dxa"/>
            <w:tcMar>
              <w:top w:w="30" w:type="dxa"/>
              <w:left w:w="45" w:type="dxa"/>
              <w:bottom w:w="30" w:type="dxa"/>
              <w:right w:w="45" w:type="dxa"/>
            </w:tcMar>
            <w:vAlign w:val="center"/>
            <w:hideMark/>
          </w:tcPr>
          <w:p w14:paraId="2BF6CB7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600,00</w:t>
            </w:r>
          </w:p>
        </w:tc>
        <w:tc>
          <w:tcPr>
            <w:tcW w:w="1032" w:type="dxa"/>
            <w:tcMar>
              <w:top w:w="30" w:type="dxa"/>
              <w:left w:w="45" w:type="dxa"/>
              <w:bottom w:w="30" w:type="dxa"/>
              <w:right w:w="45" w:type="dxa"/>
            </w:tcMar>
            <w:vAlign w:val="center"/>
            <w:hideMark/>
          </w:tcPr>
          <w:p w14:paraId="35E9A21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600,00</w:t>
            </w:r>
          </w:p>
        </w:tc>
        <w:tc>
          <w:tcPr>
            <w:tcW w:w="901" w:type="dxa"/>
            <w:tcMar>
              <w:top w:w="30" w:type="dxa"/>
              <w:left w:w="45" w:type="dxa"/>
              <w:bottom w:w="30" w:type="dxa"/>
              <w:right w:w="45" w:type="dxa"/>
            </w:tcMar>
            <w:vAlign w:val="center"/>
            <w:hideMark/>
          </w:tcPr>
          <w:p w14:paraId="5EFC868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8C2B78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600,00</w:t>
            </w:r>
          </w:p>
        </w:tc>
        <w:tc>
          <w:tcPr>
            <w:tcW w:w="953" w:type="dxa"/>
            <w:tcMar>
              <w:top w:w="30" w:type="dxa"/>
              <w:left w:w="45" w:type="dxa"/>
              <w:bottom w:w="30" w:type="dxa"/>
              <w:right w:w="45" w:type="dxa"/>
            </w:tcMar>
            <w:vAlign w:val="center"/>
            <w:hideMark/>
          </w:tcPr>
          <w:p w14:paraId="0107638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381EF5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AC7800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2882E7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D6BE5F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F6156C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44AA5F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ECD21B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E93131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A73216B"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B3390D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1447995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94</w:t>
            </w:r>
            <w:r w:rsidRPr="00F10578">
              <w:rPr>
                <w:rFonts w:ascii="Aptos" w:eastAsia="Times New Roman" w:hAnsi="Aptos" w:cs="Calibri"/>
                <w:sz w:val="18"/>
                <w:szCs w:val="18"/>
                <w:lang w:eastAsia="uk-UA"/>
              </w:rPr>
              <w:t xml:space="preserve">. Роботи, пов'язані з поліпшенням технічного стану та благоустрою водойми (ставка) в межах </w:t>
            </w:r>
            <w:proofErr w:type="spellStart"/>
            <w:r w:rsidRPr="00F10578">
              <w:rPr>
                <w:rFonts w:ascii="Aptos" w:eastAsia="Times New Roman" w:hAnsi="Aptos" w:cs="Calibri"/>
                <w:sz w:val="18"/>
                <w:szCs w:val="18"/>
                <w:lang w:eastAsia="uk-UA"/>
              </w:rPr>
              <w:t>сел</w:t>
            </w:r>
            <w:proofErr w:type="spellEnd"/>
            <w:r w:rsidRPr="00F10578">
              <w:rPr>
                <w:rFonts w:ascii="Aptos" w:eastAsia="Times New Roman" w:hAnsi="Aptos" w:cs="Calibri"/>
                <w:sz w:val="18"/>
                <w:szCs w:val="18"/>
                <w:lang w:eastAsia="uk-UA"/>
              </w:rPr>
              <w:t xml:space="preserve">. Ворзель, Бучанського району Київської області - капітальний ремонт </w:t>
            </w:r>
          </w:p>
        </w:tc>
        <w:tc>
          <w:tcPr>
            <w:tcW w:w="1134" w:type="dxa"/>
            <w:tcMar>
              <w:top w:w="30" w:type="dxa"/>
              <w:left w:w="45" w:type="dxa"/>
              <w:bottom w:w="30" w:type="dxa"/>
              <w:right w:w="45" w:type="dxa"/>
            </w:tcMar>
            <w:vAlign w:val="center"/>
            <w:hideMark/>
          </w:tcPr>
          <w:p w14:paraId="19D34CC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16 038,00</w:t>
            </w:r>
          </w:p>
        </w:tc>
        <w:tc>
          <w:tcPr>
            <w:tcW w:w="1032" w:type="dxa"/>
            <w:tcMar>
              <w:top w:w="30" w:type="dxa"/>
              <w:left w:w="45" w:type="dxa"/>
              <w:bottom w:w="30" w:type="dxa"/>
              <w:right w:w="45" w:type="dxa"/>
            </w:tcMar>
            <w:vAlign w:val="center"/>
            <w:hideMark/>
          </w:tcPr>
          <w:p w14:paraId="5A35D09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1 458,00</w:t>
            </w:r>
          </w:p>
        </w:tc>
        <w:tc>
          <w:tcPr>
            <w:tcW w:w="901" w:type="dxa"/>
            <w:tcMar>
              <w:top w:w="30" w:type="dxa"/>
              <w:left w:w="45" w:type="dxa"/>
              <w:bottom w:w="30" w:type="dxa"/>
              <w:right w:w="45" w:type="dxa"/>
            </w:tcMar>
            <w:vAlign w:val="center"/>
            <w:hideMark/>
          </w:tcPr>
          <w:p w14:paraId="5D8F868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628847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B6EB58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1 458,00</w:t>
            </w:r>
          </w:p>
        </w:tc>
        <w:tc>
          <w:tcPr>
            <w:tcW w:w="1032" w:type="dxa"/>
            <w:tcMar>
              <w:top w:w="30" w:type="dxa"/>
              <w:left w:w="45" w:type="dxa"/>
              <w:bottom w:w="30" w:type="dxa"/>
              <w:right w:w="45" w:type="dxa"/>
            </w:tcMar>
            <w:vAlign w:val="center"/>
            <w:hideMark/>
          </w:tcPr>
          <w:p w14:paraId="2135DB6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14 580,00</w:t>
            </w:r>
          </w:p>
        </w:tc>
        <w:tc>
          <w:tcPr>
            <w:tcW w:w="1005" w:type="dxa"/>
            <w:tcMar>
              <w:top w:w="30" w:type="dxa"/>
              <w:left w:w="45" w:type="dxa"/>
              <w:bottom w:w="30" w:type="dxa"/>
              <w:right w:w="45" w:type="dxa"/>
            </w:tcMar>
            <w:vAlign w:val="center"/>
            <w:hideMark/>
          </w:tcPr>
          <w:p w14:paraId="2A2EA11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9E78CD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312A32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14 580,00</w:t>
            </w:r>
          </w:p>
        </w:tc>
        <w:tc>
          <w:tcPr>
            <w:tcW w:w="1032" w:type="dxa"/>
            <w:tcMar>
              <w:top w:w="30" w:type="dxa"/>
              <w:left w:w="45" w:type="dxa"/>
              <w:bottom w:w="30" w:type="dxa"/>
              <w:right w:w="45" w:type="dxa"/>
            </w:tcMar>
            <w:vAlign w:val="center"/>
            <w:hideMark/>
          </w:tcPr>
          <w:p w14:paraId="1D0A6FA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46A3B0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A6646F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0BD5502"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3685F6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DD5CAB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DCF3F0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95</w:t>
            </w:r>
            <w:r w:rsidRPr="00F10578">
              <w:rPr>
                <w:rFonts w:ascii="Aptos" w:eastAsia="Times New Roman" w:hAnsi="Aptos" w:cs="Calibri"/>
                <w:sz w:val="18"/>
                <w:szCs w:val="18"/>
                <w:lang w:eastAsia="uk-UA"/>
              </w:rPr>
              <w:t xml:space="preserve">. Роботи, пов'язані з поліпшенням технічного стану та благоустрою водойми (ставка) на території Бучанського міського парку - капітальний ремонт </w:t>
            </w:r>
          </w:p>
        </w:tc>
        <w:tc>
          <w:tcPr>
            <w:tcW w:w="1134" w:type="dxa"/>
            <w:tcMar>
              <w:top w:w="30" w:type="dxa"/>
              <w:left w:w="45" w:type="dxa"/>
              <w:bottom w:w="30" w:type="dxa"/>
              <w:right w:w="45" w:type="dxa"/>
            </w:tcMar>
            <w:vAlign w:val="center"/>
            <w:hideMark/>
          </w:tcPr>
          <w:p w14:paraId="02B0BF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16 038,00</w:t>
            </w:r>
          </w:p>
        </w:tc>
        <w:tc>
          <w:tcPr>
            <w:tcW w:w="1032" w:type="dxa"/>
            <w:tcMar>
              <w:top w:w="30" w:type="dxa"/>
              <w:left w:w="45" w:type="dxa"/>
              <w:bottom w:w="30" w:type="dxa"/>
              <w:right w:w="45" w:type="dxa"/>
            </w:tcMar>
            <w:vAlign w:val="center"/>
            <w:hideMark/>
          </w:tcPr>
          <w:p w14:paraId="51AB116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1 458,00</w:t>
            </w:r>
          </w:p>
        </w:tc>
        <w:tc>
          <w:tcPr>
            <w:tcW w:w="901" w:type="dxa"/>
            <w:tcMar>
              <w:top w:w="30" w:type="dxa"/>
              <w:left w:w="45" w:type="dxa"/>
              <w:bottom w:w="30" w:type="dxa"/>
              <w:right w:w="45" w:type="dxa"/>
            </w:tcMar>
            <w:vAlign w:val="center"/>
            <w:hideMark/>
          </w:tcPr>
          <w:p w14:paraId="2AC69CF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080A1B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1 458,00</w:t>
            </w:r>
          </w:p>
        </w:tc>
        <w:tc>
          <w:tcPr>
            <w:tcW w:w="953" w:type="dxa"/>
            <w:tcMar>
              <w:top w:w="30" w:type="dxa"/>
              <w:left w:w="45" w:type="dxa"/>
              <w:bottom w:w="30" w:type="dxa"/>
              <w:right w:w="45" w:type="dxa"/>
            </w:tcMar>
            <w:vAlign w:val="center"/>
            <w:hideMark/>
          </w:tcPr>
          <w:p w14:paraId="01C80E1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2D08B4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14 580,00</w:t>
            </w:r>
          </w:p>
        </w:tc>
        <w:tc>
          <w:tcPr>
            <w:tcW w:w="1005" w:type="dxa"/>
            <w:tcMar>
              <w:top w:w="30" w:type="dxa"/>
              <w:left w:w="45" w:type="dxa"/>
              <w:bottom w:w="30" w:type="dxa"/>
              <w:right w:w="45" w:type="dxa"/>
            </w:tcMar>
            <w:vAlign w:val="center"/>
            <w:hideMark/>
          </w:tcPr>
          <w:p w14:paraId="457CDCB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22D58C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14 580,00</w:t>
            </w:r>
          </w:p>
        </w:tc>
        <w:tc>
          <w:tcPr>
            <w:tcW w:w="1034" w:type="dxa"/>
            <w:tcMar>
              <w:top w:w="30" w:type="dxa"/>
              <w:left w:w="45" w:type="dxa"/>
              <w:bottom w:w="30" w:type="dxa"/>
              <w:right w:w="45" w:type="dxa"/>
            </w:tcMar>
            <w:vAlign w:val="center"/>
            <w:hideMark/>
          </w:tcPr>
          <w:p w14:paraId="00B4093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5D22F9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B77841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312AD4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E8F1D6B"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004A6B5" w14:textId="77777777" w:rsidTr="00A71A87">
        <w:trPr>
          <w:trHeight w:val="315"/>
          <w:jc w:val="center"/>
        </w:trPr>
        <w:tc>
          <w:tcPr>
            <w:tcW w:w="16143" w:type="dxa"/>
            <w:gridSpan w:val="16"/>
            <w:shd w:val="clear" w:color="auto" w:fill="A4C2F4"/>
            <w:tcMar>
              <w:top w:w="30" w:type="dxa"/>
              <w:left w:w="45" w:type="dxa"/>
              <w:bottom w:w="30" w:type="dxa"/>
              <w:right w:w="45" w:type="dxa"/>
            </w:tcMar>
            <w:vAlign w:val="center"/>
            <w:hideMark/>
          </w:tcPr>
          <w:p w14:paraId="16218C00" w14:textId="77777777" w:rsidR="001878FC" w:rsidRPr="00F10578" w:rsidRDefault="001878FC" w:rsidP="0032007D">
            <w:pPr>
              <w:spacing w:after="0" w:line="240" w:lineRule="auto"/>
              <w:jc w:val="right"/>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А.2.5. Підвищення енергетичної безпеки шляхом впровадження розподільної генерації та забезпечення стійкості об'єктів критичної інфраструктури до можливих перебоїв з енергозабезпеченням</w:t>
            </w:r>
          </w:p>
        </w:tc>
      </w:tr>
      <w:tr w:rsidR="001878FC" w:rsidRPr="00F10578" w14:paraId="0E6C867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D7C24E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благоустрою території населених пунктів Бучанської міської </w:t>
            </w:r>
            <w:r w:rsidRPr="00F10578">
              <w:rPr>
                <w:rFonts w:ascii="Aptos" w:eastAsia="Times New Roman" w:hAnsi="Aptos" w:cs="Calibri"/>
                <w:sz w:val="18"/>
                <w:szCs w:val="18"/>
                <w:lang w:eastAsia="uk-UA"/>
              </w:rPr>
              <w:lastRenderedPageBreak/>
              <w:t>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EA07FC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96</w:t>
            </w:r>
            <w:r w:rsidRPr="00F10578">
              <w:rPr>
                <w:rFonts w:ascii="Aptos" w:eastAsia="Times New Roman" w:hAnsi="Aptos" w:cs="Calibri"/>
                <w:sz w:val="18"/>
                <w:szCs w:val="18"/>
                <w:lang w:eastAsia="uk-UA"/>
              </w:rPr>
              <w:t xml:space="preserve">. Нове будівництво енергетичного вузла "Буча </w:t>
            </w:r>
            <w:proofErr w:type="spellStart"/>
            <w:r w:rsidRPr="00F10578">
              <w:rPr>
                <w:rFonts w:ascii="Aptos" w:eastAsia="Times New Roman" w:hAnsi="Aptos" w:cs="Calibri"/>
                <w:sz w:val="18"/>
                <w:szCs w:val="18"/>
                <w:lang w:eastAsia="uk-UA"/>
              </w:rPr>
              <w:t>Техногарден</w:t>
            </w:r>
            <w:proofErr w:type="spellEnd"/>
            <w:r w:rsidRPr="00F10578">
              <w:rPr>
                <w:rFonts w:ascii="Aptos" w:eastAsia="Times New Roman" w:hAnsi="Aptos" w:cs="Calibri"/>
                <w:sz w:val="18"/>
                <w:szCs w:val="18"/>
                <w:lang w:eastAsia="uk-UA"/>
              </w:rPr>
              <w:t xml:space="preserve">" електричною потужністю до 64 </w:t>
            </w:r>
            <w:r w:rsidRPr="00F10578">
              <w:rPr>
                <w:rFonts w:ascii="Aptos" w:eastAsia="Times New Roman" w:hAnsi="Aptos" w:cs="Calibri"/>
                <w:sz w:val="18"/>
                <w:szCs w:val="18"/>
                <w:lang w:eastAsia="uk-UA"/>
              </w:rPr>
              <w:lastRenderedPageBreak/>
              <w:t xml:space="preserve">МВА до складу якого входять модульні газотурбінні та </w:t>
            </w:r>
            <w:proofErr w:type="spellStart"/>
            <w:r w:rsidRPr="00F10578">
              <w:rPr>
                <w:rFonts w:ascii="Aptos" w:eastAsia="Times New Roman" w:hAnsi="Aptos" w:cs="Calibri"/>
                <w:sz w:val="18"/>
                <w:szCs w:val="18"/>
                <w:lang w:eastAsia="uk-UA"/>
              </w:rPr>
              <w:t>газопоршневі</w:t>
            </w:r>
            <w:proofErr w:type="spellEnd"/>
            <w:r w:rsidRPr="00F10578">
              <w:rPr>
                <w:rFonts w:ascii="Aptos" w:eastAsia="Times New Roman" w:hAnsi="Aptos" w:cs="Calibri"/>
                <w:sz w:val="18"/>
                <w:szCs w:val="18"/>
                <w:lang w:eastAsia="uk-UA"/>
              </w:rPr>
              <w:t xml:space="preserve"> установки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м. Буча, вул. Києво-</w:t>
            </w:r>
            <w:proofErr w:type="spellStart"/>
            <w:r w:rsidRPr="00F10578">
              <w:rPr>
                <w:rFonts w:ascii="Aptos" w:eastAsia="Times New Roman" w:hAnsi="Aptos" w:cs="Calibri"/>
                <w:sz w:val="18"/>
                <w:szCs w:val="18"/>
                <w:lang w:eastAsia="uk-UA"/>
              </w:rPr>
              <w:t>Мироцька</w:t>
            </w:r>
            <w:proofErr w:type="spellEnd"/>
            <w:r w:rsidRPr="00F10578">
              <w:rPr>
                <w:rFonts w:ascii="Aptos" w:eastAsia="Times New Roman" w:hAnsi="Aptos" w:cs="Calibri"/>
                <w:sz w:val="18"/>
                <w:szCs w:val="18"/>
                <w:lang w:eastAsia="uk-UA"/>
              </w:rPr>
              <w:t>, 151</w:t>
            </w:r>
          </w:p>
        </w:tc>
        <w:tc>
          <w:tcPr>
            <w:tcW w:w="1134" w:type="dxa"/>
            <w:tcMar>
              <w:top w:w="30" w:type="dxa"/>
              <w:left w:w="45" w:type="dxa"/>
              <w:bottom w:w="30" w:type="dxa"/>
              <w:right w:w="45" w:type="dxa"/>
            </w:tcMar>
            <w:vAlign w:val="center"/>
            <w:hideMark/>
          </w:tcPr>
          <w:p w14:paraId="7E5277E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487 050,10</w:t>
            </w:r>
          </w:p>
        </w:tc>
        <w:tc>
          <w:tcPr>
            <w:tcW w:w="1032" w:type="dxa"/>
            <w:tcMar>
              <w:top w:w="30" w:type="dxa"/>
              <w:left w:w="45" w:type="dxa"/>
              <w:bottom w:w="30" w:type="dxa"/>
              <w:right w:w="45" w:type="dxa"/>
            </w:tcMar>
            <w:vAlign w:val="center"/>
            <w:hideMark/>
          </w:tcPr>
          <w:p w14:paraId="3CCF338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45 977,61</w:t>
            </w:r>
          </w:p>
        </w:tc>
        <w:tc>
          <w:tcPr>
            <w:tcW w:w="901" w:type="dxa"/>
            <w:tcMar>
              <w:top w:w="30" w:type="dxa"/>
              <w:left w:w="45" w:type="dxa"/>
              <w:bottom w:w="30" w:type="dxa"/>
              <w:right w:w="45" w:type="dxa"/>
            </w:tcMar>
            <w:vAlign w:val="center"/>
            <w:hideMark/>
          </w:tcPr>
          <w:p w14:paraId="73F9CFF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1 883,36</w:t>
            </w:r>
          </w:p>
        </w:tc>
        <w:tc>
          <w:tcPr>
            <w:tcW w:w="901" w:type="dxa"/>
            <w:tcMar>
              <w:top w:w="30" w:type="dxa"/>
              <w:left w:w="45" w:type="dxa"/>
              <w:bottom w:w="30" w:type="dxa"/>
              <w:right w:w="45" w:type="dxa"/>
            </w:tcMar>
            <w:vAlign w:val="center"/>
            <w:hideMark/>
          </w:tcPr>
          <w:p w14:paraId="51ACEAF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637,11</w:t>
            </w:r>
          </w:p>
        </w:tc>
        <w:tc>
          <w:tcPr>
            <w:tcW w:w="953" w:type="dxa"/>
            <w:tcMar>
              <w:top w:w="30" w:type="dxa"/>
              <w:left w:w="45" w:type="dxa"/>
              <w:bottom w:w="30" w:type="dxa"/>
              <w:right w:w="45" w:type="dxa"/>
            </w:tcMar>
            <w:vAlign w:val="center"/>
            <w:hideMark/>
          </w:tcPr>
          <w:p w14:paraId="71BFA9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43 457,14</w:t>
            </w:r>
          </w:p>
        </w:tc>
        <w:tc>
          <w:tcPr>
            <w:tcW w:w="1032" w:type="dxa"/>
            <w:tcMar>
              <w:top w:w="30" w:type="dxa"/>
              <w:left w:w="45" w:type="dxa"/>
              <w:bottom w:w="30" w:type="dxa"/>
              <w:right w:w="45" w:type="dxa"/>
            </w:tcMar>
            <w:vAlign w:val="center"/>
            <w:hideMark/>
          </w:tcPr>
          <w:p w14:paraId="60E4D88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434 571,40</w:t>
            </w:r>
          </w:p>
        </w:tc>
        <w:tc>
          <w:tcPr>
            <w:tcW w:w="1005" w:type="dxa"/>
            <w:tcMar>
              <w:top w:w="30" w:type="dxa"/>
              <w:left w:w="45" w:type="dxa"/>
              <w:bottom w:w="30" w:type="dxa"/>
              <w:right w:w="45" w:type="dxa"/>
            </w:tcMar>
            <w:vAlign w:val="center"/>
            <w:hideMark/>
          </w:tcPr>
          <w:p w14:paraId="4653B17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3CB4CA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948DEF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434 571,40</w:t>
            </w:r>
          </w:p>
        </w:tc>
        <w:tc>
          <w:tcPr>
            <w:tcW w:w="1032" w:type="dxa"/>
            <w:tcMar>
              <w:top w:w="30" w:type="dxa"/>
              <w:left w:w="45" w:type="dxa"/>
              <w:bottom w:w="30" w:type="dxa"/>
              <w:right w:w="45" w:type="dxa"/>
            </w:tcMar>
            <w:vAlign w:val="center"/>
            <w:hideMark/>
          </w:tcPr>
          <w:p w14:paraId="7B9E6EF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6 501,09</w:t>
            </w:r>
          </w:p>
        </w:tc>
        <w:tc>
          <w:tcPr>
            <w:tcW w:w="901" w:type="dxa"/>
            <w:tcMar>
              <w:top w:w="30" w:type="dxa"/>
              <w:left w:w="45" w:type="dxa"/>
              <w:bottom w:w="30" w:type="dxa"/>
              <w:right w:w="45" w:type="dxa"/>
            </w:tcMar>
            <w:vAlign w:val="center"/>
            <w:hideMark/>
          </w:tcPr>
          <w:p w14:paraId="0813CD4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AB6E4A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2 633,40</w:t>
            </w:r>
          </w:p>
        </w:tc>
        <w:tc>
          <w:tcPr>
            <w:tcW w:w="1032" w:type="dxa"/>
            <w:tcMar>
              <w:top w:w="30" w:type="dxa"/>
              <w:left w:w="45" w:type="dxa"/>
              <w:bottom w:w="30" w:type="dxa"/>
              <w:right w:w="45" w:type="dxa"/>
            </w:tcMar>
            <w:vAlign w:val="center"/>
            <w:hideMark/>
          </w:tcPr>
          <w:p w14:paraId="556E959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3 867,69</w:t>
            </w:r>
          </w:p>
        </w:tc>
      </w:tr>
      <w:tr w:rsidR="001878FC" w:rsidRPr="00F10578" w14:paraId="60ADED3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46F2BD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2024-2025 роки</w:t>
            </w:r>
          </w:p>
        </w:tc>
        <w:tc>
          <w:tcPr>
            <w:tcW w:w="1555" w:type="dxa"/>
            <w:tcMar>
              <w:top w:w="30" w:type="dxa"/>
              <w:left w:w="45" w:type="dxa"/>
              <w:bottom w:w="30" w:type="dxa"/>
              <w:right w:w="45" w:type="dxa"/>
            </w:tcMar>
            <w:vAlign w:val="center"/>
            <w:hideMark/>
          </w:tcPr>
          <w:p w14:paraId="67F1C22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97</w:t>
            </w:r>
            <w:r w:rsidRPr="00F10578">
              <w:rPr>
                <w:rFonts w:ascii="Aptos" w:eastAsia="Times New Roman" w:hAnsi="Aptos" w:cs="Calibri"/>
                <w:sz w:val="18"/>
                <w:szCs w:val="18"/>
                <w:lang w:eastAsia="uk-UA"/>
              </w:rPr>
              <w:t xml:space="preserve">. Капітальний ремонт </w:t>
            </w:r>
            <w:proofErr w:type="spellStart"/>
            <w:r w:rsidRPr="00F10578">
              <w:rPr>
                <w:rFonts w:ascii="Aptos" w:eastAsia="Times New Roman" w:hAnsi="Aptos" w:cs="Calibri"/>
                <w:sz w:val="18"/>
                <w:szCs w:val="18"/>
                <w:lang w:eastAsia="uk-UA"/>
              </w:rPr>
              <w:t>трансформатоної</w:t>
            </w:r>
            <w:proofErr w:type="spellEnd"/>
            <w:r w:rsidRPr="00F10578">
              <w:rPr>
                <w:rFonts w:ascii="Aptos" w:eastAsia="Times New Roman" w:hAnsi="Aptos" w:cs="Calibri"/>
                <w:sz w:val="18"/>
                <w:szCs w:val="18"/>
                <w:lang w:eastAsia="uk-UA"/>
              </w:rPr>
              <w:t xml:space="preserve"> підстанції № 44 по вул. Києво-</w:t>
            </w:r>
            <w:proofErr w:type="spellStart"/>
            <w:r w:rsidRPr="00F10578">
              <w:rPr>
                <w:rFonts w:ascii="Aptos" w:eastAsia="Times New Roman" w:hAnsi="Aptos" w:cs="Calibri"/>
                <w:sz w:val="18"/>
                <w:szCs w:val="18"/>
                <w:lang w:eastAsia="uk-UA"/>
              </w:rPr>
              <w:t>Мироцька</w:t>
            </w:r>
            <w:proofErr w:type="spellEnd"/>
            <w:r w:rsidRPr="00F10578">
              <w:rPr>
                <w:rFonts w:ascii="Aptos" w:eastAsia="Times New Roman" w:hAnsi="Aptos" w:cs="Calibri"/>
                <w:sz w:val="18"/>
                <w:szCs w:val="18"/>
                <w:lang w:eastAsia="uk-UA"/>
              </w:rPr>
              <w:t>, 104 в м. Буча, Київської області (</w:t>
            </w:r>
            <w:proofErr w:type="spellStart"/>
            <w:r w:rsidRPr="00F10578">
              <w:rPr>
                <w:rFonts w:ascii="Aptos" w:eastAsia="Times New Roman" w:hAnsi="Aptos" w:cs="Calibri"/>
                <w:sz w:val="18"/>
                <w:szCs w:val="18"/>
                <w:lang w:eastAsia="uk-UA"/>
              </w:rPr>
              <w:t>аваріно</w:t>
            </w:r>
            <w:proofErr w:type="spellEnd"/>
            <w:r w:rsidRPr="00F10578">
              <w:rPr>
                <w:rFonts w:ascii="Aptos" w:eastAsia="Times New Roman" w:hAnsi="Aptos" w:cs="Calibri"/>
                <w:sz w:val="18"/>
                <w:szCs w:val="18"/>
                <w:lang w:eastAsia="uk-UA"/>
              </w:rPr>
              <w:t>-відновлювальні роботи)</w:t>
            </w:r>
          </w:p>
        </w:tc>
        <w:tc>
          <w:tcPr>
            <w:tcW w:w="1134" w:type="dxa"/>
            <w:tcMar>
              <w:top w:w="30" w:type="dxa"/>
              <w:left w:w="45" w:type="dxa"/>
              <w:bottom w:w="30" w:type="dxa"/>
              <w:right w:w="45" w:type="dxa"/>
            </w:tcMar>
            <w:vAlign w:val="center"/>
            <w:hideMark/>
          </w:tcPr>
          <w:p w14:paraId="40B327E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5 773,68</w:t>
            </w:r>
          </w:p>
        </w:tc>
        <w:tc>
          <w:tcPr>
            <w:tcW w:w="1032" w:type="dxa"/>
            <w:tcMar>
              <w:top w:w="30" w:type="dxa"/>
              <w:left w:w="45" w:type="dxa"/>
              <w:bottom w:w="30" w:type="dxa"/>
              <w:right w:w="45" w:type="dxa"/>
            </w:tcMar>
            <w:vAlign w:val="center"/>
            <w:hideMark/>
          </w:tcPr>
          <w:p w14:paraId="340F279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5 773,68</w:t>
            </w:r>
          </w:p>
        </w:tc>
        <w:tc>
          <w:tcPr>
            <w:tcW w:w="901" w:type="dxa"/>
            <w:tcMar>
              <w:top w:w="30" w:type="dxa"/>
              <w:left w:w="45" w:type="dxa"/>
              <w:bottom w:w="30" w:type="dxa"/>
              <w:right w:w="45" w:type="dxa"/>
            </w:tcMar>
            <w:vAlign w:val="center"/>
            <w:hideMark/>
          </w:tcPr>
          <w:p w14:paraId="446F38D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5 773,68</w:t>
            </w:r>
          </w:p>
        </w:tc>
        <w:tc>
          <w:tcPr>
            <w:tcW w:w="901" w:type="dxa"/>
            <w:tcMar>
              <w:top w:w="30" w:type="dxa"/>
              <w:left w:w="45" w:type="dxa"/>
              <w:bottom w:w="30" w:type="dxa"/>
              <w:right w:w="45" w:type="dxa"/>
            </w:tcMar>
            <w:vAlign w:val="center"/>
            <w:hideMark/>
          </w:tcPr>
          <w:p w14:paraId="79E4F15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5F0B70E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4F6D66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C8B5B9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945C8F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53A562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A092F5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D6A674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609425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C4225B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CB0430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B71597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2024-2025 роки</w:t>
            </w:r>
          </w:p>
        </w:tc>
        <w:tc>
          <w:tcPr>
            <w:tcW w:w="1555" w:type="dxa"/>
            <w:tcMar>
              <w:top w:w="30" w:type="dxa"/>
              <w:left w:w="45" w:type="dxa"/>
              <w:bottom w:w="30" w:type="dxa"/>
              <w:right w:w="45" w:type="dxa"/>
            </w:tcMar>
            <w:vAlign w:val="center"/>
            <w:hideMark/>
          </w:tcPr>
          <w:p w14:paraId="16826DA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98.</w:t>
            </w:r>
            <w:r w:rsidRPr="00F10578">
              <w:rPr>
                <w:rFonts w:ascii="Aptos" w:eastAsia="Times New Roman" w:hAnsi="Aptos" w:cs="Calibri"/>
                <w:sz w:val="18"/>
                <w:szCs w:val="18"/>
                <w:lang w:eastAsia="uk-UA"/>
              </w:rPr>
              <w:t xml:space="preserve"> Капітальний ремонт </w:t>
            </w:r>
            <w:proofErr w:type="spellStart"/>
            <w:r w:rsidRPr="00F10578">
              <w:rPr>
                <w:rFonts w:ascii="Aptos" w:eastAsia="Times New Roman" w:hAnsi="Aptos" w:cs="Calibri"/>
                <w:sz w:val="18"/>
                <w:szCs w:val="18"/>
                <w:lang w:eastAsia="uk-UA"/>
              </w:rPr>
              <w:t>трансформатоної</w:t>
            </w:r>
            <w:proofErr w:type="spellEnd"/>
            <w:r w:rsidRPr="00F10578">
              <w:rPr>
                <w:rFonts w:ascii="Aptos" w:eastAsia="Times New Roman" w:hAnsi="Aptos" w:cs="Calibri"/>
                <w:sz w:val="18"/>
                <w:szCs w:val="18"/>
                <w:lang w:eastAsia="uk-UA"/>
              </w:rPr>
              <w:t xml:space="preserve"> підстанції № 367 по бульвару Богдана Хмельницького, 2 в м. Буча, Київської області (</w:t>
            </w:r>
            <w:proofErr w:type="spellStart"/>
            <w:r w:rsidRPr="00F10578">
              <w:rPr>
                <w:rFonts w:ascii="Aptos" w:eastAsia="Times New Roman" w:hAnsi="Aptos" w:cs="Calibri"/>
                <w:sz w:val="18"/>
                <w:szCs w:val="18"/>
                <w:lang w:eastAsia="uk-UA"/>
              </w:rPr>
              <w:t>аваріно</w:t>
            </w:r>
            <w:proofErr w:type="spellEnd"/>
            <w:r w:rsidRPr="00F10578">
              <w:rPr>
                <w:rFonts w:ascii="Aptos" w:eastAsia="Times New Roman" w:hAnsi="Aptos" w:cs="Calibri"/>
                <w:sz w:val="18"/>
                <w:szCs w:val="18"/>
                <w:lang w:eastAsia="uk-UA"/>
              </w:rPr>
              <w:t>-відновлювальні роботи)</w:t>
            </w:r>
          </w:p>
        </w:tc>
        <w:tc>
          <w:tcPr>
            <w:tcW w:w="1134" w:type="dxa"/>
            <w:tcMar>
              <w:top w:w="30" w:type="dxa"/>
              <w:left w:w="45" w:type="dxa"/>
              <w:bottom w:w="30" w:type="dxa"/>
              <w:right w:w="45" w:type="dxa"/>
            </w:tcMar>
            <w:vAlign w:val="center"/>
            <w:hideMark/>
          </w:tcPr>
          <w:p w14:paraId="24B521F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5 583,61</w:t>
            </w:r>
          </w:p>
        </w:tc>
        <w:tc>
          <w:tcPr>
            <w:tcW w:w="1032" w:type="dxa"/>
            <w:tcMar>
              <w:top w:w="30" w:type="dxa"/>
              <w:left w:w="45" w:type="dxa"/>
              <w:bottom w:w="30" w:type="dxa"/>
              <w:right w:w="45" w:type="dxa"/>
            </w:tcMar>
            <w:vAlign w:val="center"/>
            <w:hideMark/>
          </w:tcPr>
          <w:p w14:paraId="53E5D8F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5 583,61</w:t>
            </w:r>
          </w:p>
        </w:tc>
        <w:tc>
          <w:tcPr>
            <w:tcW w:w="901" w:type="dxa"/>
            <w:tcMar>
              <w:top w:w="30" w:type="dxa"/>
              <w:left w:w="45" w:type="dxa"/>
              <w:bottom w:w="30" w:type="dxa"/>
              <w:right w:w="45" w:type="dxa"/>
            </w:tcMar>
            <w:vAlign w:val="center"/>
            <w:hideMark/>
          </w:tcPr>
          <w:p w14:paraId="33C0CDA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5 583,61</w:t>
            </w:r>
          </w:p>
        </w:tc>
        <w:tc>
          <w:tcPr>
            <w:tcW w:w="901" w:type="dxa"/>
            <w:tcMar>
              <w:top w:w="30" w:type="dxa"/>
              <w:left w:w="45" w:type="dxa"/>
              <w:bottom w:w="30" w:type="dxa"/>
              <w:right w:w="45" w:type="dxa"/>
            </w:tcMar>
            <w:vAlign w:val="center"/>
            <w:hideMark/>
          </w:tcPr>
          <w:p w14:paraId="069E3E5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7FC930D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463A7A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E22D1A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8D30CA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3983F1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2B98E5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396FE9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2B1D64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B76192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4810C5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107CA7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72EE30B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99.</w:t>
            </w:r>
            <w:r w:rsidRPr="00F10578">
              <w:rPr>
                <w:rFonts w:ascii="Aptos" w:eastAsia="Times New Roman" w:hAnsi="Aptos" w:cs="Calibri"/>
                <w:sz w:val="18"/>
                <w:szCs w:val="18"/>
                <w:lang w:eastAsia="uk-UA"/>
              </w:rPr>
              <w:t xml:space="preserve"> Технічне переоснащення первинних електричних з'єднань ТП-32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Киево</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Мироцька</w:t>
            </w:r>
            <w:proofErr w:type="spellEnd"/>
            <w:r w:rsidRPr="00F10578">
              <w:rPr>
                <w:rFonts w:ascii="Aptos" w:eastAsia="Times New Roman" w:hAnsi="Aptos" w:cs="Calibri"/>
                <w:sz w:val="18"/>
                <w:szCs w:val="18"/>
                <w:lang w:eastAsia="uk-UA"/>
              </w:rPr>
              <w:t xml:space="preserve"> 135-Б (2х400 кВт)</w:t>
            </w:r>
          </w:p>
        </w:tc>
        <w:tc>
          <w:tcPr>
            <w:tcW w:w="1134" w:type="dxa"/>
            <w:tcMar>
              <w:top w:w="30" w:type="dxa"/>
              <w:left w:w="45" w:type="dxa"/>
              <w:bottom w:w="30" w:type="dxa"/>
              <w:right w:w="45" w:type="dxa"/>
            </w:tcMar>
            <w:vAlign w:val="center"/>
            <w:hideMark/>
          </w:tcPr>
          <w:p w14:paraId="36D0746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8 400,00</w:t>
            </w:r>
          </w:p>
        </w:tc>
        <w:tc>
          <w:tcPr>
            <w:tcW w:w="1032" w:type="dxa"/>
            <w:tcMar>
              <w:top w:w="30" w:type="dxa"/>
              <w:left w:w="45" w:type="dxa"/>
              <w:bottom w:w="30" w:type="dxa"/>
              <w:right w:w="45" w:type="dxa"/>
            </w:tcMar>
            <w:vAlign w:val="center"/>
            <w:hideMark/>
          </w:tcPr>
          <w:p w14:paraId="760ED15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840,00</w:t>
            </w:r>
          </w:p>
        </w:tc>
        <w:tc>
          <w:tcPr>
            <w:tcW w:w="901" w:type="dxa"/>
            <w:tcMar>
              <w:top w:w="30" w:type="dxa"/>
              <w:left w:w="45" w:type="dxa"/>
              <w:bottom w:w="30" w:type="dxa"/>
              <w:right w:w="45" w:type="dxa"/>
            </w:tcMar>
            <w:vAlign w:val="center"/>
            <w:hideMark/>
          </w:tcPr>
          <w:p w14:paraId="3182A1D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B88ADC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840,00</w:t>
            </w:r>
          </w:p>
        </w:tc>
        <w:tc>
          <w:tcPr>
            <w:tcW w:w="953" w:type="dxa"/>
            <w:tcMar>
              <w:top w:w="30" w:type="dxa"/>
              <w:left w:w="45" w:type="dxa"/>
              <w:bottom w:w="30" w:type="dxa"/>
              <w:right w:w="45" w:type="dxa"/>
            </w:tcMar>
            <w:vAlign w:val="center"/>
            <w:hideMark/>
          </w:tcPr>
          <w:p w14:paraId="457F3C8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D41D87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7 560,00</w:t>
            </w:r>
          </w:p>
        </w:tc>
        <w:tc>
          <w:tcPr>
            <w:tcW w:w="1005" w:type="dxa"/>
            <w:tcMar>
              <w:top w:w="30" w:type="dxa"/>
              <w:left w:w="45" w:type="dxa"/>
              <w:bottom w:w="30" w:type="dxa"/>
              <w:right w:w="45" w:type="dxa"/>
            </w:tcMar>
            <w:vAlign w:val="center"/>
            <w:hideMark/>
          </w:tcPr>
          <w:p w14:paraId="221B1E4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564A49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7 560,00</w:t>
            </w:r>
          </w:p>
        </w:tc>
        <w:tc>
          <w:tcPr>
            <w:tcW w:w="1034" w:type="dxa"/>
            <w:tcMar>
              <w:top w:w="30" w:type="dxa"/>
              <w:left w:w="45" w:type="dxa"/>
              <w:bottom w:w="30" w:type="dxa"/>
              <w:right w:w="45" w:type="dxa"/>
            </w:tcMar>
            <w:vAlign w:val="center"/>
            <w:hideMark/>
          </w:tcPr>
          <w:p w14:paraId="010A194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B799B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35DD8B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24F988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29C62A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8E48BF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5C41D0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6F99C2A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100.</w:t>
            </w:r>
            <w:r w:rsidRPr="00F10578">
              <w:rPr>
                <w:rFonts w:ascii="Aptos" w:eastAsia="Times New Roman" w:hAnsi="Aptos" w:cs="Calibri"/>
                <w:sz w:val="18"/>
                <w:szCs w:val="18"/>
                <w:lang w:eastAsia="uk-UA"/>
              </w:rPr>
              <w:t xml:space="preserve"> Технічне переоснащення первинних електричних з'єднань ТП №71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Яблунська</w:t>
            </w:r>
            <w:proofErr w:type="spellEnd"/>
            <w:r w:rsidRPr="00F10578">
              <w:rPr>
                <w:rFonts w:ascii="Aptos" w:eastAsia="Times New Roman" w:hAnsi="Aptos" w:cs="Calibri"/>
                <w:sz w:val="18"/>
                <w:szCs w:val="18"/>
                <w:lang w:eastAsia="uk-UA"/>
              </w:rPr>
              <w:t xml:space="preserve"> 15-В (1х400 кВт)</w:t>
            </w:r>
          </w:p>
        </w:tc>
        <w:tc>
          <w:tcPr>
            <w:tcW w:w="1134" w:type="dxa"/>
            <w:tcMar>
              <w:top w:w="30" w:type="dxa"/>
              <w:left w:w="45" w:type="dxa"/>
              <w:bottom w:w="30" w:type="dxa"/>
              <w:right w:w="45" w:type="dxa"/>
            </w:tcMar>
            <w:vAlign w:val="center"/>
            <w:hideMark/>
          </w:tcPr>
          <w:p w14:paraId="78CE1E5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8 451,01</w:t>
            </w:r>
          </w:p>
        </w:tc>
        <w:tc>
          <w:tcPr>
            <w:tcW w:w="1032" w:type="dxa"/>
            <w:tcMar>
              <w:top w:w="30" w:type="dxa"/>
              <w:left w:w="45" w:type="dxa"/>
              <w:bottom w:w="30" w:type="dxa"/>
              <w:right w:w="45" w:type="dxa"/>
            </w:tcMar>
            <w:vAlign w:val="center"/>
            <w:hideMark/>
          </w:tcPr>
          <w:p w14:paraId="166FECE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845,10</w:t>
            </w:r>
          </w:p>
        </w:tc>
        <w:tc>
          <w:tcPr>
            <w:tcW w:w="901" w:type="dxa"/>
            <w:tcMar>
              <w:top w:w="30" w:type="dxa"/>
              <w:left w:w="45" w:type="dxa"/>
              <w:bottom w:w="30" w:type="dxa"/>
              <w:right w:w="45" w:type="dxa"/>
            </w:tcMar>
            <w:vAlign w:val="center"/>
            <w:hideMark/>
          </w:tcPr>
          <w:p w14:paraId="5EE0B51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D8FCBE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845,10</w:t>
            </w:r>
          </w:p>
        </w:tc>
        <w:tc>
          <w:tcPr>
            <w:tcW w:w="953" w:type="dxa"/>
            <w:tcMar>
              <w:top w:w="30" w:type="dxa"/>
              <w:left w:w="45" w:type="dxa"/>
              <w:bottom w:w="30" w:type="dxa"/>
              <w:right w:w="45" w:type="dxa"/>
            </w:tcMar>
            <w:vAlign w:val="center"/>
            <w:hideMark/>
          </w:tcPr>
          <w:p w14:paraId="408F597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6688C7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7 605,91</w:t>
            </w:r>
          </w:p>
        </w:tc>
        <w:tc>
          <w:tcPr>
            <w:tcW w:w="1005" w:type="dxa"/>
            <w:tcMar>
              <w:top w:w="30" w:type="dxa"/>
              <w:left w:w="45" w:type="dxa"/>
              <w:bottom w:w="30" w:type="dxa"/>
              <w:right w:w="45" w:type="dxa"/>
            </w:tcMar>
            <w:vAlign w:val="center"/>
            <w:hideMark/>
          </w:tcPr>
          <w:p w14:paraId="03E08CD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887DA0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7 605,91</w:t>
            </w:r>
          </w:p>
        </w:tc>
        <w:tc>
          <w:tcPr>
            <w:tcW w:w="1034" w:type="dxa"/>
            <w:tcMar>
              <w:top w:w="30" w:type="dxa"/>
              <w:left w:w="45" w:type="dxa"/>
              <w:bottom w:w="30" w:type="dxa"/>
              <w:right w:w="45" w:type="dxa"/>
            </w:tcMar>
            <w:vAlign w:val="center"/>
            <w:hideMark/>
          </w:tcPr>
          <w:p w14:paraId="6EC390F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F9E02F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BE49B7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C2D06F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671DAD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65576D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2DB8A1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B4D164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101.</w:t>
            </w:r>
            <w:r w:rsidRPr="00F10578">
              <w:rPr>
                <w:rFonts w:ascii="Aptos" w:eastAsia="Times New Roman" w:hAnsi="Aptos" w:cs="Calibri"/>
                <w:sz w:val="18"/>
                <w:szCs w:val="18"/>
                <w:lang w:eastAsia="uk-UA"/>
              </w:rPr>
              <w:t xml:space="preserve"> Технічне переоснащення первинних електричних з'єднань ТП №174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Склозаводська</w:t>
            </w:r>
            <w:proofErr w:type="spellEnd"/>
            <w:r w:rsidRPr="00F10578">
              <w:rPr>
                <w:rFonts w:ascii="Aptos" w:eastAsia="Times New Roman" w:hAnsi="Aptos" w:cs="Calibri"/>
                <w:sz w:val="18"/>
                <w:szCs w:val="18"/>
                <w:lang w:eastAsia="uk-UA"/>
              </w:rPr>
              <w:t xml:space="preserve"> 6-Б (1х200 кВт)</w:t>
            </w:r>
          </w:p>
        </w:tc>
        <w:tc>
          <w:tcPr>
            <w:tcW w:w="1134" w:type="dxa"/>
            <w:tcMar>
              <w:top w:w="30" w:type="dxa"/>
              <w:left w:w="45" w:type="dxa"/>
              <w:bottom w:w="30" w:type="dxa"/>
              <w:right w:w="45" w:type="dxa"/>
            </w:tcMar>
            <w:vAlign w:val="center"/>
            <w:hideMark/>
          </w:tcPr>
          <w:p w14:paraId="675D7D8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9 348,31</w:t>
            </w:r>
          </w:p>
        </w:tc>
        <w:tc>
          <w:tcPr>
            <w:tcW w:w="1032" w:type="dxa"/>
            <w:tcMar>
              <w:top w:w="30" w:type="dxa"/>
              <w:left w:w="45" w:type="dxa"/>
              <w:bottom w:w="30" w:type="dxa"/>
              <w:right w:w="45" w:type="dxa"/>
            </w:tcMar>
            <w:vAlign w:val="center"/>
            <w:hideMark/>
          </w:tcPr>
          <w:p w14:paraId="08A5CA6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934,83</w:t>
            </w:r>
          </w:p>
        </w:tc>
        <w:tc>
          <w:tcPr>
            <w:tcW w:w="901" w:type="dxa"/>
            <w:tcMar>
              <w:top w:w="30" w:type="dxa"/>
              <w:left w:w="45" w:type="dxa"/>
              <w:bottom w:w="30" w:type="dxa"/>
              <w:right w:w="45" w:type="dxa"/>
            </w:tcMar>
            <w:vAlign w:val="center"/>
            <w:hideMark/>
          </w:tcPr>
          <w:p w14:paraId="5B51F4B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2268FA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934,83</w:t>
            </w:r>
          </w:p>
        </w:tc>
        <w:tc>
          <w:tcPr>
            <w:tcW w:w="953" w:type="dxa"/>
            <w:tcMar>
              <w:top w:w="30" w:type="dxa"/>
              <w:left w:w="45" w:type="dxa"/>
              <w:bottom w:w="30" w:type="dxa"/>
              <w:right w:w="45" w:type="dxa"/>
            </w:tcMar>
            <w:vAlign w:val="center"/>
            <w:hideMark/>
          </w:tcPr>
          <w:p w14:paraId="4C63200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1D0F60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8 413,48</w:t>
            </w:r>
          </w:p>
        </w:tc>
        <w:tc>
          <w:tcPr>
            <w:tcW w:w="1005" w:type="dxa"/>
            <w:tcMar>
              <w:top w:w="30" w:type="dxa"/>
              <w:left w:w="45" w:type="dxa"/>
              <w:bottom w:w="30" w:type="dxa"/>
              <w:right w:w="45" w:type="dxa"/>
            </w:tcMar>
            <w:vAlign w:val="center"/>
            <w:hideMark/>
          </w:tcPr>
          <w:p w14:paraId="187B2E9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8B6BA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8 413,48</w:t>
            </w:r>
          </w:p>
        </w:tc>
        <w:tc>
          <w:tcPr>
            <w:tcW w:w="1034" w:type="dxa"/>
            <w:tcMar>
              <w:top w:w="30" w:type="dxa"/>
              <w:left w:w="45" w:type="dxa"/>
              <w:bottom w:w="30" w:type="dxa"/>
              <w:right w:w="45" w:type="dxa"/>
            </w:tcMar>
            <w:vAlign w:val="center"/>
            <w:hideMark/>
          </w:tcPr>
          <w:p w14:paraId="252D39A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308F68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9E5C05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E102DF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DBFE8DE"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B09FF3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7BC3EF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1BC85A2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102.</w:t>
            </w:r>
            <w:r w:rsidRPr="00F10578">
              <w:rPr>
                <w:rFonts w:ascii="Aptos" w:eastAsia="Times New Roman" w:hAnsi="Aptos" w:cs="Calibri"/>
                <w:sz w:val="18"/>
                <w:szCs w:val="18"/>
                <w:lang w:eastAsia="uk-UA"/>
              </w:rPr>
              <w:t xml:space="preserve"> Технічне переоснащення первинних електричних з'єднань ТП №133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Інститутська 9-П</w:t>
            </w:r>
          </w:p>
        </w:tc>
        <w:tc>
          <w:tcPr>
            <w:tcW w:w="1134" w:type="dxa"/>
            <w:tcMar>
              <w:top w:w="30" w:type="dxa"/>
              <w:left w:w="45" w:type="dxa"/>
              <w:bottom w:w="30" w:type="dxa"/>
              <w:right w:w="45" w:type="dxa"/>
            </w:tcMar>
            <w:vAlign w:val="center"/>
            <w:hideMark/>
          </w:tcPr>
          <w:p w14:paraId="70367A0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7 622,20</w:t>
            </w:r>
          </w:p>
        </w:tc>
        <w:tc>
          <w:tcPr>
            <w:tcW w:w="1032" w:type="dxa"/>
            <w:tcMar>
              <w:top w:w="30" w:type="dxa"/>
              <w:left w:w="45" w:type="dxa"/>
              <w:bottom w:w="30" w:type="dxa"/>
              <w:right w:w="45" w:type="dxa"/>
            </w:tcMar>
            <w:vAlign w:val="center"/>
            <w:hideMark/>
          </w:tcPr>
          <w:p w14:paraId="74F3664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762,22</w:t>
            </w:r>
          </w:p>
        </w:tc>
        <w:tc>
          <w:tcPr>
            <w:tcW w:w="901" w:type="dxa"/>
            <w:tcMar>
              <w:top w:w="30" w:type="dxa"/>
              <w:left w:w="45" w:type="dxa"/>
              <w:bottom w:w="30" w:type="dxa"/>
              <w:right w:w="45" w:type="dxa"/>
            </w:tcMar>
            <w:vAlign w:val="center"/>
            <w:hideMark/>
          </w:tcPr>
          <w:p w14:paraId="38A7C3F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716365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762,22</w:t>
            </w:r>
          </w:p>
        </w:tc>
        <w:tc>
          <w:tcPr>
            <w:tcW w:w="953" w:type="dxa"/>
            <w:tcMar>
              <w:top w:w="30" w:type="dxa"/>
              <w:left w:w="45" w:type="dxa"/>
              <w:bottom w:w="30" w:type="dxa"/>
              <w:right w:w="45" w:type="dxa"/>
            </w:tcMar>
            <w:vAlign w:val="center"/>
            <w:hideMark/>
          </w:tcPr>
          <w:p w14:paraId="4A2FB6B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381882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6 859,98</w:t>
            </w:r>
          </w:p>
        </w:tc>
        <w:tc>
          <w:tcPr>
            <w:tcW w:w="1005" w:type="dxa"/>
            <w:tcMar>
              <w:top w:w="30" w:type="dxa"/>
              <w:left w:w="45" w:type="dxa"/>
              <w:bottom w:w="30" w:type="dxa"/>
              <w:right w:w="45" w:type="dxa"/>
            </w:tcMar>
            <w:vAlign w:val="center"/>
            <w:hideMark/>
          </w:tcPr>
          <w:p w14:paraId="3B5071A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82492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6 859,98</w:t>
            </w:r>
          </w:p>
        </w:tc>
        <w:tc>
          <w:tcPr>
            <w:tcW w:w="1034" w:type="dxa"/>
            <w:tcMar>
              <w:top w:w="30" w:type="dxa"/>
              <w:left w:w="45" w:type="dxa"/>
              <w:bottom w:w="30" w:type="dxa"/>
              <w:right w:w="45" w:type="dxa"/>
            </w:tcMar>
            <w:vAlign w:val="center"/>
            <w:hideMark/>
          </w:tcPr>
          <w:p w14:paraId="4E28022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FE6560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27EFA3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C513E1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3C79774"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283D17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99135D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2CBC79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103.</w:t>
            </w:r>
            <w:r w:rsidRPr="00F10578">
              <w:rPr>
                <w:rFonts w:ascii="Aptos" w:eastAsia="Times New Roman" w:hAnsi="Aptos" w:cs="Calibri"/>
                <w:sz w:val="18"/>
                <w:szCs w:val="18"/>
                <w:lang w:eastAsia="uk-UA"/>
              </w:rPr>
              <w:t xml:space="preserve"> Капітальний ремонт трансформаторної підстанції No134 комунальної власності по вул. Сілезька, 2-Д в м.</w:t>
            </w:r>
            <w:r w:rsidRPr="00F10578">
              <w:rPr>
                <w:rFonts w:ascii="Aptos" w:eastAsia="Times New Roman" w:hAnsi="Aptos" w:cs="Calibri"/>
                <w:sz w:val="18"/>
                <w:szCs w:val="18"/>
                <w:lang w:eastAsia="uk-UA"/>
              </w:rPr>
              <w:br/>
              <w:t>Буча Київська області (аварійно-відновлювальні роботи)</w:t>
            </w:r>
          </w:p>
        </w:tc>
        <w:tc>
          <w:tcPr>
            <w:tcW w:w="1134" w:type="dxa"/>
            <w:tcMar>
              <w:top w:w="30" w:type="dxa"/>
              <w:left w:w="45" w:type="dxa"/>
              <w:bottom w:w="30" w:type="dxa"/>
              <w:right w:w="45" w:type="dxa"/>
            </w:tcMar>
            <w:vAlign w:val="center"/>
            <w:hideMark/>
          </w:tcPr>
          <w:p w14:paraId="7EB5763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10 206,33</w:t>
            </w:r>
          </w:p>
        </w:tc>
        <w:tc>
          <w:tcPr>
            <w:tcW w:w="1032" w:type="dxa"/>
            <w:tcMar>
              <w:top w:w="30" w:type="dxa"/>
              <w:left w:w="45" w:type="dxa"/>
              <w:bottom w:w="30" w:type="dxa"/>
              <w:right w:w="45" w:type="dxa"/>
            </w:tcMar>
            <w:vAlign w:val="center"/>
            <w:hideMark/>
          </w:tcPr>
          <w:p w14:paraId="12855EA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1 020,63</w:t>
            </w:r>
          </w:p>
        </w:tc>
        <w:tc>
          <w:tcPr>
            <w:tcW w:w="901" w:type="dxa"/>
            <w:tcMar>
              <w:top w:w="30" w:type="dxa"/>
              <w:left w:w="45" w:type="dxa"/>
              <w:bottom w:w="30" w:type="dxa"/>
              <w:right w:w="45" w:type="dxa"/>
            </w:tcMar>
            <w:vAlign w:val="center"/>
            <w:hideMark/>
          </w:tcPr>
          <w:p w14:paraId="218CB63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E36058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1 020,63</w:t>
            </w:r>
          </w:p>
        </w:tc>
        <w:tc>
          <w:tcPr>
            <w:tcW w:w="953" w:type="dxa"/>
            <w:tcMar>
              <w:top w:w="30" w:type="dxa"/>
              <w:left w:w="45" w:type="dxa"/>
              <w:bottom w:w="30" w:type="dxa"/>
              <w:right w:w="45" w:type="dxa"/>
            </w:tcMar>
            <w:vAlign w:val="center"/>
            <w:hideMark/>
          </w:tcPr>
          <w:p w14:paraId="697F382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09A12C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9 185,70</w:t>
            </w:r>
          </w:p>
        </w:tc>
        <w:tc>
          <w:tcPr>
            <w:tcW w:w="1005" w:type="dxa"/>
            <w:tcMar>
              <w:top w:w="30" w:type="dxa"/>
              <w:left w:w="45" w:type="dxa"/>
              <w:bottom w:w="30" w:type="dxa"/>
              <w:right w:w="45" w:type="dxa"/>
            </w:tcMar>
            <w:vAlign w:val="center"/>
            <w:hideMark/>
          </w:tcPr>
          <w:p w14:paraId="41CF114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FD647A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9 185,70</w:t>
            </w:r>
          </w:p>
        </w:tc>
        <w:tc>
          <w:tcPr>
            <w:tcW w:w="1034" w:type="dxa"/>
            <w:tcMar>
              <w:top w:w="30" w:type="dxa"/>
              <w:left w:w="45" w:type="dxa"/>
              <w:bottom w:w="30" w:type="dxa"/>
              <w:right w:w="45" w:type="dxa"/>
            </w:tcMar>
            <w:vAlign w:val="center"/>
            <w:hideMark/>
          </w:tcPr>
          <w:p w14:paraId="1A87A55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0DFB68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16944E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E85748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0D3A594"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CB4491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608A77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благоустрою території населених пунктів Бучанської міської територіальної </w:t>
            </w:r>
            <w:r w:rsidRPr="00F10578">
              <w:rPr>
                <w:rFonts w:ascii="Aptos" w:eastAsia="Times New Roman" w:hAnsi="Aptos" w:cs="Calibri"/>
                <w:sz w:val="18"/>
                <w:szCs w:val="18"/>
                <w:lang w:eastAsia="uk-UA"/>
              </w:rPr>
              <w:lastRenderedPageBreak/>
              <w:t>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550E42A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 xml:space="preserve">Проєкт 104. </w:t>
            </w:r>
            <w:r w:rsidRPr="00F10578">
              <w:rPr>
                <w:rFonts w:ascii="Aptos" w:eastAsia="Times New Roman" w:hAnsi="Aptos" w:cs="Calibri"/>
                <w:sz w:val="18"/>
                <w:szCs w:val="18"/>
                <w:lang w:eastAsia="uk-UA"/>
              </w:rPr>
              <w:t xml:space="preserve">Технічне переоснащення первинних електричних з'єднань ТП №740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Садова 7-Г</w:t>
            </w:r>
          </w:p>
        </w:tc>
        <w:tc>
          <w:tcPr>
            <w:tcW w:w="1134" w:type="dxa"/>
            <w:tcMar>
              <w:top w:w="30" w:type="dxa"/>
              <w:left w:w="45" w:type="dxa"/>
              <w:bottom w:w="30" w:type="dxa"/>
              <w:right w:w="45" w:type="dxa"/>
            </w:tcMar>
            <w:vAlign w:val="center"/>
            <w:hideMark/>
          </w:tcPr>
          <w:p w14:paraId="1F1FA4C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8 400,00</w:t>
            </w:r>
          </w:p>
        </w:tc>
        <w:tc>
          <w:tcPr>
            <w:tcW w:w="1032" w:type="dxa"/>
            <w:tcMar>
              <w:top w:w="30" w:type="dxa"/>
              <w:left w:w="45" w:type="dxa"/>
              <w:bottom w:w="30" w:type="dxa"/>
              <w:right w:w="45" w:type="dxa"/>
            </w:tcMar>
            <w:vAlign w:val="center"/>
            <w:hideMark/>
          </w:tcPr>
          <w:p w14:paraId="1C017BA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840,00</w:t>
            </w:r>
          </w:p>
        </w:tc>
        <w:tc>
          <w:tcPr>
            <w:tcW w:w="901" w:type="dxa"/>
            <w:tcMar>
              <w:top w:w="30" w:type="dxa"/>
              <w:left w:w="45" w:type="dxa"/>
              <w:bottom w:w="30" w:type="dxa"/>
              <w:right w:w="45" w:type="dxa"/>
            </w:tcMar>
            <w:vAlign w:val="center"/>
            <w:hideMark/>
          </w:tcPr>
          <w:p w14:paraId="7FF0835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8EB6EC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B04CD5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840,00</w:t>
            </w:r>
          </w:p>
        </w:tc>
        <w:tc>
          <w:tcPr>
            <w:tcW w:w="1032" w:type="dxa"/>
            <w:tcMar>
              <w:top w:w="30" w:type="dxa"/>
              <w:left w:w="45" w:type="dxa"/>
              <w:bottom w:w="30" w:type="dxa"/>
              <w:right w:w="45" w:type="dxa"/>
            </w:tcMar>
            <w:vAlign w:val="center"/>
            <w:hideMark/>
          </w:tcPr>
          <w:p w14:paraId="5246334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7 560,00</w:t>
            </w:r>
          </w:p>
        </w:tc>
        <w:tc>
          <w:tcPr>
            <w:tcW w:w="1005" w:type="dxa"/>
            <w:tcMar>
              <w:top w:w="30" w:type="dxa"/>
              <w:left w:w="45" w:type="dxa"/>
              <w:bottom w:w="30" w:type="dxa"/>
              <w:right w:w="45" w:type="dxa"/>
            </w:tcMar>
            <w:vAlign w:val="center"/>
            <w:hideMark/>
          </w:tcPr>
          <w:p w14:paraId="6A2B3A1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760366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1141A8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7 560,00</w:t>
            </w:r>
          </w:p>
        </w:tc>
        <w:tc>
          <w:tcPr>
            <w:tcW w:w="1032" w:type="dxa"/>
            <w:tcMar>
              <w:top w:w="30" w:type="dxa"/>
              <w:left w:w="45" w:type="dxa"/>
              <w:bottom w:w="30" w:type="dxa"/>
              <w:right w:w="45" w:type="dxa"/>
            </w:tcMar>
            <w:vAlign w:val="center"/>
            <w:hideMark/>
          </w:tcPr>
          <w:p w14:paraId="5B49C83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891C6E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B889A9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29F19F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BAE9D8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B65A75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35D18B3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105</w:t>
            </w:r>
            <w:r w:rsidRPr="00F10578">
              <w:rPr>
                <w:rFonts w:ascii="Aptos" w:eastAsia="Times New Roman" w:hAnsi="Aptos" w:cs="Calibri"/>
                <w:sz w:val="18"/>
                <w:szCs w:val="18"/>
                <w:lang w:eastAsia="uk-UA"/>
              </w:rPr>
              <w:t xml:space="preserve">. Технічне переоснащення первинних електричних </w:t>
            </w:r>
            <w:proofErr w:type="spellStart"/>
            <w:r w:rsidRPr="00F10578">
              <w:rPr>
                <w:rFonts w:ascii="Aptos" w:eastAsia="Times New Roman" w:hAnsi="Aptos" w:cs="Calibri"/>
                <w:sz w:val="18"/>
                <w:szCs w:val="18"/>
                <w:lang w:eastAsia="uk-UA"/>
              </w:rPr>
              <w:t>з'єднаньТП</w:t>
            </w:r>
            <w:proofErr w:type="spellEnd"/>
            <w:r w:rsidRPr="00F10578">
              <w:rPr>
                <w:rFonts w:ascii="Aptos" w:eastAsia="Times New Roman" w:hAnsi="Aptos" w:cs="Calibri"/>
                <w:sz w:val="18"/>
                <w:szCs w:val="18"/>
                <w:lang w:eastAsia="uk-UA"/>
              </w:rPr>
              <w:t xml:space="preserve"> №205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Тарасівська 10-Ж</w:t>
            </w:r>
          </w:p>
        </w:tc>
        <w:tc>
          <w:tcPr>
            <w:tcW w:w="1134" w:type="dxa"/>
            <w:tcMar>
              <w:top w:w="30" w:type="dxa"/>
              <w:left w:w="45" w:type="dxa"/>
              <w:bottom w:w="30" w:type="dxa"/>
              <w:right w:w="45" w:type="dxa"/>
            </w:tcMar>
            <w:vAlign w:val="center"/>
            <w:hideMark/>
          </w:tcPr>
          <w:p w14:paraId="42D6E2A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8 400,00</w:t>
            </w:r>
          </w:p>
        </w:tc>
        <w:tc>
          <w:tcPr>
            <w:tcW w:w="1032" w:type="dxa"/>
            <w:tcMar>
              <w:top w:w="30" w:type="dxa"/>
              <w:left w:w="45" w:type="dxa"/>
              <w:bottom w:w="30" w:type="dxa"/>
              <w:right w:w="45" w:type="dxa"/>
            </w:tcMar>
            <w:vAlign w:val="center"/>
            <w:hideMark/>
          </w:tcPr>
          <w:p w14:paraId="48C1C51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840,00</w:t>
            </w:r>
          </w:p>
        </w:tc>
        <w:tc>
          <w:tcPr>
            <w:tcW w:w="901" w:type="dxa"/>
            <w:tcMar>
              <w:top w:w="30" w:type="dxa"/>
              <w:left w:w="45" w:type="dxa"/>
              <w:bottom w:w="30" w:type="dxa"/>
              <w:right w:w="45" w:type="dxa"/>
            </w:tcMar>
            <w:vAlign w:val="center"/>
            <w:hideMark/>
          </w:tcPr>
          <w:p w14:paraId="4CB29B1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AF54AE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F474F9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840,00</w:t>
            </w:r>
          </w:p>
        </w:tc>
        <w:tc>
          <w:tcPr>
            <w:tcW w:w="1032" w:type="dxa"/>
            <w:tcMar>
              <w:top w:w="30" w:type="dxa"/>
              <w:left w:w="45" w:type="dxa"/>
              <w:bottom w:w="30" w:type="dxa"/>
              <w:right w:w="45" w:type="dxa"/>
            </w:tcMar>
            <w:vAlign w:val="center"/>
            <w:hideMark/>
          </w:tcPr>
          <w:p w14:paraId="5DC44AC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7 560,00</w:t>
            </w:r>
          </w:p>
        </w:tc>
        <w:tc>
          <w:tcPr>
            <w:tcW w:w="1005" w:type="dxa"/>
            <w:tcMar>
              <w:top w:w="30" w:type="dxa"/>
              <w:left w:w="45" w:type="dxa"/>
              <w:bottom w:w="30" w:type="dxa"/>
              <w:right w:w="45" w:type="dxa"/>
            </w:tcMar>
            <w:vAlign w:val="center"/>
            <w:hideMark/>
          </w:tcPr>
          <w:p w14:paraId="4E76DEE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1535AB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5CB8A1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7 560,00</w:t>
            </w:r>
          </w:p>
        </w:tc>
        <w:tc>
          <w:tcPr>
            <w:tcW w:w="1032" w:type="dxa"/>
            <w:tcMar>
              <w:top w:w="30" w:type="dxa"/>
              <w:left w:w="45" w:type="dxa"/>
              <w:bottom w:w="30" w:type="dxa"/>
              <w:right w:w="45" w:type="dxa"/>
            </w:tcMar>
            <w:vAlign w:val="center"/>
            <w:hideMark/>
          </w:tcPr>
          <w:p w14:paraId="5C7DD1B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1E29A1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D3E4AE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9CD7FD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DC5EB2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4DEC50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313A384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106</w:t>
            </w:r>
            <w:r w:rsidRPr="00F10578">
              <w:rPr>
                <w:rFonts w:ascii="Aptos" w:eastAsia="Times New Roman" w:hAnsi="Aptos" w:cs="Calibri"/>
                <w:sz w:val="18"/>
                <w:szCs w:val="18"/>
                <w:lang w:eastAsia="uk-UA"/>
              </w:rPr>
              <w:t xml:space="preserve">. Технічне переоснащення первинних електричних </w:t>
            </w:r>
            <w:proofErr w:type="spellStart"/>
            <w:r w:rsidRPr="00F10578">
              <w:rPr>
                <w:rFonts w:ascii="Aptos" w:eastAsia="Times New Roman" w:hAnsi="Aptos" w:cs="Calibri"/>
                <w:sz w:val="18"/>
                <w:szCs w:val="18"/>
                <w:lang w:eastAsia="uk-UA"/>
              </w:rPr>
              <w:t>з'єднаньТП</w:t>
            </w:r>
            <w:proofErr w:type="spellEnd"/>
            <w:r w:rsidRPr="00F10578">
              <w:rPr>
                <w:rFonts w:ascii="Aptos" w:eastAsia="Times New Roman" w:hAnsi="Aptos" w:cs="Calibri"/>
                <w:sz w:val="18"/>
                <w:szCs w:val="18"/>
                <w:lang w:eastAsia="uk-UA"/>
              </w:rPr>
              <w:t xml:space="preserve"> №534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вул.Ковальського</w:t>
            </w:r>
            <w:proofErr w:type="spellEnd"/>
            <w:r w:rsidRPr="00F10578">
              <w:rPr>
                <w:rFonts w:ascii="Aptos" w:eastAsia="Times New Roman" w:hAnsi="Aptos" w:cs="Calibri"/>
                <w:sz w:val="18"/>
                <w:szCs w:val="18"/>
                <w:lang w:eastAsia="uk-UA"/>
              </w:rPr>
              <w:t xml:space="preserve"> 78-Ж</w:t>
            </w:r>
          </w:p>
        </w:tc>
        <w:tc>
          <w:tcPr>
            <w:tcW w:w="1134" w:type="dxa"/>
            <w:tcMar>
              <w:top w:w="30" w:type="dxa"/>
              <w:left w:w="45" w:type="dxa"/>
              <w:bottom w:w="30" w:type="dxa"/>
              <w:right w:w="45" w:type="dxa"/>
            </w:tcMar>
            <w:vAlign w:val="center"/>
            <w:hideMark/>
          </w:tcPr>
          <w:p w14:paraId="218CAF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8 400,00</w:t>
            </w:r>
          </w:p>
        </w:tc>
        <w:tc>
          <w:tcPr>
            <w:tcW w:w="1032" w:type="dxa"/>
            <w:tcMar>
              <w:top w:w="30" w:type="dxa"/>
              <w:left w:w="45" w:type="dxa"/>
              <w:bottom w:w="30" w:type="dxa"/>
              <w:right w:w="45" w:type="dxa"/>
            </w:tcMar>
            <w:vAlign w:val="center"/>
            <w:hideMark/>
          </w:tcPr>
          <w:p w14:paraId="2D31556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840,00</w:t>
            </w:r>
          </w:p>
        </w:tc>
        <w:tc>
          <w:tcPr>
            <w:tcW w:w="901" w:type="dxa"/>
            <w:tcMar>
              <w:top w:w="30" w:type="dxa"/>
              <w:left w:w="45" w:type="dxa"/>
              <w:bottom w:w="30" w:type="dxa"/>
              <w:right w:w="45" w:type="dxa"/>
            </w:tcMar>
            <w:vAlign w:val="center"/>
            <w:hideMark/>
          </w:tcPr>
          <w:p w14:paraId="58A58A6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1BCAB8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E0C2BE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840,00</w:t>
            </w:r>
          </w:p>
        </w:tc>
        <w:tc>
          <w:tcPr>
            <w:tcW w:w="1032" w:type="dxa"/>
            <w:tcMar>
              <w:top w:w="30" w:type="dxa"/>
              <w:left w:w="45" w:type="dxa"/>
              <w:bottom w:w="30" w:type="dxa"/>
              <w:right w:w="45" w:type="dxa"/>
            </w:tcMar>
            <w:vAlign w:val="center"/>
            <w:hideMark/>
          </w:tcPr>
          <w:p w14:paraId="53FD5E6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7 560,00</w:t>
            </w:r>
          </w:p>
        </w:tc>
        <w:tc>
          <w:tcPr>
            <w:tcW w:w="1005" w:type="dxa"/>
            <w:tcMar>
              <w:top w:w="30" w:type="dxa"/>
              <w:left w:w="45" w:type="dxa"/>
              <w:bottom w:w="30" w:type="dxa"/>
              <w:right w:w="45" w:type="dxa"/>
            </w:tcMar>
            <w:vAlign w:val="center"/>
            <w:hideMark/>
          </w:tcPr>
          <w:p w14:paraId="3A1AE68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50A14A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EC7BF3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7 560,00</w:t>
            </w:r>
          </w:p>
        </w:tc>
        <w:tc>
          <w:tcPr>
            <w:tcW w:w="1032" w:type="dxa"/>
            <w:tcMar>
              <w:top w:w="30" w:type="dxa"/>
              <w:left w:w="45" w:type="dxa"/>
              <w:bottom w:w="30" w:type="dxa"/>
              <w:right w:w="45" w:type="dxa"/>
            </w:tcMar>
            <w:vAlign w:val="center"/>
            <w:hideMark/>
          </w:tcPr>
          <w:p w14:paraId="300035D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31E592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E4F74D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942ABC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FB6D3D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CDB37E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благоустрою території населених пунктів Бучанської міської територіальної </w:t>
            </w:r>
            <w:r w:rsidRPr="00F10578">
              <w:rPr>
                <w:rFonts w:ascii="Aptos" w:eastAsia="Times New Roman" w:hAnsi="Aptos" w:cs="Calibri"/>
                <w:sz w:val="18"/>
                <w:szCs w:val="18"/>
                <w:lang w:eastAsia="uk-UA"/>
              </w:rPr>
              <w:lastRenderedPageBreak/>
              <w:t>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0FC284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107</w:t>
            </w:r>
            <w:r w:rsidRPr="00F10578">
              <w:rPr>
                <w:rFonts w:ascii="Aptos" w:eastAsia="Times New Roman" w:hAnsi="Aptos" w:cs="Calibri"/>
                <w:sz w:val="18"/>
                <w:szCs w:val="18"/>
                <w:lang w:eastAsia="uk-UA"/>
              </w:rPr>
              <w:t xml:space="preserve">. Технічне переоснащення первинних електричних </w:t>
            </w:r>
            <w:proofErr w:type="spellStart"/>
            <w:r w:rsidRPr="00F10578">
              <w:rPr>
                <w:rFonts w:ascii="Aptos" w:eastAsia="Times New Roman" w:hAnsi="Aptos" w:cs="Calibri"/>
                <w:sz w:val="18"/>
                <w:szCs w:val="18"/>
                <w:lang w:eastAsia="uk-UA"/>
              </w:rPr>
              <w:t>з'єднаньТП</w:t>
            </w:r>
            <w:proofErr w:type="spellEnd"/>
            <w:r w:rsidRPr="00F10578">
              <w:rPr>
                <w:rFonts w:ascii="Aptos" w:eastAsia="Times New Roman" w:hAnsi="Aptos" w:cs="Calibri"/>
                <w:sz w:val="18"/>
                <w:szCs w:val="18"/>
                <w:lang w:eastAsia="uk-UA"/>
              </w:rPr>
              <w:t xml:space="preserve"> №95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вул.Паркова</w:t>
            </w:r>
            <w:proofErr w:type="spellEnd"/>
            <w:r w:rsidRPr="00F10578">
              <w:rPr>
                <w:rFonts w:ascii="Aptos" w:eastAsia="Times New Roman" w:hAnsi="Aptos" w:cs="Calibri"/>
                <w:sz w:val="18"/>
                <w:szCs w:val="18"/>
                <w:lang w:eastAsia="uk-UA"/>
              </w:rPr>
              <w:t xml:space="preserve"> 1-А</w:t>
            </w:r>
          </w:p>
        </w:tc>
        <w:tc>
          <w:tcPr>
            <w:tcW w:w="1134" w:type="dxa"/>
            <w:tcMar>
              <w:top w:w="30" w:type="dxa"/>
              <w:left w:w="45" w:type="dxa"/>
              <w:bottom w:w="30" w:type="dxa"/>
              <w:right w:w="45" w:type="dxa"/>
            </w:tcMar>
            <w:vAlign w:val="center"/>
            <w:hideMark/>
          </w:tcPr>
          <w:p w14:paraId="04A20EB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7 400,00</w:t>
            </w:r>
          </w:p>
        </w:tc>
        <w:tc>
          <w:tcPr>
            <w:tcW w:w="1032" w:type="dxa"/>
            <w:tcMar>
              <w:top w:w="30" w:type="dxa"/>
              <w:left w:w="45" w:type="dxa"/>
              <w:bottom w:w="30" w:type="dxa"/>
              <w:right w:w="45" w:type="dxa"/>
            </w:tcMar>
            <w:vAlign w:val="center"/>
            <w:hideMark/>
          </w:tcPr>
          <w:p w14:paraId="581AB9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740,00</w:t>
            </w:r>
          </w:p>
        </w:tc>
        <w:tc>
          <w:tcPr>
            <w:tcW w:w="901" w:type="dxa"/>
            <w:tcMar>
              <w:top w:w="30" w:type="dxa"/>
              <w:left w:w="45" w:type="dxa"/>
              <w:bottom w:w="30" w:type="dxa"/>
              <w:right w:w="45" w:type="dxa"/>
            </w:tcMar>
            <w:vAlign w:val="center"/>
            <w:hideMark/>
          </w:tcPr>
          <w:p w14:paraId="14599FD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D55D04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024E19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740,00</w:t>
            </w:r>
          </w:p>
        </w:tc>
        <w:tc>
          <w:tcPr>
            <w:tcW w:w="1032" w:type="dxa"/>
            <w:tcMar>
              <w:top w:w="30" w:type="dxa"/>
              <w:left w:w="45" w:type="dxa"/>
              <w:bottom w:w="30" w:type="dxa"/>
              <w:right w:w="45" w:type="dxa"/>
            </w:tcMar>
            <w:vAlign w:val="center"/>
            <w:hideMark/>
          </w:tcPr>
          <w:p w14:paraId="51EFC3A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6 660,00</w:t>
            </w:r>
          </w:p>
        </w:tc>
        <w:tc>
          <w:tcPr>
            <w:tcW w:w="1005" w:type="dxa"/>
            <w:tcMar>
              <w:top w:w="30" w:type="dxa"/>
              <w:left w:w="45" w:type="dxa"/>
              <w:bottom w:w="30" w:type="dxa"/>
              <w:right w:w="45" w:type="dxa"/>
            </w:tcMar>
            <w:vAlign w:val="center"/>
            <w:hideMark/>
          </w:tcPr>
          <w:p w14:paraId="763207D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8633D4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23206E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6 660,00</w:t>
            </w:r>
          </w:p>
        </w:tc>
        <w:tc>
          <w:tcPr>
            <w:tcW w:w="1032" w:type="dxa"/>
            <w:tcMar>
              <w:top w:w="30" w:type="dxa"/>
              <w:left w:w="45" w:type="dxa"/>
              <w:bottom w:w="30" w:type="dxa"/>
              <w:right w:w="45" w:type="dxa"/>
            </w:tcMar>
            <w:vAlign w:val="center"/>
            <w:hideMark/>
          </w:tcPr>
          <w:p w14:paraId="243EFA5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F15FD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999865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1C4387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16E8EF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3E8E7A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190C8DC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108</w:t>
            </w:r>
            <w:r w:rsidRPr="00F10578">
              <w:rPr>
                <w:rFonts w:ascii="Aptos" w:eastAsia="Times New Roman" w:hAnsi="Aptos" w:cs="Calibri"/>
                <w:sz w:val="18"/>
                <w:szCs w:val="18"/>
                <w:lang w:eastAsia="uk-UA"/>
              </w:rPr>
              <w:t xml:space="preserve">. Технічне переоснащення первинних електричних </w:t>
            </w:r>
            <w:proofErr w:type="spellStart"/>
            <w:r w:rsidRPr="00F10578">
              <w:rPr>
                <w:rFonts w:ascii="Aptos" w:eastAsia="Times New Roman" w:hAnsi="Aptos" w:cs="Calibri"/>
                <w:sz w:val="18"/>
                <w:szCs w:val="18"/>
                <w:lang w:eastAsia="uk-UA"/>
              </w:rPr>
              <w:t>з'єднаньТП</w:t>
            </w:r>
            <w:proofErr w:type="spellEnd"/>
            <w:r w:rsidRPr="00F10578">
              <w:rPr>
                <w:rFonts w:ascii="Aptos" w:eastAsia="Times New Roman" w:hAnsi="Aptos" w:cs="Calibri"/>
                <w:sz w:val="18"/>
                <w:szCs w:val="18"/>
                <w:lang w:eastAsia="uk-UA"/>
              </w:rPr>
              <w:t xml:space="preserve"> №169 </w:t>
            </w:r>
            <w:proofErr w:type="spellStart"/>
            <w:r w:rsidRPr="00F10578">
              <w:rPr>
                <w:rFonts w:ascii="Aptos" w:eastAsia="Times New Roman" w:hAnsi="Aptos" w:cs="Calibri"/>
                <w:sz w:val="18"/>
                <w:szCs w:val="18"/>
                <w:lang w:eastAsia="uk-UA"/>
              </w:rPr>
              <w:t>сел.Ворзель</w:t>
            </w:r>
            <w:proofErr w:type="spellEnd"/>
            <w:r w:rsidRPr="00F10578">
              <w:rPr>
                <w:rFonts w:ascii="Aptos" w:eastAsia="Times New Roman" w:hAnsi="Aptos" w:cs="Calibri"/>
                <w:sz w:val="18"/>
                <w:szCs w:val="18"/>
                <w:lang w:eastAsia="uk-UA"/>
              </w:rPr>
              <w:t>, вул. Лісова 66/1-А</w:t>
            </w:r>
          </w:p>
        </w:tc>
        <w:tc>
          <w:tcPr>
            <w:tcW w:w="1134" w:type="dxa"/>
            <w:tcMar>
              <w:top w:w="30" w:type="dxa"/>
              <w:left w:w="45" w:type="dxa"/>
              <w:bottom w:w="30" w:type="dxa"/>
              <w:right w:w="45" w:type="dxa"/>
            </w:tcMar>
            <w:vAlign w:val="center"/>
            <w:hideMark/>
          </w:tcPr>
          <w:p w14:paraId="11A89C8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8 400,00</w:t>
            </w:r>
          </w:p>
        </w:tc>
        <w:tc>
          <w:tcPr>
            <w:tcW w:w="1032" w:type="dxa"/>
            <w:tcMar>
              <w:top w:w="30" w:type="dxa"/>
              <w:left w:w="45" w:type="dxa"/>
              <w:bottom w:w="30" w:type="dxa"/>
              <w:right w:w="45" w:type="dxa"/>
            </w:tcMar>
            <w:vAlign w:val="center"/>
            <w:hideMark/>
          </w:tcPr>
          <w:p w14:paraId="0C8ADE7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840,00</w:t>
            </w:r>
          </w:p>
        </w:tc>
        <w:tc>
          <w:tcPr>
            <w:tcW w:w="901" w:type="dxa"/>
            <w:tcMar>
              <w:top w:w="30" w:type="dxa"/>
              <w:left w:w="45" w:type="dxa"/>
              <w:bottom w:w="30" w:type="dxa"/>
              <w:right w:w="45" w:type="dxa"/>
            </w:tcMar>
            <w:vAlign w:val="center"/>
            <w:hideMark/>
          </w:tcPr>
          <w:p w14:paraId="468422E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63C35A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EE284C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840,00</w:t>
            </w:r>
          </w:p>
        </w:tc>
        <w:tc>
          <w:tcPr>
            <w:tcW w:w="1032" w:type="dxa"/>
            <w:tcMar>
              <w:top w:w="30" w:type="dxa"/>
              <w:left w:w="45" w:type="dxa"/>
              <w:bottom w:w="30" w:type="dxa"/>
              <w:right w:w="45" w:type="dxa"/>
            </w:tcMar>
            <w:vAlign w:val="center"/>
            <w:hideMark/>
          </w:tcPr>
          <w:p w14:paraId="330BD87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7 560,00</w:t>
            </w:r>
          </w:p>
        </w:tc>
        <w:tc>
          <w:tcPr>
            <w:tcW w:w="1005" w:type="dxa"/>
            <w:tcMar>
              <w:top w:w="30" w:type="dxa"/>
              <w:left w:w="45" w:type="dxa"/>
              <w:bottom w:w="30" w:type="dxa"/>
              <w:right w:w="45" w:type="dxa"/>
            </w:tcMar>
            <w:vAlign w:val="center"/>
            <w:hideMark/>
          </w:tcPr>
          <w:p w14:paraId="687B82A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5510AF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11DFFE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7 560,00</w:t>
            </w:r>
          </w:p>
        </w:tc>
        <w:tc>
          <w:tcPr>
            <w:tcW w:w="1032" w:type="dxa"/>
            <w:tcMar>
              <w:top w:w="30" w:type="dxa"/>
              <w:left w:w="45" w:type="dxa"/>
              <w:bottom w:w="30" w:type="dxa"/>
              <w:right w:w="45" w:type="dxa"/>
            </w:tcMar>
            <w:vAlign w:val="center"/>
            <w:hideMark/>
          </w:tcPr>
          <w:p w14:paraId="26EEB21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E32AAF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8D5AFA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8C179E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F76B1D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970C50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644333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109</w:t>
            </w:r>
            <w:r w:rsidRPr="00F10578">
              <w:rPr>
                <w:rFonts w:ascii="Aptos" w:eastAsia="Times New Roman" w:hAnsi="Aptos" w:cs="Calibri"/>
                <w:sz w:val="18"/>
                <w:szCs w:val="18"/>
                <w:lang w:eastAsia="uk-UA"/>
              </w:rPr>
              <w:t xml:space="preserve">. Технічне переоснащення первинних електричних </w:t>
            </w:r>
            <w:proofErr w:type="spellStart"/>
            <w:r w:rsidRPr="00F10578">
              <w:rPr>
                <w:rFonts w:ascii="Aptos" w:eastAsia="Times New Roman" w:hAnsi="Aptos" w:cs="Calibri"/>
                <w:sz w:val="18"/>
                <w:szCs w:val="18"/>
                <w:lang w:eastAsia="uk-UA"/>
              </w:rPr>
              <w:t>з'єднаньТП</w:t>
            </w:r>
            <w:proofErr w:type="spellEnd"/>
            <w:r w:rsidRPr="00F10578">
              <w:rPr>
                <w:rFonts w:ascii="Aptos" w:eastAsia="Times New Roman" w:hAnsi="Aptos" w:cs="Calibri"/>
                <w:sz w:val="18"/>
                <w:szCs w:val="18"/>
                <w:lang w:eastAsia="uk-UA"/>
              </w:rPr>
              <w:t xml:space="preserve"> №484 </w:t>
            </w:r>
            <w:proofErr w:type="spellStart"/>
            <w:r w:rsidRPr="00F10578">
              <w:rPr>
                <w:rFonts w:ascii="Aptos" w:eastAsia="Times New Roman" w:hAnsi="Aptos" w:cs="Calibri"/>
                <w:sz w:val="18"/>
                <w:szCs w:val="18"/>
                <w:lang w:eastAsia="uk-UA"/>
              </w:rPr>
              <w:t>с.Гаврилівка</w:t>
            </w:r>
            <w:proofErr w:type="spellEnd"/>
            <w:r w:rsidRPr="00F10578">
              <w:rPr>
                <w:rFonts w:ascii="Aptos" w:eastAsia="Times New Roman" w:hAnsi="Aptos" w:cs="Calibri"/>
                <w:sz w:val="18"/>
                <w:szCs w:val="18"/>
                <w:lang w:eastAsia="uk-UA"/>
              </w:rPr>
              <w:t>, вул. Соснова 2</w:t>
            </w:r>
          </w:p>
        </w:tc>
        <w:tc>
          <w:tcPr>
            <w:tcW w:w="1134" w:type="dxa"/>
            <w:tcMar>
              <w:top w:w="30" w:type="dxa"/>
              <w:left w:w="45" w:type="dxa"/>
              <w:bottom w:w="30" w:type="dxa"/>
              <w:right w:w="45" w:type="dxa"/>
            </w:tcMar>
            <w:vAlign w:val="center"/>
            <w:hideMark/>
          </w:tcPr>
          <w:p w14:paraId="216E180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7 400,00</w:t>
            </w:r>
          </w:p>
        </w:tc>
        <w:tc>
          <w:tcPr>
            <w:tcW w:w="1032" w:type="dxa"/>
            <w:tcMar>
              <w:top w:w="30" w:type="dxa"/>
              <w:left w:w="45" w:type="dxa"/>
              <w:bottom w:w="30" w:type="dxa"/>
              <w:right w:w="45" w:type="dxa"/>
            </w:tcMar>
            <w:vAlign w:val="center"/>
            <w:hideMark/>
          </w:tcPr>
          <w:p w14:paraId="179D9EB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740,00</w:t>
            </w:r>
          </w:p>
        </w:tc>
        <w:tc>
          <w:tcPr>
            <w:tcW w:w="901" w:type="dxa"/>
            <w:tcMar>
              <w:top w:w="30" w:type="dxa"/>
              <w:left w:w="45" w:type="dxa"/>
              <w:bottom w:w="30" w:type="dxa"/>
              <w:right w:w="45" w:type="dxa"/>
            </w:tcMar>
            <w:vAlign w:val="center"/>
            <w:hideMark/>
          </w:tcPr>
          <w:p w14:paraId="14DE8CD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8CE4DC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D8AA92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740,00</w:t>
            </w:r>
          </w:p>
        </w:tc>
        <w:tc>
          <w:tcPr>
            <w:tcW w:w="1032" w:type="dxa"/>
            <w:tcMar>
              <w:top w:w="30" w:type="dxa"/>
              <w:left w:w="45" w:type="dxa"/>
              <w:bottom w:w="30" w:type="dxa"/>
              <w:right w:w="45" w:type="dxa"/>
            </w:tcMar>
            <w:vAlign w:val="center"/>
            <w:hideMark/>
          </w:tcPr>
          <w:p w14:paraId="2B89140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6 660,00</w:t>
            </w:r>
          </w:p>
        </w:tc>
        <w:tc>
          <w:tcPr>
            <w:tcW w:w="1005" w:type="dxa"/>
            <w:tcMar>
              <w:top w:w="30" w:type="dxa"/>
              <w:left w:w="45" w:type="dxa"/>
              <w:bottom w:w="30" w:type="dxa"/>
              <w:right w:w="45" w:type="dxa"/>
            </w:tcMar>
            <w:vAlign w:val="center"/>
            <w:hideMark/>
          </w:tcPr>
          <w:p w14:paraId="44D2A4A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003F03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2233B6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6 660,00</w:t>
            </w:r>
          </w:p>
        </w:tc>
        <w:tc>
          <w:tcPr>
            <w:tcW w:w="1032" w:type="dxa"/>
            <w:tcMar>
              <w:top w:w="30" w:type="dxa"/>
              <w:left w:w="45" w:type="dxa"/>
              <w:bottom w:w="30" w:type="dxa"/>
              <w:right w:w="45" w:type="dxa"/>
            </w:tcMar>
            <w:vAlign w:val="center"/>
            <w:hideMark/>
          </w:tcPr>
          <w:p w14:paraId="6CA9EA6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D9350E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793B11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7FEA7C2"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5020A1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791625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благоустрою території населених пунктів Бучанської міської територіальної </w:t>
            </w:r>
            <w:r w:rsidRPr="00F10578">
              <w:rPr>
                <w:rFonts w:ascii="Aptos" w:eastAsia="Times New Roman" w:hAnsi="Aptos" w:cs="Calibri"/>
                <w:sz w:val="18"/>
                <w:szCs w:val="18"/>
                <w:lang w:eastAsia="uk-UA"/>
              </w:rPr>
              <w:lastRenderedPageBreak/>
              <w:t>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1F7595C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110</w:t>
            </w:r>
            <w:r w:rsidRPr="00F10578">
              <w:rPr>
                <w:rFonts w:ascii="Aptos" w:eastAsia="Times New Roman" w:hAnsi="Aptos" w:cs="Calibri"/>
                <w:sz w:val="18"/>
                <w:szCs w:val="18"/>
                <w:lang w:eastAsia="uk-UA"/>
              </w:rPr>
              <w:t xml:space="preserve">. Технічне переоснащення первинних електричних </w:t>
            </w:r>
            <w:proofErr w:type="spellStart"/>
            <w:r w:rsidRPr="00F10578">
              <w:rPr>
                <w:rFonts w:ascii="Aptos" w:eastAsia="Times New Roman" w:hAnsi="Aptos" w:cs="Calibri"/>
                <w:sz w:val="18"/>
                <w:szCs w:val="18"/>
                <w:lang w:eastAsia="uk-UA"/>
              </w:rPr>
              <w:t>з'єднаньТП</w:t>
            </w:r>
            <w:proofErr w:type="spellEnd"/>
            <w:r w:rsidRPr="00F10578">
              <w:rPr>
                <w:rFonts w:ascii="Aptos" w:eastAsia="Times New Roman" w:hAnsi="Aptos" w:cs="Calibri"/>
                <w:sz w:val="18"/>
                <w:szCs w:val="18"/>
                <w:lang w:eastAsia="uk-UA"/>
              </w:rPr>
              <w:t xml:space="preserve"> №483 </w:t>
            </w:r>
            <w:proofErr w:type="spellStart"/>
            <w:r w:rsidRPr="00F10578">
              <w:rPr>
                <w:rFonts w:ascii="Aptos" w:eastAsia="Times New Roman" w:hAnsi="Aptos" w:cs="Calibri"/>
                <w:sz w:val="18"/>
                <w:szCs w:val="18"/>
                <w:lang w:eastAsia="uk-UA"/>
              </w:rPr>
              <w:t>с.Гаврилівка</w:t>
            </w:r>
            <w:proofErr w:type="spellEnd"/>
            <w:r w:rsidRPr="00F10578">
              <w:rPr>
                <w:rFonts w:ascii="Aptos" w:eastAsia="Times New Roman" w:hAnsi="Aptos" w:cs="Calibri"/>
                <w:sz w:val="18"/>
                <w:szCs w:val="18"/>
                <w:lang w:eastAsia="uk-UA"/>
              </w:rPr>
              <w:t>, вул. Соснова 3</w:t>
            </w:r>
          </w:p>
        </w:tc>
        <w:tc>
          <w:tcPr>
            <w:tcW w:w="1134" w:type="dxa"/>
            <w:tcMar>
              <w:top w:w="30" w:type="dxa"/>
              <w:left w:w="45" w:type="dxa"/>
              <w:bottom w:w="30" w:type="dxa"/>
              <w:right w:w="45" w:type="dxa"/>
            </w:tcMar>
            <w:vAlign w:val="center"/>
            <w:hideMark/>
          </w:tcPr>
          <w:p w14:paraId="7CFF600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7 400,00</w:t>
            </w:r>
          </w:p>
        </w:tc>
        <w:tc>
          <w:tcPr>
            <w:tcW w:w="1032" w:type="dxa"/>
            <w:tcMar>
              <w:top w:w="30" w:type="dxa"/>
              <w:left w:w="45" w:type="dxa"/>
              <w:bottom w:w="30" w:type="dxa"/>
              <w:right w:w="45" w:type="dxa"/>
            </w:tcMar>
            <w:vAlign w:val="center"/>
            <w:hideMark/>
          </w:tcPr>
          <w:p w14:paraId="6C141F5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740,00</w:t>
            </w:r>
          </w:p>
        </w:tc>
        <w:tc>
          <w:tcPr>
            <w:tcW w:w="901" w:type="dxa"/>
            <w:tcMar>
              <w:top w:w="30" w:type="dxa"/>
              <w:left w:w="45" w:type="dxa"/>
              <w:bottom w:w="30" w:type="dxa"/>
              <w:right w:w="45" w:type="dxa"/>
            </w:tcMar>
            <w:vAlign w:val="center"/>
            <w:hideMark/>
          </w:tcPr>
          <w:p w14:paraId="5B0275E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87265D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7BA3FD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740,00</w:t>
            </w:r>
          </w:p>
        </w:tc>
        <w:tc>
          <w:tcPr>
            <w:tcW w:w="1032" w:type="dxa"/>
            <w:tcMar>
              <w:top w:w="30" w:type="dxa"/>
              <w:left w:w="45" w:type="dxa"/>
              <w:bottom w:w="30" w:type="dxa"/>
              <w:right w:w="45" w:type="dxa"/>
            </w:tcMar>
            <w:vAlign w:val="center"/>
            <w:hideMark/>
          </w:tcPr>
          <w:p w14:paraId="2F30580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6 660,00</w:t>
            </w:r>
          </w:p>
        </w:tc>
        <w:tc>
          <w:tcPr>
            <w:tcW w:w="1005" w:type="dxa"/>
            <w:tcMar>
              <w:top w:w="30" w:type="dxa"/>
              <w:left w:w="45" w:type="dxa"/>
              <w:bottom w:w="30" w:type="dxa"/>
              <w:right w:w="45" w:type="dxa"/>
            </w:tcMar>
            <w:vAlign w:val="center"/>
            <w:hideMark/>
          </w:tcPr>
          <w:p w14:paraId="6CACCE9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C7F5C5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D06407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6 660,00</w:t>
            </w:r>
          </w:p>
        </w:tc>
        <w:tc>
          <w:tcPr>
            <w:tcW w:w="1032" w:type="dxa"/>
            <w:tcMar>
              <w:top w:w="30" w:type="dxa"/>
              <w:left w:w="45" w:type="dxa"/>
              <w:bottom w:w="30" w:type="dxa"/>
              <w:right w:w="45" w:type="dxa"/>
            </w:tcMar>
            <w:vAlign w:val="center"/>
            <w:hideMark/>
          </w:tcPr>
          <w:p w14:paraId="73E3B3F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17B5D6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4BAF01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2997A9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1A6DDA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A49F68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5282D77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111</w:t>
            </w:r>
            <w:r w:rsidRPr="00F10578">
              <w:rPr>
                <w:rFonts w:ascii="Aptos" w:eastAsia="Times New Roman" w:hAnsi="Aptos" w:cs="Calibri"/>
                <w:sz w:val="18"/>
                <w:szCs w:val="18"/>
                <w:lang w:eastAsia="uk-UA"/>
              </w:rPr>
              <w:t xml:space="preserve">. Технічне переоснащення первинних електричних </w:t>
            </w:r>
            <w:proofErr w:type="spellStart"/>
            <w:r w:rsidRPr="00F10578">
              <w:rPr>
                <w:rFonts w:ascii="Aptos" w:eastAsia="Times New Roman" w:hAnsi="Aptos" w:cs="Calibri"/>
                <w:sz w:val="18"/>
                <w:szCs w:val="18"/>
                <w:lang w:eastAsia="uk-UA"/>
              </w:rPr>
              <w:t>з'єднаньТП</w:t>
            </w:r>
            <w:proofErr w:type="spellEnd"/>
            <w:r w:rsidRPr="00F10578">
              <w:rPr>
                <w:rFonts w:ascii="Aptos" w:eastAsia="Times New Roman" w:hAnsi="Aptos" w:cs="Calibri"/>
                <w:sz w:val="18"/>
                <w:szCs w:val="18"/>
                <w:lang w:eastAsia="uk-UA"/>
              </w:rPr>
              <w:t xml:space="preserve"> №57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вул.Леся</w:t>
            </w:r>
            <w:proofErr w:type="spellEnd"/>
            <w:r w:rsidRPr="00F10578">
              <w:rPr>
                <w:rFonts w:ascii="Aptos" w:eastAsia="Times New Roman" w:hAnsi="Aptos" w:cs="Calibri"/>
                <w:sz w:val="18"/>
                <w:szCs w:val="18"/>
                <w:lang w:eastAsia="uk-UA"/>
              </w:rPr>
              <w:t xml:space="preserve"> Курбаса 1Г</w:t>
            </w:r>
          </w:p>
        </w:tc>
        <w:tc>
          <w:tcPr>
            <w:tcW w:w="1134" w:type="dxa"/>
            <w:tcMar>
              <w:top w:w="30" w:type="dxa"/>
              <w:left w:w="45" w:type="dxa"/>
              <w:bottom w:w="30" w:type="dxa"/>
              <w:right w:w="45" w:type="dxa"/>
            </w:tcMar>
            <w:vAlign w:val="center"/>
            <w:hideMark/>
          </w:tcPr>
          <w:p w14:paraId="0091660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8 400,00</w:t>
            </w:r>
          </w:p>
        </w:tc>
        <w:tc>
          <w:tcPr>
            <w:tcW w:w="1032" w:type="dxa"/>
            <w:tcMar>
              <w:top w:w="30" w:type="dxa"/>
              <w:left w:w="45" w:type="dxa"/>
              <w:bottom w:w="30" w:type="dxa"/>
              <w:right w:w="45" w:type="dxa"/>
            </w:tcMar>
            <w:vAlign w:val="center"/>
            <w:hideMark/>
          </w:tcPr>
          <w:p w14:paraId="6502B91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840,00</w:t>
            </w:r>
          </w:p>
        </w:tc>
        <w:tc>
          <w:tcPr>
            <w:tcW w:w="901" w:type="dxa"/>
            <w:tcMar>
              <w:top w:w="30" w:type="dxa"/>
              <w:left w:w="45" w:type="dxa"/>
              <w:bottom w:w="30" w:type="dxa"/>
              <w:right w:w="45" w:type="dxa"/>
            </w:tcMar>
            <w:vAlign w:val="center"/>
            <w:hideMark/>
          </w:tcPr>
          <w:p w14:paraId="3483457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B0D3F6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645087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840,00</w:t>
            </w:r>
          </w:p>
        </w:tc>
        <w:tc>
          <w:tcPr>
            <w:tcW w:w="1032" w:type="dxa"/>
            <w:tcMar>
              <w:top w:w="30" w:type="dxa"/>
              <w:left w:w="45" w:type="dxa"/>
              <w:bottom w:w="30" w:type="dxa"/>
              <w:right w:w="45" w:type="dxa"/>
            </w:tcMar>
            <w:vAlign w:val="center"/>
            <w:hideMark/>
          </w:tcPr>
          <w:p w14:paraId="1163693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7 560,00</w:t>
            </w:r>
          </w:p>
        </w:tc>
        <w:tc>
          <w:tcPr>
            <w:tcW w:w="1005" w:type="dxa"/>
            <w:tcMar>
              <w:top w:w="30" w:type="dxa"/>
              <w:left w:w="45" w:type="dxa"/>
              <w:bottom w:w="30" w:type="dxa"/>
              <w:right w:w="45" w:type="dxa"/>
            </w:tcMar>
            <w:vAlign w:val="center"/>
            <w:hideMark/>
          </w:tcPr>
          <w:p w14:paraId="2DC9547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FB9B35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22107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7 560,00</w:t>
            </w:r>
          </w:p>
        </w:tc>
        <w:tc>
          <w:tcPr>
            <w:tcW w:w="1032" w:type="dxa"/>
            <w:tcMar>
              <w:top w:w="30" w:type="dxa"/>
              <w:left w:w="45" w:type="dxa"/>
              <w:bottom w:w="30" w:type="dxa"/>
              <w:right w:w="45" w:type="dxa"/>
            </w:tcMar>
            <w:vAlign w:val="center"/>
            <w:hideMark/>
          </w:tcPr>
          <w:p w14:paraId="3831B06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54A213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7E9DA4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166D93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9EFC7A5"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99239F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системи освіти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29C7957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112</w:t>
            </w:r>
            <w:r w:rsidRPr="00F10578">
              <w:rPr>
                <w:rFonts w:ascii="Aptos" w:eastAsia="Times New Roman" w:hAnsi="Aptos" w:cs="Calibri"/>
                <w:sz w:val="18"/>
                <w:szCs w:val="18"/>
                <w:lang w:eastAsia="uk-UA"/>
              </w:rPr>
              <w:t xml:space="preserve">.Реконструкція системи електропостачання шляхом встановлення сонячних електростанцій на території </w:t>
            </w:r>
            <w:proofErr w:type="spellStart"/>
            <w:r w:rsidRPr="00F10578">
              <w:rPr>
                <w:rFonts w:ascii="Aptos" w:eastAsia="Times New Roman" w:hAnsi="Aptos" w:cs="Calibri"/>
                <w:sz w:val="18"/>
                <w:szCs w:val="18"/>
                <w:lang w:eastAsia="uk-UA"/>
              </w:rPr>
              <w:t>Бабинецької</w:t>
            </w:r>
            <w:proofErr w:type="spellEnd"/>
            <w:r w:rsidRPr="00F10578">
              <w:rPr>
                <w:rFonts w:ascii="Aptos" w:eastAsia="Times New Roman" w:hAnsi="Aptos" w:cs="Calibri"/>
                <w:sz w:val="18"/>
                <w:szCs w:val="18"/>
                <w:lang w:eastAsia="uk-UA"/>
              </w:rPr>
              <w:t xml:space="preserve"> ЗОШ I-III ст. № 13 комунальної власності Бучанської МТГ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вулиця Незламності, 70-Б, селище Бабинці, Київська область — заходи </w:t>
            </w:r>
            <w:r w:rsidRPr="00F10578">
              <w:rPr>
                <w:rFonts w:ascii="Aptos" w:eastAsia="Times New Roman" w:hAnsi="Aptos" w:cs="Calibri"/>
                <w:sz w:val="18"/>
                <w:szCs w:val="18"/>
                <w:lang w:eastAsia="uk-UA"/>
              </w:rPr>
              <w:lastRenderedPageBreak/>
              <w:t>з енергозбереження</w:t>
            </w:r>
          </w:p>
        </w:tc>
        <w:tc>
          <w:tcPr>
            <w:tcW w:w="1134" w:type="dxa"/>
            <w:tcMar>
              <w:top w:w="30" w:type="dxa"/>
              <w:left w:w="45" w:type="dxa"/>
              <w:bottom w:w="30" w:type="dxa"/>
              <w:right w:w="45" w:type="dxa"/>
            </w:tcMar>
            <w:vAlign w:val="center"/>
            <w:hideMark/>
          </w:tcPr>
          <w:p w14:paraId="68BD1DE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11 565,00</w:t>
            </w:r>
          </w:p>
        </w:tc>
        <w:tc>
          <w:tcPr>
            <w:tcW w:w="1032" w:type="dxa"/>
            <w:tcMar>
              <w:top w:w="30" w:type="dxa"/>
              <w:left w:w="45" w:type="dxa"/>
              <w:bottom w:w="30" w:type="dxa"/>
              <w:right w:w="45" w:type="dxa"/>
            </w:tcMar>
            <w:vAlign w:val="center"/>
            <w:hideMark/>
          </w:tcPr>
          <w:p w14:paraId="3A3087C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2D4950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06559C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B31D81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23B0DE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E90DE7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6B4222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78EE33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FB0C0C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11 565,00</w:t>
            </w:r>
          </w:p>
        </w:tc>
        <w:tc>
          <w:tcPr>
            <w:tcW w:w="901" w:type="dxa"/>
            <w:tcMar>
              <w:top w:w="30" w:type="dxa"/>
              <w:left w:w="45" w:type="dxa"/>
              <w:bottom w:w="30" w:type="dxa"/>
              <w:right w:w="45" w:type="dxa"/>
            </w:tcMar>
            <w:vAlign w:val="center"/>
            <w:hideMark/>
          </w:tcPr>
          <w:p w14:paraId="3ADF6FE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8D5996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11 565,00</w:t>
            </w:r>
          </w:p>
        </w:tc>
        <w:tc>
          <w:tcPr>
            <w:tcW w:w="1032" w:type="dxa"/>
            <w:tcMar>
              <w:top w:w="30" w:type="dxa"/>
              <w:left w:w="45" w:type="dxa"/>
              <w:bottom w:w="30" w:type="dxa"/>
              <w:right w:w="45" w:type="dxa"/>
            </w:tcMar>
            <w:vAlign w:val="center"/>
            <w:hideMark/>
          </w:tcPr>
          <w:p w14:paraId="256B217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4889484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ECAD09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r w:rsidRPr="00F10578">
              <w:rPr>
                <w:rFonts w:ascii="Aptos" w:eastAsia="Times New Roman" w:hAnsi="Aptos" w:cs="Calibri"/>
                <w:sz w:val="18"/>
                <w:szCs w:val="18"/>
                <w:lang w:eastAsia="uk-UA"/>
              </w:rPr>
              <w:br/>
              <w:t>Програма розвитку системи освіти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65B228C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113</w:t>
            </w:r>
            <w:r w:rsidRPr="00F10578">
              <w:rPr>
                <w:rFonts w:ascii="Aptos" w:eastAsia="Times New Roman" w:hAnsi="Aptos" w:cs="Calibri"/>
                <w:sz w:val="18"/>
                <w:szCs w:val="18"/>
                <w:lang w:eastAsia="uk-UA"/>
              </w:rPr>
              <w:t>. Встановлення альтернативних джерел електроживлення для закладів загальної освіти шляхом облаштування сонячних електростанцій</w:t>
            </w:r>
          </w:p>
        </w:tc>
        <w:tc>
          <w:tcPr>
            <w:tcW w:w="1134" w:type="dxa"/>
            <w:tcMar>
              <w:top w:w="30" w:type="dxa"/>
              <w:left w:w="45" w:type="dxa"/>
              <w:bottom w:w="30" w:type="dxa"/>
              <w:right w:w="45" w:type="dxa"/>
            </w:tcMar>
            <w:vAlign w:val="center"/>
            <w:hideMark/>
          </w:tcPr>
          <w:p w14:paraId="7ED2F29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17 415,00</w:t>
            </w:r>
          </w:p>
        </w:tc>
        <w:tc>
          <w:tcPr>
            <w:tcW w:w="1032" w:type="dxa"/>
            <w:tcMar>
              <w:top w:w="30" w:type="dxa"/>
              <w:left w:w="45" w:type="dxa"/>
              <w:bottom w:w="30" w:type="dxa"/>
              <w:right w:w="45" w:type="dxa"/>
            </w:tcMar>
            <w:vAlign w:val="center"/>
            <w:hideMark/>
          </w:tcPr>
          <w:p w14:paraId="7DB09F2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3 483,00</w:t>
            </w:r>
          </w:p>
        </w:tc>
        <w:tc>
          <w:tcPr>
            <w:tcW w:w="901" w:type="dxa"/>
            <w:tcMar>
              <w:top w:w="30" w:type="dxa"/>
              <w:left w:w="45" w:type="dxa"/>
              <w:bottom w:w="30" w:type="dxa"/>
              <w:right w:w="45" w:type="dxa"/>
            </w:tcMar>
            <w:vAlign w:val="center"/>
            <w:hideMark/>
          </w:tcPr>
          <w:p w14:paraId="7BD7A74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B3A8EC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084B66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3 483,00</w:t>
            </w:r>
          </w:p>
        </w:tc>
        <w:tc>
          <w:tcPr>
            <w:tcW w:w="1032" w:type="dxa"/>
            <w:tcMar>
              <w:top w:w="30" w:type="dxa"/>
              <w:left w:w="45" w:type="dxa"/>
              <w:bottom w:w="30" w:type="dxa"/>
              <w:right w:w="45" w:type="dxa"/>
            </w:tcMar>
            <w:vAlign w:val="center"/>
            <w:hideMark/>
          </w:tcPr>
          <w:p w14:paraId="6E571B4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13 932,00</w:t>
            </w:r>
          </w:p>
        </w:tc>
        <w:tc>
          <w:tcPr>
            <w:tcW w:w="1005" w:type="dxa"/>
            <w:tcMar>
              <w:top w:w="30" w:type="dxa"/>
              <w:left w:w="45" w:type="dxa"/>
              <w:bottom w:w="30" w:type="dxa"/>
              <w:right w:w="45" w:type="dxa"/>
            </w:tcMar>
            <w:vAlign w:val="center"/>
            <w:hideMark/>
          </w:tcPr>
          <w:p w14:paraId="1EBF89E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519510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746870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13 932,00</w:t>
            </w:r>
          </w:p>
        </w:tc>
        <w:tc>
          <w:tcPr>
            <w:tcW w:w="1032" w:type="dxa"/>
            <w:tcMar>
              <w:top w:w="30" w:type="dxa"/>
              <w:left w:w="45" w:type="dxa"/>
              <w:bottom w:w="30" w:type="dxa"/>
              <w:right w:w="45" w:type="dxa"/>
            </w:tcMar>
            <w:vAlign w:val="center"/>
            <w:hideMark/>
          </w:tcPr>
          <w:p w14:paraId="57B62F2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33C5D7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DDB483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06E74F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5092A2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5A66F8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p>
        </w:tc>
        <w:tc>
          <w:tcPr>
            <w:tcW w:w="1555" w:type="dxa"/>
            <w:tcMar>
              <w:top w:w="30" w:type="dxa"/>
              <w:left w:w="45" w:type="dxa"/>
              <w:bottom w:w="30" w:type="dxa"/>
              <w:right w:w="45" w:type="dxa"/>
            </w:tcMar>
            <w:vAlign w:val="center"/>
            <w:hideMark/>
          </w:tcPr>
          <w:p w14:paraId="6D11A6E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114</w:t>
            </w:r>
            <w:r w:rsidRPr="00F10578">
              <w:rPr>
                <w:rFonts w:ascii="Aptos" w:eastAsia="Times New Roman" w:hAnsi="Aptos" w:cs="Calibri"/>
                <w:sz w:val="18"/>
                <w:szCs w:val="18"/>
                <w:lang w:eastAsia="uk-UA"/>
              </w:rPr>
              <w:t xml:space="preserve">.Реконструкція частини системи електропостачання шляхом встановлення сонячної електростанції на території Комунального некомерційного підприємства «Бучанський центр первинної </w:t>
            </w:r>
            <w:r w:rsidRPr="00F10578">
              <w:rPr>
                <w:rFonts w:ascii="Aptos" w:eastAsia="Times New Roman" w:hAnsi="Aptos" w:cs="Calibri"/>
                <w:sz w:val="18"/>
                <w:szCs w:val="18"/>
                <w:lang w:eastAsia="uk-UA"/>
              </w:rPr>
              <w:lastRenderedPageBreak/>
              <w:t xml:space="preserve">медико-санітарної допомоги» Бучанської міської ради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бульвар Б. Хмельницького, будинок 2 місто Буча, Київська обл.</w:t>
            </w:r>
          </w:p>
        </w:tc>
        <w:tc>
          <w:tcPr>
            <w:tcW w:w="1134" w:type="dxa"/>
            <w:tcMar>
              <w:top w:w="30" w:type="dxa"/>
              <w:left w:w="45" w:type="dxa"/>
              <w:bottom w:w="30" w:type="dxa"/>
              <w:right w:w="45" w:type="dxa"/>
            </w:tcMar>
            <w:vAlign w:val="center"/>
            <w:hideMark/>
          </w:tcPr>
          <w:p w14:paraId="593C8E0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2 473,55</w:t>
            </w:r>
          </w:p>
        </w:tc>
        <w:tc>
          <w:tcPr>
            <w:tcW w:w="1032" w:type="dxa"/>
            <w:tcMar>
              <w:top w:w="30" w:type="dxa"/>
              <w:left w:w="45" w:type="dxa"/>
              <w:bottom w:w="30" w:type="dxa"/>
              <w:right w:w="45" w:type="dxa"/>
            </w:tcMar>
            <w:vAlign w:val="center"/>
            <w:hideMark/>
          </w:tcPr>
          <w:p w14:paraId="0320D57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494,71</w:t>
            </w:r>
          </w:p>
        </w:tc>
        <w:tc>
          <w:tcPr>
            <w:tcW w:w="901" w:type="dxa"/>
            <w:tcMar>
              <w:top w:w="30" w:type="dxa"/>
              <w:left w:w="45" w:type="dxa"/>
              <w:bottom w:w="30" w:type="dxa"/>
              <w:right w:w="45" w:type="dxa"/>
            </w:tcMar>
            <w:vAlign w:val="center"/>
            <w:hideMark/>
          </w:tcPr>
          <w:p w14:paraId="1DA92D6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E3FFB6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494,71</w:t>
            </w:r>
          </w:p>
        </w:tc>
        <w:tc>
          <w:tcPr>
            <w:tcW w:w="953" w:type="dxa"/>
            <w:tcMar>
              <w:top w:w="30" w:type="dxa"/>
              <w:left w:w="45" w:type="dxa"/>
              <w:bottom w:w="30" w:type="dxa"/>
              <w:right w:w="45" w:type="dxa"/>
            </w:tcMar>
            <w:vAlign w:val="center"/>
            <w:hideMark/>
          </w:tcPr>
          <w:p w14:paraId="779D4CC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8965EF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BC5A48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846EDB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419A74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733DC1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1 978,84</w:t>
            </w:r>
          </w:p>
        </w:tc>
        <w:tc>
          <w:tcPr>
            <w:tcW w:w="901" w:type="dxa"/>
            <w:tcMar>
              <w:top w:w="30" w:type="dxa"/>
              <w:left w:w="45" w:type="dxa"/>
              <w:bottom w:w="30" w:type="dxa"/>
              <w:right w:w="45" w:type="dxa"/>
            </w:tcMar>
            <w:vAlign w:val="center"/>
            <w:hideMark/>
          </w:tcPr>
          <w:p w14:paraId="3B8F0AF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9A375F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1 978,84</w:t>
            </w:r>
          </w:p>
        </w:tc>
        <w:tc>
          <w:tcPr>
            <w:tcW w:w="1032" w:type="dxa"/>
            <w:tcMar>
              <w:top w:w="30" w:type="dxa"/>
              <w:left w:w="45" w:type="dxa"/>
              <w:bottom w:w="30" w:type="dxa"/>
              <w:right w:w="45" w:type="dxa"/>
            </w:tcMar>
            <w:vAlign w:val="center"/>
            <w:hideMark/>
          </w:tcPr>
          <w:p w14:paraId="0EF0C02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7AC6A15B" w14:textId="77777777" w:rsidTr="00A71A87">
        <w:trPr>
          <w:gridAfter w:val="1"/>
          <w:wAfter w:w="8" w:type="dxa"/>
          <w:trHeight w:val="2250"/>
          <w:jc w:val="center"/>
        </w:trPr>
        <w:tc>
          <w:tcPr>
            <w:tcW w:w="1559" w:type="dxa"/>
            <w:tcMar>
              <w:top w:w="30" w:type="dxa"/>
              <w:left w:w="45" w:type="dxa"/>
              <w:bottom w:w="30" w:type="dxa"/>
              <w:right w:w="45" w:type="dxa"/>
            </w:tcMar>
            <w:vAlign w:val="center"/>
            <w:hideMark/>
          </w:tcPr>
          <w:p w14:paraId="0BA40A8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w:t>
            </w:r>
            <w:r w:rsidRPr="00F10578">
              <w:rPr>
                <w:rFonts w:ascii="Aptos" w:eastAsia="Times New Roman" w:hAnsi="Aptos" w:cs="Calibri"/>
                <w:sz w:val="18"/>
                <w:szCs w:val="18"/>
                <w:lang w:eastAsia="uk-UA"/>
              </w:rPr>
              <w:br/>
              <w:t>до 2030 року</w:t>
            </w:r>
            <w:r w:rsidRPr="00F10578">
              <w:rPr>
                <w:rFonts w:ascii="Aptos" w:eastAsia="Times New Roman" w:hAnsi="Aptos" w:cs="Calibri"/>
                <w:sz w:val="18"/>
                <w:szCs w:val="18"/>
                <w:lang w:eastAsia="uk-UA"/>
              </w:rPr>
              <w:br/>
              <w:t>Програма влаштування сонячних електростанцій на території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2F3441B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115</w:t>
            </w:r>
            <w:r w:rsidRPr="00F10578">
              <w:rPr>
                <w:rFonts w:ascii="Aptos" w:eastAsia="Times New Roman" w:hAnsi="Aptos" w:cs="Calibri"/>
                <w:sz w:val="18"/>
                <w:szCs w:val="18"/>
                <w:lang w:eastAsia="uk-UA"/>
              </w:rPr>
              <w:t>.Реконструкція частини системи електропостачання об'єктів Управління соціальної політики шляхом встановлення сонячних електростанцій (7 об'єктів)</w:t>
            </w:r>
          </w:p>
        </w:tc>
        <w:tc>
          <w:tcPr>
            <w:tcW w:w="1134" w:type="dxa"/>
            <w:tcMar>
              <w:top w:w="30" w:type="dxa"/>
              <w:left w:w="45" w:type="dxa"/>
              <w:bottom w:w="30" w:type="dxa"/>
              <w:right w:w="45" w:type="dxa"/>
            </w:tcMar>
            <w:vAlign w:val="center"/>
            <w:hideMark/>
          </w:tcPr>
          <w:p w14:paraId="02C9180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42 372,14</w:t>
            </w:r>
          </w:p>
        </w:tc>
        <w:tc>
          <w:tcPr>
            <w:tcW w:w="1032" w:type="dxa"/>
            <w:tcMar>
              <w:top w:w="30" w:type="dxa"/>
              <w:left w:w="45" w:type="dxa"/>
              <w:bottom w:w="30" w:type="dxa"/>
              <w:right w:w="45" w:type="dxa"/>
            </w:tcMar>
            <w:vAlign w:val="center"/>
            <w:hideMark/>
          </w:tcPr>
          <w:p w14:paraId="77AC115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8 474,43</w:t>
            </w:r>
          </w:p>
        </w:tc>
        <w:tc>
          <w:tcPr>
            <w:tcW w:w="901" w:type="dxa"/>
            <w:tcMar>
              <w:top w:w="30" w:type="dxa"/>
              <w:left w:w="45" w:type="dxa"/>
              <w:bottom w:w="30" w:type="dxa"/>
              <w:right w:w="45" w:type="dxa"/>
            </w:tcMar>
            <w:vAlign w:val="center"/>
            <w:hideMark/>
          </w:tcPr>
          <w:p w14:paraId="1F2160E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E8EDD2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9C7D2B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8 474,43</w:t>
            </w:r>
          </w:p>
        </w:tc>
        <w:tc>
          <w:tcPr>
            <w:tcW w:w="1032" w:type="dxa"/>
            <w:tcMar>
              <w:top w:w="30" w:type="dxa"/>
              <w:left w:w="45" w:type="dxa"/>
              <w:bottom w:w="30" w:type="dxa"/>
              <w:right w:w="45" w:type="dxa"/>
            </w:tcMar>
            <w:vAlign w:val="center"/>
            <w:hideMark/>
          </w:tcPr>
          <w:p w14:paraId="71EBF91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33 897,71</w:t>
            </w:r>
          </w:p>
        </w:tc>
        <w:tc>
          <w:tcPr>
            <w:tcW w:w="1005" w:type="dxa"/>
            <w:tcMar>
              <w:top w:w="30" w:type="dxa"/>
              <w:left w:w="45" w:type="dxa"/>
              <w:bottom w:w="30" w:type="dxa"/>
              <w:right w:w="45" w:type="dxa"/>
            </w:tcMar>
            <w:vAlign w:val="center"/>
            <w:hideMark/>
          </w:tcPr>
          <w:p w14:paraId="04BEF6A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D09AA6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6DB18A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33 897,71</w:t>
            </w:r>
          </w:p>
        </w:tc>
        <w:tc>
          <w:tcPr>
            <w:tcW w:w="1032" w:type="dxa"/>
            <w:tcMar>
              <w:top w:w="30" w:type="dxa"/>
              <w:left w:w="45" w:type="dxa"/>
              <w:bottom w:w="30" w:type="dxa"/>
              <w:right w:w="45" w:type="dxa"/>
            </w:tcMar>
            <w:vAlign w:val="center"/>
            <w:hideMark/>
          </w:tcPr>
          <w:p w14:paraId="7E4E3D7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A9A282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702183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666A4A2"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9CBC19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1291D5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Бучанської міської територіальної </w:t>
            </w:r>
            <w:r w:rsidRPr="00F10578">
              <w:rPr>
                <w:rFonts w:ascii="Aptos" w:eastAsia="Times New Roman" w:hAnsi="Aptos" w:cs="Calibri"/>
                <w:sz w:val="18"/>
                <w:szCs w:val="18"/>
                <w:lang w:eastAsia="uk-UA"/>
              </w:rPr>
              <w:lastRenderedPageBreak/>
              <w:t>громади</w:t>
            </w:r>
            <w:r w:rsidRPr="00F10578">
              <w:rPr>
                <w:rFonts w:ascii="Aptos" w:eastAsia="Times New Roman" w:hAnsi="Aptos" w:cs="Calibri"/>
                <w:sz w:val="18"/>
                <w:szCs w:val="18"/>
                <w:lang w:eastAsia="uk-UA"/>
              </w:rPr>
              <w:br/>
              <w:t>до 2030 року</w:t>
            </w:r>
            <w:r w:rsidRPr="00F10578">
              <w:rPr>
                <w:rFonts w:ascii="Aptos" w:eastAsia="Times New Roman" w:hAnsi="Aptos" w:cs="Calibri"/>
                <w:sz w:val="18"/>
                <w:szCs w:val="18"/>
                <w:lang w:eastAsia="uk-UA"/>
              </w:rPr>
              <w:br/>
              <w:t>Програма влаштування сонячних електростанцій на території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1157610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116</w:t>
            </w:r>
            <w:r w:rsidRPr="00F10578">
              <w:rPr>
                <w:rFonts w:ascii="Aptos" w:eastAsia="Times New Roman" w:hAnsi="Aptos" w:cs="Calibri"/>
                <w:sz w:val="18"/>
                <w:szCs w:val="18"/>
                <w:lang w:eastAsia="uk-UA"/>
              </w:rPr>
              <w:t xml:space="preserve">.Модернізація системи енергозабезпечення закладів </w:t>
            </w:r>
            <w:r w:rsidRPr="00F10578">
              <w:rPr>
                <w:rFonts w:ascii="Aptos" w:eastAsia="Times New Roman" w:hAnsi="Aptos" w:cs="Calibri"/>
                <w:sz w:val="18"/>
                <w:szCs w:val="18"/>
                <w:lang w:eastAsia="uk-UA"/>
              </w:rPr>
              <w:lastRenderedPageBreak/>
              <w:t>фізичної культури та спорту на засадах енергоефективності</w:t>
            </w:r>
          </w:p>
        </w:tc>
        <w:tc>
          <w:tcPr>
            <w:tcW w:w="1134" w:type="dxa"/>
            <w:tcMar>
              <w:top w:w="30" w:type="dxa"/>
              <w:left w:w="45" w:type="dxa"/>
              <w:bottom w:w="30" w:type="dxa"/>
              <w:right w:w="45" w:type="dxa"/>
            </w:tcMar>
            <w:vAlign w:val="center"/>
            <w:hideMark/>
          </w:tcPr>
          <w:p w14:paraId="603336B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9 675,00</w:t>
            </w:r>
          </w:p>
        </w:tc>
        <w:tc>
          <w:tcPr>
            <w:tcW w:w="1032" w:type="dxa"/>
            <w:tcMar>
              <w:top w:w="30" w:type="dxa"/>
              <w:left w:w="45" w:type="dxa"/>
              <w:bottom w:w="30" w:type="dxa"/>
              <w:right w:w="45" w:type="dxa"/>
            </w:tcMar>
            <w:vAlign w:val="center"/>
            <w:hideMark/>
          </w:tcPr>
          <w:p w14:paraId="27C7FD0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1 935,00</w:t>
            </w:r>
          </w:p>
        </w:tc>
        <w:tc>
          <w:tcPr>
            <w:tcW w:w="901" w:type="dxa"/>
            <w:tcMar>
              <w:top w:w="30" w:type="dxa"/>
              <w:left w:w="45" w:type="dxa"/>
              <w:bottom w:w="30" w:type="dxa"/>
              <w:right w:w="45" w:type="dxa"/>
            </w:tcMar>
            <w:vAlign w:val="center"/>
            <w:hideMark/>
          </w:tcPr>
          <w:p w14:paraId="3E41CB0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D15D5A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9B358C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1 935,00</w:t>
            </w:r>
          </w:p>
        </w:tc>
        <w:tc>
          <w:tcPr>
            <w:tcW w:w="1032" w:type="dxa"/>
            <w:tcMar>
              <w:top w:w="30" w:type="dxa"/>
              <w:left w:w="45" w:type="dxa"/>
              <w:bottom w:w="30" w:type="dxa"/>
              <w:right w:w="45" w:type="dxa"/>
            </w:tcMar>
            <w:vAlign w:val="center"/>
            <w:hideMark/>
          </w:tcPr>
          <w:p w14:paraId="0061280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7 740,00</w:t>
            </w:r>
          </w:p>
        </w:tc>
        <w:tc>
          <w:tcPr>
            <w:tcW w:w="1005" w:type="dxa"/>
            <w:tcMar>
              <w:top w:w="30" w:type="dxa"/>
              <w:left w:w="45" w:type="dxa"/>
              <w:bottom w:w="30" w:type="dxa"/>
              <w:right w:w="45" w:type="dxa"/>
            </w:tcMar>
            <w:vAlign w:val="center"/>
            <w:hideMark/>
          </w:tcPr>
          <w:p w14:paraId="2A4A543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08C8AA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AAF3ED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7 740,00</w:t>
            </w:r>
          </w:p>
        </w:tc>
        <w:tc>
          <w:tcPr>
            <w:tcW w:w="1032" w:type="dxa"/>
            <w:tcMar>
              <w:top w:w="30" w:type="dxa"/>
              <w:left w:w="45" w:type="dxa"/>
              <w:bottom w:w="30" w:type="dxa"/>
              <w:right w:w="45" w:type="dxa"/>
            </w:tcMar>
            <w:vAlign w:val="center"/>
            <w:hideMark/>
          </w:tcPr>
          <w:p w14:paraId="200BB89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CB489E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51C12D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10C8EB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CF6A61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8CDD5A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w:t>
            </w:r>
            <w:r w:rsidRPr="00F10578">
              <w:rPr>
                <w:rFonts w:ascii="Aptos" w:eastAsia="Times New Roman" w:hAnsi="Aptos" w:cs="Calibri"/>
                <w:sz w:val="18"/>
                <w:szCs w:val="18"/>
                <w:lang w:eastAsia="uk-UA"/>
              </w:rPr>
              <w:br/>
              <w:t>до 2030 року</w:t>
            </w:r>
            <w:r w:rsidRPr="00F10578">
              <w:rPr>
                <w:rFonts w:ascii="Aptos" w:eastAsia="Times New Roman" w:hAnsi="Aptos" w:cs="Calibri"/>
                <w:sz w:val="18"/>
                <w:szCs w:val="18"/>
                <w:lang w:eastAsia="uk-UA"/>
              </w:rPr>
              <w:br/>
              <w:t>Програма влаштування сонячних електростанцій на території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5B89684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117</w:t>
            </w:r>
            <w:r w:rsidRPr="00F10578">
              <w:rPr>
                <w:rFonts w:ascii="Aptos" w:eastAsia="Times New Roman" w:hAnsi="Aptos" w:cs="Calibri"/>
                <w:sz w:val="18"/>
                <w:szCs w:val="18"/>
                <w:lang w:eastAsia="uk-UA"/>
              </w:rPr>
              <w:t xml:space="preserve">.Встановлення </w:t>
            </w:r>
            <w:proofErr w:type="spellStart"/>
            <w:r w:rsidRPr="00F10578">
              <w:rPr>
                <w:rFonts w:ascii="Aptos" w:eastAsia="Times New Roman" w:hAnsi="Aptos" w:cs="Calibri"/>
                <w:sz w:val="18"/>
                <w:szCs w:val="18"/>
                <w:lang w:eastAsia="uk-UA"/>
              </w:rPr>
              <w:t>сонячноı</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електростанціı</w:t>
            </w:r>
            <w:proofErr w:type="spellEnd"/>
            <w:r w:rsidRPr="00F10578">
              <w:rPr>
                <w:rFonts w:ascii="Aptos" w:eastAsia="Times New Roman" w:hAnsi="Aptos" w:cs="Calibri"/>
                <w:sz w:val="18"/>
                <w:szCs w:val="18"/>
                <w:lang w:eastAsia="uk-UA"/>
              </w:rPr>
              <w:t xml:space="preserve">̈ на даху будівлі </w:t>
            </w:r>
            <w:proofErr w:type="spellStart"/>
            <w:r w:rsidRPr="00F10578">
              <w:rPr>
                <w:rFonts w:ascii="Aptos" w:eastAsia="Times New Roman" w:hAnsi="Aptos" w:cs="Calibri"/>
                <w:sz w:val="18"/>
                <w:szCs w:val="18"/>
                <w:lang w:eastAsia="uk-UA"/>
              </w:rPr>
              <w:t>Бучанськоı</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міськоı</w:t>
            </w:r>
            <w:proofErr w:type="spellEnd"/>
            <w:r w:rsidRPr="00F10578">
              <w:rPr>
                <w:rFonts w:ascii="Aptos" w:eastAsia="Times New Roman" w:hAnsi="Aptos" w:cs="Calibri"/>
                <w:sz w:val="18"/>
                <w:szCs w:val="18"/>
                <w:lang w:eastAsia="uk-UA"/>
              </w:rPr>
              <w:t>̈ ради</w:t>
            </w:r>
          </w:p>
        </w:tc>
        <w:tc>
          <w:tcPr>
            <w:tcW w:w="1134" w:type="dxa"/>
            <w:tcMar>
              <w:top w:w="30" w:type="dxa"/>
              <w:left w:w="45" w:type="dxa"/>
              <w:bottom w:w="30" w:type="dxa"/>
              <w:right w:w="45" w:type="dxa"/>
            </w:tcMar>
            <w:vAlign w:val="center"/>
            <w:hideMark/>
          </w:tcPr>
          <w:p w14:paraId="4172C0D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2 495,51</w:t>
            </w:r>
          </w:p>
        </w:tc>
        <w:tc>
          <w:tcPr>
            <w:tcW w:w="1032" w:type="dxa"/>
            <w:tcMar>
              <w:top w:w="30" w:type="dxa"/>
              <w:left w:w="45" w:type="dxa"/>
              <w:bottom w:w="30" w:type="dxa"/>
              <w:right w:w="45" w:type="dxa"/>
            </w:tcMar>
            <w:vAlign w:val="center"/>
            <w:hideMark/>
          </w:tcPr>
          <w:p w14:paraId="6A5BD4E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249,55</w:t>
            </w:r>
          </w:p>
        </w:tc>
        <w:tc>
          <w:tcPr>
            <w:tcW w:w="901" w:type="dxa"/>
            <w:tcMar>
              <w:top w:w="30" w:type="dxa"/>
              <w:left w:w="45" w:type="dxa"/>
              <w:bottom w:w="30" w:type="dxa"/>
              <w:right w:w="45" w:type="dxa"/>
            </w:tcMar>
            <w:vAlign w:val="center"/>
            <w:hideMark/>
          </w:tcPr>
          <w:p w14:paraId="6003D75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E68351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ECA689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249,55</w:t>
            </w:r>
          </w:p>
        </w:tc>
        <w:tc>
          <w:tcPr>
            <w:tcW w:w="1032" w:type="dxa"/>
            <w:tcMar>
              <w:top w:w="30" w:type="dxa"/>
              <w:left w:w="45" w:type="dxa"/>
              <w:bottom w:w="30" w:type="dxa"/>
              <w:right w:w="45" w:type="dxa"/>
            </w:tcMar>
            <w:vAlign w:val="center"/>
            <w:hideMark/>
          </w:tcPr>
          <w:p w14:paraId="461B0E2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2 245,96</w:t>
            </w:r>
          </w:p>
        </w:tc>
        <w:tc>
          <w:tcPr>
            <w:tcW w:w="1005" w:type="dxa"/>
            <w:tcMar>
              <w:top w:w="30" w:type="dxa"/>
              <w:left w:w="45" w:type="dxa"/>
              <w:bottom w:w="30" w:type="dxa"/>
              <w:right w:w="45" w:type="dxa"/>
            </w:tcMar>
            <w:vAlign w:val="center"/>
            <w:hideMark/>
          </w:tcPr>
          <w:p w14:paraId="16FB72F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7775F4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98EFAF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2 245,96</w:t>
            </w:r>
          </w:p>
        </w:tc>
        <w:tc>
          <w:tcPr>
            <w:tcW w:w="1032" w:type="dxa"/>
            <w:tcMar>
              <w:top w:w="30" w:type="dxa"/>
              <w:left w:w="45" w:type="dxa"/>
              <w:bottom w:w="30" w:type="dxa"/>
              <w:right w:w="45" w:type="dxa"/>
            </w:tcMar>
            <w:vAlign w:val="center"/>
            <w:hideMark/>
          </w:tcPr>
          <w:p w14:paraId="0D3DA25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08A366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154FF5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4D510E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A41669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D4EAC5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Бучанської міської </w:t>
            </w:r>
            <w:r w:rsidRPr="00F10578">
              <w:rPr>
                <w:rFonts w:ascii="Aptos" w:eastAsia="Times New Roman" w:hAnsi="Aptos" w:cs="Calibri"/>
                <w:sz w:val="18"/>
                <w:szCs w:val="18"/>
                <w:lang w:eastAsia="uk-UA"/>
              </w:rPr>
              <w:lastRenderedPageBreak/>
              <w:t>територіальної громади</w:t>
            </w:r>
            <w:r w:rsidRPr="00F10578">
              <w:rPr>
                <w:rFonts w:ascii="Aptos" w:eastAsia="Times New Roman" w:hAnsi="Aptos" w:cs="Calibri"/>
                <w:sz w:val="18"/>
                <w:szCs w:val="18"/>
                <w:lang w:eastAsia="uk-UA"/>
              </w:rPr>
              <w:br/>
              <w:t>до 2030 року</w:t>
            </w:r>
            <w:r w:rsidRPr="00F10578">
              <w:rPr>
                <w:rFonts w:ascii="Aptos" w:eastAsia="Times New Roman" w:hAnsi="Aptos" w:cs="Calibri"/>
                <w:sz w:val="18"/>
                <w:szCs w:val="18"/>
                <w:lang w:eastAsia="uk-UA"/>
              </w:rPr>
              <w:br/>
              <w:t>Програма влаштування сонячних електростанцій на території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7E35E28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118</w:t>
            </w:r>
            <w:r w:rsidRPr="00F10578">
              <w:rPr>
                <w:rFonts w:ascii="Aptos" w:eastAsia="Times New Roman" w:hAnsi="Aptos" w:cs="Calibri"/>
                <w:sz w:val="18"/>
                <w:szCs w:val="18"/>
                <w:lang w:eastAsia="uk-UA"/>
              </w:rPr>
              <w:t xml:space="preserve">.Капітальний ремонт внутрішніх мереж </w:t>
            </w:r>
            <w:r w:rsidRPr="00F10578">
              <w:rPr>
                <w:rFonts w:ascii="Aptos" w:eastAsia="Times New Roman" w:hAnsi="Aptos" w:cs="Calibri"/>
                <w:sz w:val="18"/>
                <w:szCs w:val="18"/>
                <w:lang w:eastAsia="uk-UA"/>
              </w:rPr>
              <w:lastRenderedPageBreak/>
              <w:t xml:space="preserve">електропостачання із встановленням установки зберігання енергії та фотоелектричної станції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область, м. Буча, вул. Володимира Ковальського, 78А</w:t>
            </w:r>
          </w:p>
        </w:tc>
        <w:tc>
          <w:tcPr>
            <w:tcW w:w="1134" w:type="dxa"/>
            <w:tcMar>
              <w:top w:w="30" w:type="dxa"/>
              <w:left w:w="45" w:type="dxa"/>
              <w:bottom w:w="30" w:type="dxa"/>
              <w:right w:w="45" w:type="dxa"/>
            </w:tcMar>
            <w:vAlign w:val="center"/>
            <w:hideMark/>
          </w:tcPr>
          <w:p w14:paraId="7440A1A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8 558,30</w:t>
            </w:r>
          </w:p>
        </w:tc>
        <w:tc>
          <w:tcPr>
            <w:tcW w:w="1032" w:type="dxa"/>
            <w:tcMar>
              <w:top w:w="30" w:type="dxa"/>
              <w:left w:w="45" w:type="dxa"/>
              <w:bottom w:w="30" w:type="dxa"/>
              <w:right w:w="45" w:type="dxa"/>
            </w:tcMar>
            <w:vAlign w:val="center"/>
            <w:hideMark/>
          </w:tcPr>
          <w:p w14:paraId="6E871FB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855,83</w:t>
            </w:r>
          </w:p>
        </w:tc>
        <w:tc>
          <w:tcPr>
            <w:tcW w:w="901" w:type="dxa"/>
            <w:tcMar>
              <w:top w:w="30" w:type="dxa"/>
              <w:left w:w="45" w:type="dxa"/>
              <w:bottom w:w="30" w:type="dxa"/>
              <w:right w:w="45" w:type="dxa"/>
            </w:tcMar>
            <w:vAlign w:val="center"/>
            <w:hideMark/>
          </w:tcPr>
          <w:p w14:paraId="50D8C6C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74DF67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855,83</w:t>
            </w:r>
          </w:p>
        </w:tc>
        <w:tc>
          <w:tcPr>
            <w:tcW w:w="953" w:type="dxa"/>
            <w:tcMar>
              <w:top w:w="30" w:type="dxa"/>
              <w:left w:w="45" w:type="dxa"/>
              <w:bottom w:w="30" w:type="dxa"/>
              <w:right w:w="45" w:type="dxa"/>
            </w:tcMar>
            <w:vAlign w:val="center"/>
            <w:hideMark/>
          </w:tcPr>
          <w:p w14:paraId="74F5F67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AFD4A5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21A938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099547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5493CB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5AACB7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7 702,47</w:t>
            </w:r>
          </w:p>
        </w:tc>
        <w:tc>
          <w:tcPr>
            <w:tcW w:w="901" w:type="dxa"/>
            <w:tcMar>
              <w:top w:w="30" w:type="dxa"/>
              <w:left w:w="45" w:type="dxa"/>
              <w:bottom w:w="30" w:type="dxa"/>
              <w:right w:w="45" w:type="dxa"/>
            </w:tcMar>
            <w:vAlign w:val="center"/>
            <w:hideMark/>
          </w:tcPr>
          <w:p w14:paraId="044B5FC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AA72CB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7 702,47</w:t>
            </w:r>
          </w:p>
        </w:tc>
        <w:tc>
          <w:tcPr>
            <w:tcW w:w="1032" w:type="dxa"/>
            <w:tcMar>
              <w:top w:w="30" w:type="dxa"/>
              <w:left w:w="45" w:type="dxa"/>
              <w:bottom w:w="30" w:type="dxa"/>
              <w:right w:w="45" w:type="dxa"/>
            </w:tcMar>
            <w:vAlign w:val="center"/>
            <w:hideMark/>
          </w:tcPr>
          <w:p w14:paraId="5A6A476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7442CE2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A08E56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w:t>
            </w:r>
            <w:r w:rsidRPr="00F10578">
              <w:rPr>
                <w:rFonts w:ascii="Aptos" w:eastAsia="Times New Roman" w:hAnsi="Aptos" w:cs="Calibri"/>
                <w:sz w:val="18"/>
                <w:szCs w:val="18"/>
                <w:lang w:eastAsia="uk-UA"/>
              </w:rPr>
              <w:br/>
              <w:t>до 2030 року</w:t>
            </w:r>
            <w:r w:rsidRPr="00F10578">
              <w:rPr>
                <w:rFonts w:ascii="Aptos" w:eastAsia="Times New Roman" w:hAnsi="Aptos" w:cs="Calibri"/>
                <w:sz w:val="18"/>
                <w:szCs w:val="18"/>
                <w:lang w:eastAsia="uk-UA"/>
              </w:rPr>
              <w:br/>
              <w:t>Програма влаштування сонячних електростанцій на території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4256602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119</w:t>
            </w:r>
            <w:r w:rsidRPr="00F10578">
              <w:rPr>
                <w:rFonts w:ascii="Aptos" w:eastAsia="Times New Roman" w:hAnsi="Aptos" w:cs="Calibri"/>
                <w:sz w:val="18"/>
                <w:szCs w:val="18"/>
                <w:lang w:eastAsia="uk-UA"/>
              </w:rPr>
              <w:t xml:space="preserve">.Реконструкція (модернізація) систем автономного електрозабезпечення на базі сонячних електростанцій шляхом встановлення мережевих інверторів та систем накопичення електричної енергії на об'єктах розташованих у </w:t>
            </w:r>
            <w:r w:rsidRPr="00F10578">
              <w:rPr>
                <w:rFonts w:ascii="Aptos" w:eastAsia="Times New Roman" w:hAnsi="Aptos" w:cs="Calibri"/>
                <w:sz w:val="18"/>
                <w:szCs w:val="18"/>
                <w:lang w:eastAsia="uk-UA"/>
              </w:rPr>
              <w:lastRenderedPageBreak/>
              <w:t>с. Гаврилівка по вул. Соснова, 2</w:t>
            </w:r>
          </w:p>
        </w:tc>
        <w:tc>
          <w:tcPr>
            <w:tcW w:w="1134" w:type="dxa"/>
            <w:tcMar>
              <w:top w:w="30" w:type="dxa"/>
              <w:left w:w="45" w:type="dxa"/>
              <w:bottom w:w="30" w:type="dxa"/>
              <w:right w:w="45" w:type="dxa"/>
            </w:tcMar>
            <w:vAlign w:val="center"/>
            <w:hideMark/>
          </w:tcPr>
          <w:p w14:paraId="06B2FAF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3 405,98</w:t>
            </w:r>
          </w:p>
        </w:tc>
        <w:tc>
          <w:tcPr>
            <w:tcW w:w="1032" w:type="dxa"/>
            <w:tcMar>
              <w:top w:w="30" w:type="dxa"/>
              <w:left w:w="45" w:type="dxa"/>
              <w:bottom w:w="30" w:type="dxa"/>
              <w:right w:w="45" w:type="dxa"/>
            </w:tcMar>
            <w:vAlign w:val="center"/>
            <w:hideMark/>
          </w:tcPr>
          <w:p w14:paraId="1B522D1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3 405,98</w:t>
            </w:r>
          </w:p>
        </w:tc>
        <w:tc>
          <w:tcPr>
            <w:tcW w:w="901" w:type="dxa"/>
            <w:tcMar>
              <w:top w:w="30" w:type="dxa"/>
              <w:left w:w="45" w:type="dxa"/>
              <w:bottom w:w="30" w:type="dxa"/>
              <w:right w:w="45" w:type="dxa"/>
            </w:tcMar>
            <w:vAlign w:val="center"/>
            <w:hideMark/>
          </w:tcPr>
          <w:p w14:paraId="3A99C6D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86F0CD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1 702,99</w:t>
            </w:r>
          </w:p>
        </w:tc>
        <w:tc>
          <w:tcPr>
            <w:tcW w:w="953" w:type="dxa"/>
            <w:tcMar>
              <w:top w:w="30" w:type="dxa"/>
              <w:left w:w="45" w:type="dxa"/>
              <w:bottom w:w="30" w:type="dxa"/>
              <w:right w:w="45" w:type="dxa"/>
            </w:tcMar>
            <w:vAlign w:val="center"/>
            <w:hideMark/>
          </w:tcPr>
          <w:p w14:paraId="174D487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1 702,99</w:t>
            </w:r>
          </w:p>
        </w:tc>
        <w:tc>
          <w:tcPr>
            <w:tcW w:w="1032" w:type="dxa"/>
            <w:tcMar>
              <w:top w:w="30" w:type="dxa"/>
              <w:left w:w="45" w:type="dxa"/>
              <w:bottom w:w="30" w:type="dxa"/>
              <w:right w:w="45" w:type="dxa"/>
            </w:tcMar>
            <w:vAlign w:val="center"/>
            <w:hideMark/>
          </w:tcPr>
          <w:p w14:paraId="0AE0B57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99EB30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848009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D4B9F4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929913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AB5274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2B0940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B2BA41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EB2EFA5"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1EAEF0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w:t>
            </w:r>
            <w:r w:rsidRPr="00F10578">
              <w:rPr>
                <w:rFonts w:ascii="Aptos" w:eastAsia="Times New Roman" w:hAnsi="Aptos" w:cs="Calibri"/>
                <w:sz w:val="18"/>
                <w:szCs w:val="18"/>
                <w:lang w:eastAsia="uk-UA"/>
              </w:rPr>
              <w:br/>
              <w:t>до 2030 року</w:t>
            </w:r>
            <w:r w:rsidRPr="00F10578">
              <w:rPr>
                <w:rFonts w:ascii="Aptos" w:eastAsia="Times New Roman" w:hAnsi="Aptos" w:cs="Calibri"/>
                <w:sz w:val="18"/>
                <w:szCs w:val="18"/>
                <w:lang w:eastAsia="uk-UA"/>
              </w:rPr>
              <w:br/>
              <w:t>Програма влаштування сонячних електростанцій на території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6CDFCE8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120</w:t>
            </w:r>
            <w:r w:rsidRPr="00F10578">
              <w:rPr>
                <w:rFonts w:ascii="Aptos" w:eastAsia="Times New Roman" w:hAnsi="Aptos" w:cs="Calibri"/>
                <w:sz w:val="18"/>
                <w:szCs w:val="18"/>
                <w:lang w:eastAsia="uk-UA"/>
              </w:rPr>
              <w:t>.Реконструкція (модернізація) систем автономного електрозабезпечення на базі сонячних електростанцій шляхом встановлення мережевих інверторів та систем накопичення електричної енергії на об'єктах розташованих у м. Буча, вул. Лесі Курбаса, 1-В</w:t>
            </w:r>
          </w:p>
        </w:tc>
        <w:tc>
          <w:tcPr>
            <w:tcW w:w="1134" w:type="dxa"/>
            <w:tcMar>
              <w:top w:w="30" w:type="dxa"/>
              <w:left w:w="45" w:type="dxa"/>
              <w:bottom w:w="30" w:type="dxa"/>
              <w:right w:w="45" w:type="dxa"/>
            </w:tcMar>
            <w:vAlign w:val="center"/>
            <w:hideMark/>
          </w:tcPr>
          <w:p w14:paraId="61040B9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3 405,98</w:t>
            </w:r>
          </w:p>
        </w:tc>
        <w:tc>
          <w:tcPr>
            <w:tcW w:w="1032" w:type="dxa"/>
            <w:tcMar>
              <w:top w:w="30" w:type="dxa"/>
              <w:left w:w="45" w:type="dxa"/>
              <w:bottom w:w="30" w:type="dxa"/>
              <w:right w:w="45" w:type="dxa"/>
            </w:tcMar>
            <w:vAlign w:val="center"/>
            <w:hideMark/>
          </w:tcPr>
          <w:p w14:paraId="733D1F7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3 405,98</w:t>
            </w:r>
          </w:p>
        </w:tc>
        <w:tc>
          <w:tcPr>
            <w:tcW w:w="901" w:type="dxa"/>
            <w:tcMar>
              <w:top w:w="30" w:type="dxa"/>
              <w:left w:w="45" w:type="dxa"/>
              <w:bottom w:w="30" w:type="dxa"/>
              <w:right w:w="45" w:type="dxa"/>
            </w:tcMar>
            <w:vAlign w:val="center"/>
            <w:hideMark/>
          </w:tcPr>
          <w:p w14:paraId="0AED8F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6957F6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1 702,99</w:t>
            </w:r>
          </w:p>
        </w:tc>
        <w:tc>
          <w:tcPr>
            <w:tcW w:w="953" w:type="dxa"/>
            <w:tcMar>
              <w:top w:w="30" w:type="dxa"/>
              <w:left w:w="45" w:type="dxa"/>
              <w:bottom w:w="30" w:type="dxa"/>
              <w:right w:w="45" w:type="dxa"/>
            </w:tcMar>
            <w:vAlign w:val="center"/>
            <w:hideMark/>
          </w:tcPr>
          <w:p w14:paraId="404637B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1 702,99</w:t>
            </w:r>
          </w:p>
        </w:tc>
        <w:tc>
          <w:tcPr>
            <w:tcW w:w="1032" w:type="dxa"/>
            <w:tcMar>
              <w:top w:w="30" w:type="dxa"/>
              <w:left w:w="45" w:type="dxa"/>
              <w:bottom w:w="30" w:type="dxa"/>
              <w:right w:w="45" w:type="dxa"/>
            </w:tcMar>
            <w:vAlign w:val="center"/>
            <w:hideMark/>
          </w:tcPr>
          <w:p w14:paraId="60D3328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1464BD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0D87F6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C9C556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485391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5EC1E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E495B0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F36A70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722448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1A04BA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r w:rsidRPr="00F10578">
              <w:rPr>
                <w:rFonts w:ascii="Aptos" w:eastAsia="Times New Roman" w:hAnsi="Aptos" w:cs="Calibri"/>
                <w:sz w:val="18"/>
                <w:szCs w:val="18"/>
                <w:lang w:eastAsia="uk-UA"/>
              </w:rPr>
              <w:br/>
              <w:t xml:space="preserve">Програма влаштування </w:t>
            </w:r>
            <w:proofErr w:type="spellStart"/>
            <w:r w:rsidRPr="00F10578">
              <w:rPr>
                <w:rFonts w:ascii="Aptos" w:eastAsia="Times New Roman" w:hAnsi="Aptos" w:cs="Calibri"/>
                <w:sz w:val="18"/>
                <w:szCs w:val="18"/>
                <w:lang w:eastAsia="uk-UA"/>
              </w:rPr>
              <w:lastRenderedPageBreak/>
              <w:t>когенераційних</w:t>
            </w:r>
            <w:proofErr w:type="spellEnd"/>
            <w:r w:rsidRPr="00F10578">
              <w:rPr>
                <w:rFonts w:ascii="Aptos" w:eastAsia="Times New Roman" w:hAnsi="Aptos" w:cs="Calibri"/>
                <w:sz w:val="18"/>
                <w:szCs w:val="18"/>
                <w:lang w:eastAsia="uk-UA"/>
              </w:rPr>
              <w:t xml:space="preserve"> установок на території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0D83472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121</w:t>
            </w:r>
            <w:r w:rsidRPr="00F10578">
              <w:rPr>
                <w:rFonts w:ascii="Aptos" w:eastAsia="Times New Roman" w:hAnsi="Aptos" w:cs="Calibri"/>
                <w:sz w:val="18"/>
                <w:szCs w:val="18"/>
                <w:lang w:eastAsia="uk-UA"/>
              </w:rPr>
              <w:t xml:space="preserve">.Встановлення КГУ потужністю 1 МВт на території резервуарів чистої води та водопровідно-насосної станції по вул. </w:t>
            </w:r>
            <w:r w:rsidRPr="00F10578">
              <w:rPr>
                <w:rFonts w:ascii="Aptos" w:eastAsia="Times New Roman" w:hAnsi="Aptos" w:cs="Calibri"/>
                <w:sz w:val="18"/>
                <w:szCs w:val="18"/>
                <w:lang w:eastAsia="uk-UA"/>
              </w:rPr>
              <w:lastRenderedPageBreak/>
              <w:t>Ковальського, 78-а у м. Буча</w:t>
            </w:r>
          </w:p>
        </w:tc>
        <w:tc>
          <w:tcPr>
            <w:tcW w:w="1134" w:type="dxa"/>
            <w:tcMar>
              <w:top w:w="30" w:type="dxa"/>
              <w:left w:w="45" w:type="dxa"/>
              <w:bottom w:w="30" w:type="dxa"/>
              <w:right w:w="45" w:type="dxa"/>
            </w:tcMar>
            <w:vAlign w:val="center"/>
            <w:hideMark/>
          </w:tcPr>
          <w:p w14:paraId="004D2B7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20 000,00</w:t>
            </w:r>
          </w:p>
        </w:tc>
        <w:tc>
          <w:tcPr>
            <w:tcW w:w="1032" w:type="dxa"/>
            <w:tcMar>
              <w:top w:w="30" w:type="dxa"/>
              <w:left w:w="45" w:type="dxa"/>
              <w:bottom w:w="30" w:type="dxa"/>
              <w:right w:w="45" w:type="dxa"/>
            </w:tcMar>
            <w:vAlign w:val="center"/>
            <w:hideMark/>
          </w:tcPr>
          <w:p w14:paraId="2B8A141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1 200,00</w:t>
            </w:r>
          </w:p>
        </w:tc>
        <w:tc>
          <w:tcPr>
            <w:tcW w:w="901" w:type="dxa"/>
            <w:tcMar>
              <w:top w:w="30" w:type="dxa"/>
              <w:left w:w="45" w:type="dxa"/>
              <w:bottom w:w="30" w:type="dxa"/>
              <w:right w:w="45" w:type="dxa"/>
            </w:tcMar>
            <w:vAlign w:val="center"/>
            <w:hideMark/>
          </w:tcPr>
          <w:p w14:paraId="6B32246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DAB6E6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4B7C10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1 200,00</w:t>
            </w:r>
          </w:p>
        </w:tc>
        <w:tc>
          <w:tcPr>
            <w:tcW w:w="1032" w:type="dxa"/>
            <w:tcMar>
              <w:top w:w="30" w:type="dxa"/>
              <w:left w:w="45" w:type="dxa"/>
              <w:bottom w:w="30" w:type="dxa"/>
              <w:right w:w="45" w:type="dxa"/>
            </w:tcMar>
            <w:vAlign w:val="center"/>
            <w:hideMark/>
          </w:tcPr>
          <w:p w14:paraId="087538B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18 800,00</w:t>
            </w:r>
          </w:p>
        </w:tc>
        <w:tc>
          <w:tcPr>
            <w:tcW w:w="1005" w:type="dxa"/>
            <w:tcMar>
              <w:top w:w="30" w:type="dxa"/>
              <w:left w:w="45" w:type="dxa"/>
              <w:bottom w:w="30" w:type="dxa"/>
              <w:right w:w="45" w:type="dxa"/>
            </w:tcMar>
            <w:vAlign w:val="center"/>
            <w:hideMark/>
          </w:tcPr>
          <w:p w14:paraId="140E3C3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12810F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91FECE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18 800,00</w:t>
            </w:r>
          </w:p>
        </w:tc>
        <w:tc>
          <w:tcPr>
            <w:tcW w:w="1032" w:type="dxa"/>
            <w:tcMar>
              <w:top w:w="30" w:type="dxa"/>
              <w:left w:w="45" w:type="dxa"/>
              <w:bottom w:w="30" w:type="dxa"/>
              <w:right w:w="45" w:type="dxa"/>
            </w:tcMar>
            <w:vAlign w:val="center"/>
            <w:hideMark/>
          </w:tcPr>
          <w:p w14:paraId="58CF7E6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B322FB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F5DF6B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2CFC0C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3C1C2E7" w14:textId="77777777" w:rsidTr="00A71A87">
        <w:trPr>
          <w:trHeight w:val="315"/>
          <w:jc w:val="center"/>
        </w:trPr>
        <w:tc>
          <w:tcPr>
            <w:tcW w:w="16143" w:type="dxa"/>
            <w:gridSpan w:val="16"/>
            <w:shd w:val="clear" w:color="auto" w:fill="6D9EEB"/>
            <w:vAlign w:val="center"/>
          </w:tcPr>
          <w:p w14:paraId="08AC4438" w14:textId="77777777" w:rsidR="001878FC" w:rsidRPr="00F10578" w:rsidRDefault="001878FC" w:rsidP="0032007D">
            <w:pPr>
              <w:spacing w:after="0" w:line="240" w:lineRule="auto"/>
              <w:rPr>
                <w:rFonts w:ascii="Aptos" w:eastAsia="Times New Roman" w:hAnsi="Aptos" w:cs="Times New Roman"/>
                <w:sz w:val="18"/>
                <w:szCs w:val="18"/>
                <w:lang w:eastAsia="uk-UA"/>
              </w:rPr>
            </w:pPr>
            <w:r w:rsidRPr="00F10578">
              <w:rPr>
                <w:rFonts w:ascii="Aptos" w:eastAsia="Times New Roman" w:hAnsi="Aptos" w:cs="Times New Roman"/>
                <w:b/>
                <w:bCs/>
                <w:sz w:val="18"/>
                <w:szCs w:val="18"/>
                <w:lang w:eastAsia="uk-UA"/>
              </w:rPr>
              <w:t>Стратегічна ціль А.3. Створення комфортної інфраструктури</w:t>
            </w:r>
          </w:p>
        </w:tc>
      </w:tr>
      <w:tr w:rsidR="001878FC" w:rsidRPr="00F10578" w14:paraId="156A65C5" w14:textId="77777777" w:rsidTr="00A71A87">
        <w:trPr>
          <w:trHeight w:val="315"/>
          <w:jc w:val="center"/>
        </w:trPr>
        <w:tc>
          <w:tcPr>
            <w:tcW w:w="16143" w:type="dxa"/>
            <w:gridSpan w:val="16"/>
            <w:shd w:val="clear" w:color="auto" w:fill="A4C2F4"/>
            <w:tcMar>
              <w:top w:w="30" w:type="dxa"/>
              <w:left w:w="45" w:type="dxa"/>
              <w:bottom w:w="30" w:type="dxa"/>
              <w:right w:w="45" w:type="dxa"/>
            </w:tcMar>
            <w:vAlign w:val="center"/>
            <w:hideMark/>
          </w:tcPr>
          <w:p w14:paraId="4B5EF85A"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А.3.1. Комфортна громада</w:t>
            </w:r>
          </w:p>
        </w:tc>
      </w:tr>
      <w:tr w:rsidR="001878FC" w:rsidRPr="00F10578" w14:paraId="7870616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DCEFE9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r w:rsidRPr="00F10578">
              <w:rPr>
                <w:rFonts w:ascii="Aptos" w:eastAsia="Times New Roman" w:hAnsi="Aptos" w:cs="Calibri"/>
                <w:sz w:val="18"/>
                <w:szCs w:val="18"/>
                <w:lang w:eastAsia="uk-UA"/>
              </w:rPr>
              <w:br/>
              <w:t xml:space="preserve">Наказ </w:t>
            </w:r>
            <w:proofErr w:type="spellStart"/>
            <w:r w:rsidRPr="00F10578">
              <w:rPr>
                <w:rFonts w:ascii="Aptos" w:eastAsia="Times New Roman" w:hAnsi="Aptos" w:cs="Calibri"/>
                <w:sz w:val="18"/>
                <w:szCs w:val="18"/>
                <w:lang w:eastAsia="uk-UA"/>
              </w:rPr>
              <w:t>Мінрозвитку</w:t>
            </w:r>
            <w:proofErr w:type="spellEnd"/>
            <w:r w:rsidRPr="00F10578">
              <w:rPr>
                <w:rFonts w:ascii="Aptos" w:eastAsia="Times New Roman" w:hAnsi="Aptos" w:cs="Calibri"/>
                <w:sz w:val="18"/>
                <w:szCs w:val="18"/>
                <w:lang w:eastAsia="uk-UA"/>
              </w:rPr>
              <w:t xml:space="preserve"> № </w:t>
            </w:r>
            <w:r w:rsidRPr="00F10578">
              <w:rPr>
                <w:rFonts w:ascii="Aptos" w:eastAsia="Times New Roman" w:hAnsi="Aptos" w:cs="Calibri"/>
                <w:sz w:val="18"/>
                <w:szCs w:val="18"/>
                <w:lang w:eastAsia="uk-UA"/>
              </w:rPr>
              <w:lastRenderedPageBreak/>
              <w:t>792 від 30.04.2025 р.</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7909163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122.</w:t>
            </w:r>
            <w:r w:rsidRPr="00F10578">
              <w:rPr>
                <w:rFonts w:ascii="Aptos" w:eastAsia="Times New Roman" w:hAnsi="Aptos" w:cs="Calibri"/>
                <w:sz w:val="18"/>
                <w:szCs w:val="18"/>
                <w:lang w:eastAsia="uk-UA"/>
              </w:rPr>
              <w:t xml:space="preserve"> Ремонт житла для відновлення прав і можливостей людей (HOPE)", Компонент 2: </w:t>
            </w:r>
            <w:proofErr w:type="spellStart"/>
            <w:r w:rsidRPr="00F10578">
              <w:rPr>
                <w:rFonts w:ascii="Aptos" w:eastAsia="Times New Roman" w:hAnsi="Aptos" w:cs="Calibri"/>
                <w:sz w:val="18"/>
                <w:szCs w:val="18"/>
                <w:lang w:eastAsia="uk-UA"/>
              </w:rPr>
              <w:t>Проектування</w:t>
            </w:r>
            <w:proofErr w:type="spellEnd"/>
            <w:r w:rsidRPr="00F10578">
              <w:rPr>
                <w:rFonts w:ascii="Aptos" w:eastAsia="Times New Roman" w:hAnsi="Aptos" w:cs="Calibri"/>
                <w:sz w:val="18"/>
                <w:szCs w:val="18"/>
                <w:lang w:eastAsia="uk-UA"/>
              </w:rPr>
              <w:t xml:space="preserve"> і капітальний ремонт частково пошкоджених багатоквартирних будинків (БКБ) в Бучанській міській територіальній</w:t>
            </w:r>
          </w:p>
        </w:tc>
        <w:tc>
          <w:tcPr>
            <w:tcW w:w="1134" w:type="dxa"/>
            <w:tcMar>
              <w:top w:w="30" w:type="dxa"/>
              <w:left w:w="45" w:type="dxa"/>
              <w:bottom w:w="30" w:type="dxa"/>
              <w:right w:w="45" w:type="dxa"/>
            </w:tcMar>
            <w:vAlign w:val="center"/>
            <w:hideMark/>
          </w:tcPr>
          <w:p w14:paraId="6CA6C48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1 635 368,93</w:t>
            </w:r>
          </w:p>
        </w:tc>
        <w:tc>
          <w:tcPr>
            <w:tcW w:w="1032" w:type="dxa"/>
            <w:tcMar>
              <w:top w:w="30" w:type="dxa"/>
              <w:left w:w="45" w:type="dxa"/>
              <w:bottom w:w="30" w:type="dxa"/>
              <w:right w:w="45" w:type="dxa"/>
            </w:tcMar>
            <w:vAlign w:val="center"/>
            <w:hideMark/>
          </w:tcPr>
          <w:p w14:paraId="54CF3D7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D7531B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4019B5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CB037B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F5701D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7ED4C3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592016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D4B6B1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158E39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1 635 368,93</w:t>
            </w:r>
          </w:p>
        </w:tc>
        <w:tc>
          <w:tcPr>
            <w:tcW w:w="901" w:type="dxa"/>
            <w:tcMar>
              <w:top w:w="30" w:type="dxa"/>
              <w:left w:w="45" w:type="dxa"/>
              <w:bottom w:w="30" w:type="dxa"/>
              <w:right w:w="45" w:type="dxa"/>
            </w:tcMar>
            <w:vAlign w:val="center"/>
            <w:hideMark/>
          </w:tcPr>
          <w:p w14:paraId="7A20109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32" w:type="dxa"/>
            <w:tcMar>
              <w:top w:w="30" w:type="dxa"/>
              <w:left w:w="45" w:type="dxa"/>
              <w:bottom w:w="30" w:type="dxa"/>
              <w:right w:w="45" w:type="dxa"/>
            </w:tcMar>
            <w:vAlign w:val="center"/>
            <w:hideMark/>
          </w:tcPr>
          <w:p w14:paraId="3B28562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219 897,54</w:t>
            </w:r>
          </w:p>
        </w:tc>
        <w:tc>
          <w:tcPr>
            <w:tcW w:w="1032" w:type="dxa"/>
            <w:tcMar>
              <w:top w:w="30" w:type="dxa"/>
              <w:left w:w="45" w:type="dxa"/>
              <w:bottom w:w="30" w:type="dxa"/>
              <w:right w:w="45" w:type="dxa"/>
            </w:tcMar>
            <w:vAlign w:val="center"/>
            <w:hideMark/>
          </w:tcPr>
          <w:p w14:paraId="157D068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1 415 471,39</w:t>
            </w:r>
          </w:p>
        </w:tc>
      </w:tr>
      <w:tr w:rsidR="001878FC" w:rsidRPr="00F10578" w14:paraId="3D04642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A54952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r w:rsidRPr="00F10578">
              <w:rPr>
                <w:rFonts w:ascii="Aptos" w:eastAsia="Times New Roman" w:hAnsi="Aptos" w:cs="Calibri"/>
                <w:sz w:val="18"/>
                <w:szCs w:val="18"/>
                <w:lang w:eastAsia="uk-UA"/>
              </w:rPr>
              <w:br/>
              <w:t>Постанова КМУ від 11.04.2025 року № 412</w:t>
            </w:r>
            <w:r w:rsidRPr="00F10578">
              <w:rPr>
                <w:rFonts w:ascii="Aptos" w:eastAsia="Times New Roman" w:hAnsi="Aptos" w:cs="Calibri"/>
                <w:sz w:val="18"/>
                <w:szCs w:val="18"/>
                <w:lang w:eastAsia="uk-UA"/>
              </w:rPr>
              <w:br/>
              <w:t>Фонд ліквідації наслідків збройної агресії</w:t>
            </w:r>
          </w:p>
        </w:tc>
        <w:tc>
          <w:tcPr>
            <w:tcW w:w="1555" w:type="dxa"/>
            <w:tcMar>
              <w:top w:w="30" w:type="dxa"/>
              <w:left w:w="45" w:type="dxa"/>
              <w:bottom w:w="30" w:type="dxa"/>
              <w:right w:w="45" w:type="dxa"/>
            </w:tcMar>
            <w:vAlign w:val="center"/>
            <w:hideMark/>
          </w:tcPr>
          <w:p w14:paraId="69EA43E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123</w:t>
            </w:r>
            <w:r w:rsidRPr="00F10578">
              <w:rPr>
                <w:rFonts w:ascii="Aptos" w:eastAsia="Times New Roman" w:hAnsi="Aptos" w:cs="Calibri"/>
                <w:sz w:val="18"/>
                <w:szCs w:val="18"/>
                <w:lang w:eastAsia="uk-UA"/>
              </w:rPr>
              <w:t>. Капітальний ремонт з підсиленням несучих конструкцій багатоквартирного житлового будинку по вул. Гмирі, 11/6 м. Буча, Бучанського району, Київської області - Заходи з усунення аварій в багатоквартирному житловому фонді</w:t>
            </w:r>
          </w:p>
        </w:tc>
        <w:tc>
          <w:tcPr>
            <w:tcW w:w="1134" w:type="dxa"/>
            <w:tcMar>
              <w:top w:w="30" w:type="dxa"/>
              <w:left w:w="45" w:type="dxa"/>
              <w:bottom w:w="30" w:type="dxa"/>
              <w:right w:w="45" w:type="dxa"/>
            </w:tcMar>
            <w:vAlign w:val="center"/>
            <w:hideMark/>
          </w:tcPr>
          <w:p w14:paraId="5B3B7C6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38 500,00</w:t>
            </w:r>
          </w:p>
        </w:tc>
        <w:tc>
          <w:tcPr>
            <w:tcW w:w="1032" w:type="dxa"/>
            <w:tcMar>
              <w:top w:w="30" w:type="dxa"/>
              <w:left w:w="45" w:type="dxa"/>
              <w:bottom w:w="30" w:type="dxa"/>
              <w:right w:w="45" w:type="dxa"/>
            </w:tcMar>
            <w:vAlign w:val="center"/>
            <w:hideMark/>
          </w:tcPr>
          <w:p w14:paraId="1420A84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3E4875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129868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11B968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A6B9C6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38 500,00</w:t>
            </w:r>
          </w:p>
        </w:tc>
        <w:tc>
          <w:tcPr>
            <w:tcW w:w="1005" w:type="dxa"/>
            <w:tcMar>
              <w:top w:w="30" w:type="dxa"/>
              <w:left w:w="45" w:type="dxa"/>
              <w:bottom w:w="30" w:type="dxa"/>
              <w:right w:w="45" w:type="dxa"/>
            </w:tcMar>
            <w:vAlign w:val="center"/>
            <w:hideMark/>
          </w:tcPr>
          <w:p w14:paraId="4D5CEF7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38 500,00</w:t>
            </w:r>
          </w:p>
        </w:tc>
        <w:tc>
          <w:tcPr>
            <w:tcW w:w="1032" w:type="dxa"/>
            <w:tcMar>
              <w:top w:w="30" w:type="dxa"/>
              <w:left w:w="45" w:type="dxa"/>
              <w:bottom w:w="30" w:type="dxa"/>
              <w:right w:w="45" w:type="dxa"/>
            </w:tcMar>
            <w:vAlign w:val="center"/>
            <w:hideMark/>
          </w:tcPr>
          <w:p w14:paraId="015AA6D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4" w:type="dxa"/>
            <w:tcMar>
              <w:top w:w="30" w:type="dxa"/>
              <w:left w:w="45" w:type="dxa"/>
              <w:bottom w:w="30" w:type="dxa"/>
              <w:right w:w="45" w:type="dxa"/>
            </w:tcMar>
            <w:vAlign w:val="center"/>
            <w:hideMark/>
          </w:tcPr>
          <w:p w14:paraId="0DBEF89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254AAE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52E302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7FA5FE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B3DCD9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5A46C8B"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C823D3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соціально-економічного та культурного </w:t>
            </w:r>
            <w:r w:rsidRPr="00F10578">
              <w:rPr>
                <w:rFonts w:ascii="Aptos" w:eastAsia="Times New Roman" w:hAnsi="Aptos" w:cs="Calibri"/>
                <w:sz w:val="18"/>
                <w:szCs w:val="18"/>
                <w:lang w:eastAsia="uk-UA"/>
              </w:rPr>
              <w:lastRenderedPageBreak/>
              <w:t>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r w:rsidRPr="00F10578">
              <w:rPr>
                <w:rFonts w:ascii="Aptos" w:eastAsia="Times New Roman" w:hAnsi="Aptos" w:cs="Calibri"/>
                <w:sz w:val="18"/>
                <w:szCs w:val="18"/>
                <w:lang w:eastAsia="uk-UA"/>
              </w:rPr>
              <w:br/>
              <w:t>Постанова КМУ від 11.04.2025 року № 412</w:t>
            </w:r>
            <w:r w:rsidRPr="00F10578">
              <w:rPr>
                <w:rFonts w:ascii="Aptos" w:eastAsia="Times New Roman" w:hAnsi="Aptos" w:cs="Calibri"/>
                <w:sz w:val="18"/>
                <w:szCs w:val="18"/>
                <w:lang w:eastAsia="uk-UA"/>
              </w:rPr>
              <w:br/>
              <w:t>Фонд ліквідації наслідків збройної агресії</w:t>
            </w:r>
          </w:p>
        </w:tc>
        <w:tc>
          <w:tcPr>
            <w:tcW w:w="1555" w:type="dxa"/>
            <w:tcMar>
              <w:top w:w="30" w:type="dxa"/>
              <w:left w:w="45" w:type="dxa"/>
              <w:bottom w:w="30" w:type="dxa"/>
              <w:right w:w="45" w:type="dxa"/>
            </w:tcMar>
            <w:vAlign w:val="center"/>
            <w:hideMark/>
          </w:tcPr>
          <w:p w14:paraId="5B72A6F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124</w:t>
            </w:r>
            <w:r w:rsidRPr="00F10578">
              <w:rPr>
                <w:rFonts w:ascii="Aptos" w:eastAsia="Times New Roman" w:hAnsi="Aptos" w:cs="Calibri"/>
                <w:sz w:val="18"/>
                <w:szCs w:val="18"/>
                <w:lang w:eastAsia="uk-UA"/>
              </w:rPr>
              <w:t>. Капітальний ремонт багатоквартирног</w:t>
            </w:r>
            <w:r w:rsidRPr="00F10578">
              <w:rPr>
                <w:rFonts w:ascii="Aptos" w:eastAsia="Times New Roman" w:hAnsi="Aptos" w:cs="Calibri"/>
                <w:sz w:val="18"/>
                <w:szCs w:val="18"/>
                <w:lang w:eastAsia="uk-UA"/>
              </w:rPr>
              <w:lastRenderedPageBreak/>
              <w:t xml:space="preserve">о житлового будинку по вул. </w:t>
            </w:r>
            <w:proofErr w:type="spellStart"/>
            <w:r w:rsidRPr="00F10578">
              <w:rPr>
                <w:rFonts w:ascii="Aptos" w:eastAsia="Times New Roman" w:hAnsi="Aptos" w:cs="Calibri"/>
                <w:sz w:val="18"/>
                <w:szCs w:val="18"/>
                <w:lang w:eastAsia="uk-UA"/>
              </w:rPr>
              <w:t>Яблунська</w:t>
            </w:r>
            <w:proofErr w:type="spellEnd"/>
            <w:r w:rsidRPr="00F10578">
              <w:rPr>
                <w:rFonts w:ascii="Aptos" w:eastAsia="Times New Roman" w:hAnsi="Aptos" w:cs="Calibri"/>
                <w:sz w:val="18"/>
                <w:szCs w:val="18"/>
                <w:lang w:eastAsia="uk-UA"/>
              </w:rPr>
              <w:t>, 17 м. Буча, Бучанському районі, Київської області - Заходи з усунення аварій в багатоквартирному житловому фонді</w:t>
            </w:r>
          </w:p>
        </w:tc>
        <w:tc>
          <w:tcPr>
            <w:tcW w:w="1134" w:type="dxa"/>
            <w:tcMar>
              <w:top w:w="30" w:type="dxa"/>
              <w:left w:w="45" w:type="dxa"/>
              <w:bottom w:w="30" w:type="dxa"/>
              <w:right w:w="45" w:type="dxa"/>
            </w:tcMar>
            <w:vAlign w:val="center"/>
            <w:hideMark/>
          </w:tcPr>
          <w:p w14:paraId="587D339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32 000,00</w:t>
            </w:r>
          </w:p>
        </w:tc>
        <w:tc>
          <w:tcPr>
            <w:tcW w:w="1032" w:type="dxa"/>
            <w:tcMar>
              <w:top w:w="30" w:type="dxa"/>
              <w:left w:w="45" w:type="dxa"/>
              <w:bottom w:w="30" w:type="dxa"/>
              <w:right w:w="45" w:type="dxa"/>
            </w:tcMar>
            <w:vAlign w:val="center"/>
            <w:hideMark/>
          </w:tcPr>
          <w:p w14:paraId="563209F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8B5333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A7A300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C904F3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73C857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32 000,00</w:t>
            </w:r>
          </w:p>
        </w:tc>
        <w:tc>
          <w:tcPr>
            <w:tcW w:w="1005" w:type="dxa"/>
            <w:tcMar>
              <w:top w:w="30" w:type="dxa"/>
              <w:left w:w="45" w:type="dxa"/>
              <w:bottom w:w="30" w:type="dxa"/>
              <w:right w:w="45" w:type="dxa"/>
            </w:tcMar>
            <w:vAlign w:val="center"/>
            <w:hideMark/>
          </w:tcPr>
          <w:p w14:paraId="77D909F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32 000,00</w:t>
            </w:r>
          </w:p>
        </w:tc>
        <w:tc>
          <w:tcPr>
            <w:tcW w:w="1032" w:type="dxa"/>
            <w:tcMar>
              <w:top w:w="30" w:type="dxa"/>
              <w:left w:w="45" w:type="dxa"/>
              <w:bottom w:w="30" w:type="dxa"/>
              <w:right w:w="45" w:type="dxa"/>
            </w:tcMar>
            <w:vAlign w:val="center"/>
            <w:hideMark/>
          </w:tcPr>
          <w:p w14:paraId="5C5FF32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4" w:type="dxa"/>
            <w:tcMar>
              <w:top w:w="30" w:type="dxa"/>
              <w:left w:w="45" w:type="dxa"/>
              <w:bottom w:w="30" w:type="dxa"/>
              <w:right w:w="45" w:type="dxa"/>
            </w:tcMar>
            <w:vAlign w:val="center"/>
            <w:hideMark/>
          </w:tcPr>
          <w:p w14:paraId="67FF7EB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FAD667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A407BE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6DD5DB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5616D22"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7DA09E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FE4FD5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 xml:space="preserve">Програма </w:t>
            </w:r>
            <w:r w:rsidRPr="00F10578">
              <w:rPr>
                <w:rFonts w:ascii="Aptos" w:eastAsia="Times New Roman" w:hAnsi="Aptos" w:cs="Calibri"/>
                <w:sz w:val="18"/>
                <w:szCs w:val="18"/>
                <w:lang w:eastAsia="uk-UA"/>
              </w:rPr>
              <w:lastRenderedPageBreak/>
              <w:t>соціально-економічного та культурного розвитку Бучанської міської територіальної громади на 2026-2028 роки</w:t>
            </w:r>
            <w:r w:rsidRPr="00F10578">
              <w:rPr>
                <w:rFonts w:ascii="Aptos" w:eastAsia="Times New Roman" w:hAnsi="Aptos" w:cs="Calibri"/>
                <w:sz w:val="18"/>
                <w:szCs w:val="18"/>
                <w:lang w:eastAsia="uk-UA"/>
              </w:rPr>
              <w:br/>
              <w:t>Постанова КМУ від 16.05.2025 року № 570</w:t>
            </w:r>
            <w:r w:rsidRPr="00F10578">
              <w:rPr>
                <w:rFonts w:ascii="Aptos" w:eastAsia="Times New Roman" w:hAnsi="Aptos" w:cs="Calibri"/>
                <w:sz w:val="18"/>
                <w:szCs w:val="18"/>
                <w:lang w:eastAsia="uk-UA"/>
              </w:rPr>
              <w:br/>
              <w:t>Фонд ліквідації наслідків збройної агресії</w:t>
            </w:r>
          </w:p>
        </w:tc>
        <w:tc>
          <w:tcPr>
            <w:tcW w:w="1555" w:type="dxa"/>
            <w:tcMar>
              <w:top w:w="30" w:type="dxa"/>
              <w:left w:w="45" w:type="dxa"/>
              <w:bottom w:w="30" w:type="dxa"/>
              <w:right w:w="45" w:type="dxa"/>
            </w:tcMar>
            <w:vAlign w:val="center"/>
            <w:hideMark/>
          </w:tcPr>
          <w:p w14:paraId="2ED8D61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125</w:t>
            </w:r>
            <w:r w:rsidRPr="00F10578">
              <w:rPr>
                <w:rFonts w:ascii="Aptos" w:eastAsia="Times New Roman" w:hAnsi="Aptos" w:cs="Calibri"/>
                <w:sz w:val="18"/>
                <w:szCs w:val="18"/>
                <w:lang w:eastAsia="uk-UA"/>
              </w:rPr>
              <w:t>. Капітальний ремонт з підсиленням несучих конструкцій багатоквартирного житлового будинку по вул. Києво-</w:t>
            </w:r>
            <w:proofErr w:type="spellStart"/>
            <w:r w:rsidRPr="00F10578">
              <w:rPr>
                <w:rFonts w:ascii="Aptos" w:eastAsia="Times New Roman" w:hAnsi="Aptos" w:cs="Calibri"/>
                <w:sz w:val="18"/>
                <w:szCs w:val="18"/>
                <w:lang w:eastAsia="uk-UA"/>
              </w:rPr>
              <w:t>Мироцька</w:t>
            </w:r>
            <w:proofErr w:type="spellEnd"/>
            <w:r w:rsidRPr="00F10578">
              <w:rPr>
                <w:rFonts w:ascii="Aptos" w:eastAsia="Times New Roman" w:hAnsi="Aptos" w:cs="Calibri"/>
                <w:sz w:val="18"/>
                <w:szCs w:val="18"/>
                <w:lang w:eastAsia="uk-UA"/>
              </w:rPr>
              <w:t xml:space="preserve">, 104-Б м. Буча, </w:t>
            </w:r>
            <w:r w:rsidRPr="00F10578">
              <w:rPr>
                <w:rFonts w:ascii="Aptos" w:eastAsia="Times New Roman" w:hAnsi="Aptos" w:cs="Calibri"/>
                <w:sz w:val="18"/>
                <w:szCs w:val="18"/>
                <w:lang w:eastAsia="uk-UA"/>
              </w:rPr>
              <w:lastRenderedPageBreak/>
              <w:t>Бучанського району, Київської області - заходи з усунення аварій в багатоквартирному житловому фонді</w:t>
            </w:r>
          </w:p>
        </w:tc>
        <w:tc>
          <w:tcPr>
            <w:tcW w:w="1134" w:type="dxa"/>
            <w:tcMar>
              <w:top w:w="30" w:type="dxa"/>
              <w:left w:w="45" w:type="dxa"/>
              <w:bottom w:w="30" w:type="dxa"/>
              <w:right w:w="45" w:type="dxa"/>
            </w:tcMar>
            <w:vAlign w:val="center"/>
            <w:hideMark/>
          </w:tcPr>
          <w:p w14:paraId="4F9918A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12 822,40</w:t>
            </w:r>
          </w:p>
        </w:tc>
        <w:tc>
          <w:tcPr>
            <w:tcW w:w="1032" w:type="dxa"/>
            <w:tcMar>
              <w:top w:w="30" w:type="dxa"/>
              <w:left w:w="45" w:type="dxa"/>
              <w:bottom w:w="30" w:type="dxa"/>
              <w:right w:w="45" w:type="dxa"/>
            </w:tcMar>
            <w:vAlign w:val="center"/>
            <w:hideMark/>
          </w:tcPr>
          <w:p w14:paraId="3F5292C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DD5E8A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24A70D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CD871E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695830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12 822,40</w:t>
            </w:r>
          </w:p>
        </w:tc>
        <w:tc>
          <w:tcPr>
            <w:tcW w:w="1005" w:type="dxa"/>
            <w:tcMar>
              <w:top w:w="30" w:type="dxa"/>
              <w:left w:w="45" w:type="dxa"/>
              <w:bottom w:w="30" w:type="dxa"/>
              <w:right w:w="45" w:type="dxa"/>
            </w:tcMar>
            <w:vAlign w:val="center"/>
            <w:hideMark/>
          </w:tcPr>
          <w:p w14:paraId="30CF950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12 822,40</w:t>
            </w:r>
          </w:p>
        </w:tc>
        <w:tc>
          <w:tcPr>
            <w:tcW w:w="1032" w:type="dxa"/>
            <w:tcMar>
              <w:top w:w="30" w:type="dxa"/>
              <w:left w:w="45" w:type="dxa"/>
              <w:bottom w:w="30" w:type="dxa"/>
              <w:right w:w="45" w:type="dxa"/>
            </w:tcMar>
            <w:vAlign w:val="center"/>
            <w:hideMark/>
          </w:tcPr>
          <w:p w14:paraId="26951B5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4" w:type="dxa"/>
            <w:tcMar>
              <w:top w:w="30" w:type="dxa"/>
              <w:left w:w="45" w:type="dxa"/>
              <w:bottom w:w="30" w:type="dxa"/>
              <w:right w:w="45" w:type="dxa"/>
            </w:tcMar>
            <w:vAlign w:val="center"/>
            <w:hideMark/>
          </w:tcPr>
          <w:p w14:paraId="4145A9D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892B9B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FEC467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6578BD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79D47D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7A10CC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2BAB3F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 xml:space="preserve">Програма соціально-економічного та культурного розвитку Бучанської міської територіальної </w:t>
            </w:r>
            <w:r w:rsidRPr="00F10578">
              <w:rPr>
                <w:rFonts w:ascii="Aptos" w:eastAsia="Times New Roman" w:hAnsi="Aptos" w:cs="Calibri"/>
                <w:sz w:val="18"/>
                <w:szCs w:val="18"/>
                <w:lang w:eastAsia="uk-UA"/>
              </w:rPr>
              <w:lastRenderedPageBreak/>
              <w:t>громади на 2026-2028 роки</w:t>
            </w:r>
            <w:r w:rsidRPr="00F10578">
              <w:rPr>
                <w:rFonts w:ascii="Aptos" w:eastAsia="Times New Roman" w:hAnsi="Aptos" w:cs="Calibri"/>
                <w:sz w:val="18"/>
                <w:szCs w:val="18"/>
                <w:lang w:eastAsia="uk-UA"/>
              </w:rPr>
              <w:br/>
              <w:t>Постанова КМУ від 16.05.2025 року № 570 (зі змінами)</w:t>
            </w:r>
            <w:r w:rsidRPr="00F10578">
              <w:rPr>
                <w:rFonts w:ascii="Aptos" w:eastAsia="Times New Roman" w:hAnsi="Aptos" w:cs="Calibri"/>
                <w:sz w:val="18"/>
                <w:szCs w:val="18"/>
                <w:lang w:eastAsia="uk-UA"/>
              </w:rPr>
              <w:br/>
              <w:t>Фонд ліквідації наслідків збройної агресії</w:t>
            </w:r>
          </w:p>
        </w:tc>
        <w:tc>
          <w:tcPr>
            <w:tcW w:w="1555" w:type="dxa"/>
            <w:tcMar>
              <w:top w:w="30" w:type="dxa"/>
              <w:left w:w="45" w:type="dxa"/>
              <w:bottom w:w="30" w:type="dxa"/>
              <w:right w:w="45" w:type="dxa"/>
            </w:tcMar>
            <w:vAlign w:val="center"/>
            <w:hideMark/>
          </w:tcPr>
          <w:p w14:paraId="2F97DF4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126</w:t>
            </w:r>
            <w:r w:rsidRPr="00F10578">
              <w:rPr>
                <w:rFonts w:ascii="Aptos" w:eastAsia="Times New Roman" w:hAnsi="Aptos" w:cs="Calibri"/>
                <w:sz w:val="18"/>
                <w:szCs w:val="18"/>
                <w:lang w:eastAsia="uk-UA"/>
              </w:rPr>
              <w:t>. Капітальний ремонт багатоквартирного житлового будинку по вул. Бориса Гмирі, 2 м. Буча, Бучанського району, Київської області - Заходи з усунення аварій в багатоквартирному житловому фонді</w:t>
            </w:r>
          </w:p>
        </w:tc>
        <w:tc>
          <w:tcPr>
            <w:tcW w:w="1134" w:type="dxa"/>
            <w:tcMar>
              <w:top w:w="30" w:type="dxa"/>
              <w:left w:w="45" w:type="dxa"/>
              <w:bottom w:w="30" w:type="dxa"/>
              <w:right w:w="45" w:type="dxa"/>
            </w:tcMar>
            <w:vAlign w:val="center"/>
            <w:hideMark/>
          </w:tcPr>
          <w:p w14:paraId="705D95F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23 011,86</w:t>
            </w:r>
          </w:p>
        </w:tc>
        <w:tc>
          <w:tcPr>
            <w:tcW w:w="1032" w:type="dxa"/>
            <w:tcMar>
              <w:top w:w="30" w:type="dxa"/>
              <w:left w:w="45" w:type="dxa"/>
              <w:bottom w:w="30" w:type="dxa"/>
              <w:right w:w="45" w:type="dxa"/>
            </w:tcMar>
            <w:vAlign w:val="center"/>
            <w:hideMark/>
          </w:tcPr>
          <w:p w14:paraId="514FD3A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E7808F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DFD786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001AF2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BA98F4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23 011,86</w:t>
            </w:r>
          </w:p>
        </w:tc>
        <w:tc>
          <w:tcPr>
            <w:tcW w:w="1005" w:type="dxa"/>
            <w:tcMar>
              <w:top w:w="30" w:type="dxa"/>
              <w:left w:w="45" w:type="dxa"/>
              <w:bottom w:w="30" w:type="dxa"/>
              <w:right w:w="45" w:type="dxa"/>
            </w:tcMar>
            <w:vAlign w:val="center"/>
            <w:hideMark/>
          </w:tcPr>
          <w:p w14:paraId="72E9CF3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3 147,49</w:t>
            </w:r>
          </w:p>
        </w:tc>
        <w:tc>
          <w:tcPr>
            <w:tcW w:w="1032" w:type="dxa"/>
            <w:tcMar>
              <w:top w:w="30" w:type="dxa"/>
              <w:left w:w="45" w:type="dxa"/>
              <w:bottom w:w="30" w:type="dxa"/>
              <w:right w:w="45" w:type="dxa"/>
            </w:tcMar>
            <w:vAlign w:val="center"/>
            <w:hideMark/>
          </w:tcPr>
          <w:p w14:paraId="0EC01F1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19 864,37</w:t>
            </w:r>
          </w:p>
        </w:tc>
        <w:tc>
          <w:tcPr>
            <w:tcW w:w="1034" w:type="dxa"/>
            <w:tcMar>
              <w:top w:w="30" w:type="dxa"/>
              <w:left w:w="45" w:type="dxa"/>
              <w:bottom w:w="30" w:type="dxa"/>
              <w:right w:w="45" w:type="dxa"/>
            </w:tcMar>
            <w:vAlign w:val="center"/>
            <w:hideMark/>
          </w:tcPr>
          <w:p w14:paraId="7B759D9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A2B2A0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4F7504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ECFFE3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C59AF26"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C3A9865"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875506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r w:rsidRPr="00F10578">
              <w:rPr>
                <w:rFonts w:ascii="Aptos" w:eastAsia="Times New Roman" w:hAnsi="Aptos" w:cs="Calibri"/>
                <w:sz w:val="18"/>
                <w:szCs w:val="18"/>
                <w:lang w:eastAsia="uk-UA"/>
              </w:rPr>
              <w:br/>
              <w:t>Постанова КМУ від 16.05.2025 року № 570 (зі змінами)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lastRenderedPageBreak/>
              <w:t>Фонд ліквідації наслідків збройної агресії</w:t>
            </w:r>
          </w:p>
        </w:tc>
        <w:tc>
          <w:tcPr>
            <w:tcW w:w="1555" w:type="dxa"/>
            <w:tcMar>
              <w:top w:w="30" w:type="dxa"/>
              <w:left w:w="45" w:type="dxa"/>
              <w:bottom w:w="30" w:type="dxa"/>
              <w:right w:w="45" w:type="dxa"/>
            </w:tcMar>
            <w:vAlign w:val="center"/>
            <w:hideMark/>
          </w:tcPr>
          <w:p w14:paraId="2799FB7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127</w:t>
            </w:r>
            <w:r w:rsidRPr="00F10578">
              <w:rPr>
                <w:rFonts w:ascii="Aptos" w:eastAsia="Times New Roman" w:hAnsi="Aptos" w:cs="Calibri"/>
                <w:sz w:val="18"/>
                <w:szCs w:val="18"/>
                <w:lang w:eastAsia="uk-UA"/>
              </w:rPr>
              <w:t xml:space="preserve">. Капітальний ремонт з підсиленням несучих конструкцій багатоквартирного житлового будинку по вул. Вокзальна, 101 у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Бучанського району, Київської області» - заходи з усунення аварій в багатоквартирному житловому фонді</w:t>
            </w:r>
          </w:p>
        </w:tc>
        <w:tc>
          <w:tcPr>
            <w:tcW w:w="1134" w:type="dxa"/>
            <w:tcMar>
              <w:top w:w="30" w:type="dxa"/>
              <w:left w:w="45" w:type="dxa"/>
              <w:bottom w:w="30" w:type="dxa"/>
              <w:right w:w="45" w:type="dxa"/>
            </w:tcMar>
            <w:vAlign w:val="center"/>
            <w:hideMark/>
          </w:tcPr>
          <w:p w14:paraId="59502C9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88 043,89</w:t>
            </w:r>
          </w:p>
        </w:tc>
        <w:tc>
          <w:tcPr>
            <w:tcW w:w="1032" w:type="dxa"/>
            <w:tcMar>
              <w:top w:w="30" w:type="dxa"/>
              <w:left w:w="45" w:type="dxa"/>
              <w:bottom w:w="30" w:type="dxa"/>
              <w:right w:w="45" w:type="dxa"/>
            </w:tcMar>
            <w:vAlign w:val="center"/>
            <w:hideMark/>
          </w:tcPr>
          <w:p w14:paraId="73CA7C9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A1A4C0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DE3719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989D83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8399E4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88 043,89</w:t>
            </w:r>
          </w:p>
        </w:tc>
        <w:tc>
          <w:tcPr>
            <w:tcW w:w="1005" w:type="dxa"/>
            <w:tcMar>
              <w:top w:w="30" w:type="dxa"/>
              <w:left w:w="45" w:type="dxa"/>
              <w:bottom w:w="30" w:type="dxa"/>
              <w:right w:w="45" w:type="dxa"/>
            </w:tcMar>
            <w:vAlign w:val="center"/>
            <w:hideMark/>
          </w:tcPr>
          <w:p w14:paraId="557B2A1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25 870,64</w:t>
            </w:r>
          </w:p>
        </w:tc>
        <w:tc>
          <w:tcPr>
            <w:tcW w:w="1032" w:type="dxa"/>
            <w:tcMar>
              <w:top w:w="30" w:type="dxa"/>
              <w:left w:w="45" w:type="dxa"/>
              <w:bottom w:w="30" w:type="dxa"/>
              <w:right w:w="45" w:type="dxa"/>
            </w:tcMar>
            <w:vAlign w:val="center"/>
            <w:hideMark/>
          </w:tcPr>
          <w:p w14:paraId="710ABC0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62 173,25</w:t>
            </w:r>
          </w:p>
        </w:tc>
        <w:tc>
          <w:tcPr>
            <w:tcW w:w="1034" w:type="dxa"/>
            <w:tcMar>
              <w:top w:w="30" w:type="dxa"/>
              <w:left w:w="45" w:type="dxa"/>
              <w:bottom w:w="30" w:type="dxa"/>
              <w:right w:w="45" w:type="dxa"/>
            </w:tcMar>
            <w:vAlign w:val="center"/>
            <w:hideMark/>
          </w:tcPr>
          <w:p w14:paraId="43DD16B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3BC415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8248E6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D78351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79AE47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1133E60" w14:textId="77777777" w:rsidTr="00A71A87">
        <w:trPr>
          <w:gridAfter w:val="1"/>
          <w:wAfter w:w="8" w:type="dxa"/>
          <w:trHeight w:val="1950"/>
          <w:jc w:val="center"/>
        </w:trPr>
        <w:tc>
          <w:tcPr>
            <w:tcW w:w="1559" w:type="dxa"/>
            <w:tcMar>
              <w:top w:w="30" w:type="dxa"/>
              <w:left w:w="45" w:type="dxa"/>
              <w:bottom w:w="30" w:type="dxa"/>
              <w:right w:w="45" w:type="dxa"/>
            </w:tcMar>
            <w:vAlign w:val="center"/>
            <w:hideMark/>
          </w:tcPr>
          <w:p w14:paraId="7EF5304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1F493E7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128</w:t>
            </w:r>
            <w:r w:rsidRPr="00F10578">
              <w:rPr>
                <w:rFonts w:ascii="Aptos" w:eastAsia="Times New Roman" w:hAnsi="Aptos" w:cs="Calibri"/>
                <w:sz w:val="18"/>
                <w:szCs w:val="18"/>
                <w:lang w:eastAsia="uk-UA"/>
              </w:rPr>
              <w:t xml:space="preserve">. Капітальний ремонт багатоквартирного житлового будинку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вул. Декабристів, 10, смт Ворзель Бучанського району Київської області</w:t>
            </w:r>
          </w:p>
        </w:tc>
        <w:tc>
          <w:tcPr>
            <w:tcW w:w="1134" w:type="dxa"/>
            <w:tcMar>
              <w:top w:w="30" w:type="dxa"/>
              <w:left w:w="45" w:type="dxa"/>
              <w:bottom w:w="30" w:type="dxa"/>
              <w:right w:w="45" w:type="dxa"/>
            </w:tcMar>
            <w:vAlign w:val="center"/>
            <w:hideMark/>
          </w:tcPr>
          <w:p w14:paraId="57ED9FF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74 843,97</w:t>
            </w:r>
          </w:p>
        </w:tc>
        <w:tc>
          <w:tcPr>
            <w:tcW w:w="1032" w:type="dxa"/>
            <w:tcMar>
              <w:top w:w="30" w:type="dxa"/>
              <w:left w:w="45" w:type="dxa"/>
              <w:bottom w:w="30" w:type="dxa"/>
              <w:right w:w="45" w:type="dxa"/>
            </w:tcMar>
            <w:vAlign w:val="center"/>
            <w:hideMark/>
          </w:tcPr>
          <w:p w14:paraId="521E869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81D5F9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9E8E17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61DB83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D31F69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74 843,97</w:t>
            </w:r>
          </w:p>
        </w:tc>
        <w:tc>
          <w:tcPr>
            <w:tcW w:w="1005" w:type="dxa"/>
            <w:tcMar>
              <w:top w:w="30" w:type="dxa"/>
              <w:left w:w="45" w:type="dxa"/>
              <w:bottom w:w="30" w:type="dxa"/>
              <w:right w:w="45" w:type="dxa"/>
            </w:tcMar>
            <w:vAlign w:val="center"/>
            <w:hideMark/>
          </w:tcPr>
          <w:p w14:paraId="50CDF76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74 843,97</w:t>
            </w:r>
          </w:p>
        </w:tc>
        <w:tc>
          <w:tcPr>
            <w:tcW w:w="1032" w:type="dxa"/>
            <w:tcMar>
              <w:top w:w="30" w:type="dxa"/>
              <w:left w:w="45" w:type="dxa"/>
              <w:bottom w:w="30" w:type="dxa"/>
              <w:right w:w="45" w:type="dxa"/>
            </w:tcMar>
            <w:vAlign w:val="center"/>
            <w:hideMark/>
          </w:tcPr>
          <w:p w14:paraId="0899815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4" w:type="dxa"/>
            <w:tcMar>
              <w:top w:w="30" w:type="dxa"/>
              <w:left w:w="45" w:type="dxa"/>
              <w:bottom w:w="30" w:type="dxa"/>
              <w:right w:w="45" w:type="dxa"/>
            </w:tcMar>
            <w:vAlign w:val="center"/>
            <w:hideMark/>
          </w:tcPr>
          <w:p w14:paraId="0402B1C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66BFA3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76AC34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5D3718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BB670D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340FF2B"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A4C95A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lastRenderedPageBreak/>
              <w:t>Програма соціально-економічного та культурного розвитку Бучанської міської територіальної громади на 2026-2028 роки</w:t>
            </w:r>
            <w:r w:rsidRPr="00F10578">
              <w:rPr>
                <w:rFonts w:ascii="Aptos" w:eastAsia="Times New Roman" w:hAnsi="Aptos" w:cs="Calibri"/>
                <w:sz w:val="18"/>
                <w:szCs w:val="18"/>
                <w:lang w:eastAsia="uk-UA"/>
              </w:rPr>
              <w:br/>
              <w:t>Фонд ліквідації наслідків збройної агресії</w:t>
            </w:r>
          </w:p>
        </w:tc>
        <w:tc>
          <w:tcPr>
            <w:tcW w:w="1555" w:type="dxa"/>
            <w:tcMar>
              <w:top w:w="30" w:type="dxa"/>
              <w:left w:w="45" w:type="dxa"/>
              <w:bottom w:w="30" w:type="dxa"/>
              <w:right w:w="45" w:type="dxa"/>
            </w:tcMar>
            <w:vAlign w:val="center"/>
            <w:hideMark/>
          </w:tcPr>
          <w:p w14:paraId="471725E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129</w:t>
            </w:r>
            <w:r w:rsidRPr="00F10578">
              <w:rPr>
                <w:rFonts w:ascii="Aptos" w:eastAsia="Times New Roman" w:hAnsi="Aptos" w:cs="Calibri"/>
                <w:sz w:val="18"/>
                <w:szCs w:val="18"/>
                <w:lang w:eastAsia="uk-UA"/>
              </w:rPr>
              <w:t xml:space="preserve">. Капітальний ремонт багатоквартирного житлового будинку по вул. </w:t>
            </w:r>
            <w:proofErr w:type="spellStart"/>
            <w:r w:rsidRPr="00F10578">
              <w:rPr>
                <w:rFonts w:ascii="Aptos" w:eastAsia="Times New Roman" w:hAnsi="Aptos" w:cs="Calibri"/>
                <w:sz w:val="18"/>
                <w:szCs w:val="18"/>
                <w:lang w:eastAsia="uk-UA"/>
              </w:rPr>
              <w:t>Яблунська</w:t>
            </w:r>
            <w:proofErr w:type="spellEnd"/>
            <w:r w:rsidRPr="00F10578">
              <w:rPr>
                <w:rFonts w:ascii="Aptos" w:eastAsia="Times New Roman" w:hAnsi="Aptos" w:cs="Calibri"/>
                <w:sz w:val="18"/>
                <w:szCs w:val="18"/>
                <w:lang w:eastAsia="uk-UA"/>
              </w:rPr>
              <w:t xml:space="preserve">, 203 д, м. Буча Бучанського району, Київської </w:t>
            </w:r>
            <w:r w:rsidRPr="00F10578">
              <w:rPr>
                <w:rFonts w:ascii="Aptos" w:eastAsia="Times New Roman" w:hAnsi="Aptos" w:cs="Calibri"/>
                <w:sz w:val="18"/>
                <w:szCs w:val="18"/>
                <w:lang w:eastAsia="uk-UA"/>
              </w:rPr>
              <w:lastRenderedPageBreak/>
              <w:t>області - заходи з усунення аварій в багатоквартирному житловому фонді</w:t>
            </w:r>
          </w:p>
        </w:tc>
        <w:tc>
          <w:tcPr>
            <w:tcW w:w="1134" w:type="dxa"/>
            <w:tcMar>
              <w:top w:w="30" w:type="dxa"/>
              <w:left w:w="45" w:type="dxa"/>
              <w:bottom w:w="30" w:type="dxa"/>
              <w:right w:w="45" w:type="dxa"/>
            </w:tcMar>
            <w:vAlign w:val="center"/>
            <w:hideMark/>
          </w:tcPr>
          <w:p w14:paraId="5E14FCB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16 685,06</w:t>
            </w:r>
          </w:p>
        </w:tc>
        <w:tc>
          <w:tcPr>
            <w:tcW w:w="1032" w:type="dxa"/>
            <w:tcMar>
              <w:top w:w="30" w:type="dxa"/>
              <w:left w:w="45" w:type="dxa"/>
              <w:bottom w:w="30" w:type="dxa"/>
              <w:right w:w="45" w:type="dxa"/>
            </w:tcMar>
            <w:vAlign w:val="center"/>
            <w:hideMark/>
          </w:tcPr>
          <w:p w14:paraId="6630838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16 685,06</w:t>
            </w:r>
          </w:p>
        </w:tc>
        <w:tc>
          <w:tcPr>
            <w:tcW w:w="901" w:type="dxa"/>
            <w:tcMar>
              <w:top w:w="30" w:type="dxa"/>
              <w:left w:w="45" w:type="dxa"/>
              <w:bottom w:w="30" w:type="dxa"/>
              <w:right w:w="45" w:type="dxa"/>
            </w:tcMar>
            <w:vAlign w:val="center"/>
            <w:hideMark/>
          </w:tcPr>
          <w:p w14:paraId="6E32939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55578A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16 685,06</w:t>
            </w:r>
          </w:p>
        </w:tc>
        <w:tc>
          <w:tcPr>
            <w:tcW w:w="953" w:type="dxa"/>
            <w:tcMar>
              <w:top w:w="30" w:type="dxa"/>
              <w:left w:w="45" w:type="dxa"/>
              <w:bottom w:w="30" w:type="dxa"/>
              <w:right w:w="45" w:type="dxa"/>
            </w:tcMar>
            <w:vAlign w:val="center"/>
            <w:hideMark/>
          </w:tcPr>
          <w:p w14:paraId="5B0356E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A29651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116D07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346FFF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5D5EE0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B18AFA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D18375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51101D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880762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FB8515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F8A086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lastRenderedPageBreak/>
              <w:t>Постанова КМУ від 16.05.2025 року № 570 (зі змінами)</w:t>
            </w:r>
            <w:r w:rsidRPr="00F10578">
              <w:rPr>
                <w:rFonts w:ascii="Aptos" w:eastAsia="Times New Roman" w:hAnsi="Aptos" w:cs="Calibri"/>
                <w:sz w:val="18"/>
                <w:szCs w:val="18"/>
                <w:lang w:eastAsia="uk-UA"/>
              </w:rPr>
              <w:br/>
              <w:t>Фонд ліквідації наслідків збройної агресії</w:t>
            </w:r>
          </w:p>
        </w:tc>
        <w:tc>
          <w:tcPr>
            <w:tcW w:w="1555" w:type="dxa"/>
            <w:tcMar>
              <w:top w:w="30" w:type="dxa"/>
              <w:left w:w="45" w:type="dxa"/>
              <w:bottom w:w="30" w:type="dxa"/>
              <w:right w:w="45" w:type="dxa"/>
            </w:tcMar>
            <w:vAlign w:val="center"/>
            <w:hideMark/>
          </w:tcPr>
          <w:p w14:paraId="6D7089C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130</w:t>
            </w:r>
            <w:r w:rsidRPr="00F10578">
              <w:rPr>
                <w:rFonts w:ascii="Aptos" w:eastAsia="Times New Roman" w:hAnsi="Aptos" w:cs="Calibri"/>
                <w:sz w:val="18"/>
                <w:szCs w:val="18"/>
                <w:lang w:eastAsia="uk-UA"/>
              </w:rPr>
              <w:t xml:space="preserve">. Капітальний ремонт багатоквартирного житлового будинку по вул. </w:t>
            </w:r>
            <w:proofErr w:type="spellStart"/>
            <w:r w:rsidRPr="00F10578">
              <w:rPr>
                <w:rFonts w:ascii="Aptos" w:eastAsia="Times New Roman" w:hAnsi="Aptos" w:cs="Calibri"/>
                <w:sz w:val="18"/>
                <w:szCs w:val="18"/>
                <w:lang w:eastAsia="uk-UA"/>
              </w:rPr>
              <w:t>Яблунська</w:t>
            </w:r>
            <w:proofErr w:type="spellEnd"/>
            <w:r w:rsidRPr="00F10578">
              <w:rPr>
                <w:rFonts w:ascii="Aptos" w:eastAsia="Times New Roman" w:hAnsi="Aptos" w:cs="Calibri"/>
                <w:sz w:val="18"/>
                <w:szCs w:val="18"/>
                <w:lang w:eastAsia="uk-UA"/>
              </w:rPr>
              <w:t>, 203 б, м. Буча, Бучанського району, Київської області — заходи з усунення аварій в багатоквартирному житловому фонді (коригування)</w:t>
            </w:r>
          </w:p>
        </w:tc>
        <w:tc>
          <w:tcPr>
            <w:tcW w:w="1134" w:type="dxa"/>
            <w:tcMar>
              <w:top w:w="30" w:type="dxa"/>
              <w:left w:w="45" w:type="dxa"/>
              <w:bottom w:w="30" w:type="dxa"/>
              <w:right w:w="45" w:type="dxa"/>
            </w:tcMar>
            <w:vAlign w:val="center"/>
            <w:hideMark/>
          </w:tcPr>
          <w:p w14:paraId="116303B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19 108,46</w:t>
            </w:r>
          </w:p>
        </w:tc>
        <w:tc>
          <w:tcPr>
            <w:tcW w:w="1032" w:type="dxa"/>
            <w:tcMar>
              <w:top w:w="30" w:type="dxa"/>
              <w:left w:w="45" w:type="dxa"/>
              <w:bottom w:w="30" w:type="dxa"/>
              <w:right w:w="45" w:type="dxa"/>
            </w:tcMar>
            <w:vAlign w:val="center"/>
            <w:hideMark/>
          </w:tcPr>
          <w:p w14:paraId="1E917A2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84,94</w:t>
            </w:r>
          </w:p>
        </w:tc>
        <w:tc>
          <w:tcPr>
            <w:tcW w:w="901" w:type="dxa"/>
            <w:tcMar>
              <w:top w:w="30" w:type="dxa"/>
              <w:left w:w="45" w:type="dxa"/>
              <w:bottom w:w="30" w:type="dxa"/>
              <w:right w:w="45" w:type="dxa"/>
            </w:tcMar>
            <w:vAlign w:val="center"/>
            <w:hideMark/>
          </w:tcPr>
          <w:p w14:paraId="4E076C9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84,94</w:t>
            </w:r>
          </w:p>
        </w:tc>
        <w:tc>
          <w:tcPr>
            <w:tcW w:w="901" w:type="dxa"/>
            <w:tcMar>
              <w:top w:w="30" w:type="dxa"/>
              <w:left w:w="45" w:type="dxa"/>
              <w:bottom w:w="30" w:type="dxa"/>
              <w:right w:w="45" w:type="dxa"/>
            </w:tcMar>
            <w:vAlign w:val="center"/>
            <w:hideMark/>
          </w:tcPr>
          <w:p w14:paraId="0DDD37C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7AB1376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BA7B5D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11 339,22</w:t>
            </w:r>
          </w:p>
        </w:tc>
        <w:tc>
          <w:tcPr>
            <w:tcW w:w="1005" w:type="dxa"/>
            <w:tcMar>
              <w:top w:w="30" w:type="dxa"/>
              <w:left w:w="45" w:type="dxa"/>
              <w:bottom w:w="30" w:type="dxa"/>
              <w:right w:w="45" w:type="dxa"/>
            </w:tcMar>
            <w:vAlign w:val="center"/>
            <w:hideMark/>
          </w:tcPr>
          <w:p w14:paraId="6BF825A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3 654,91</w:t>
            </w:r>
          </w:p>
        </w:tc>
        <w:tc>
          <w:tcPr>
            <w:tcW w:w="1032" w:type="dxa"/>
            <w:tcMar>
              <w:top w:w="30" w:type="dxa"/>
              <w:left w:w="45" w:type="dxa"/>
              <w:bottom w:w="30" w:type="dxa"/>
              <w:right w:w="45" w:type="dxa"/>
            </w:tcMar>
            <w:vAlign w:val="center"/>
            <w:hideMark/>
          </w:tcPr>
          <w:p w14:paraId="29C9D0E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7 684,31</w:t>
            </w:r>
          </w:p>
        </w:tc>
        <w:tc>
          <w:tcPr>
            <w:tcW w:w="1034" w:type="dxa"/>
            <w:tcMar>
              <w:top w:w="30" w:type="dxa"/>
              <w:left w:w="45" w:type="dxa"/>
              <w:bottom w:w="30" w:type="dxa"/>
              <w:right w:w="45" w:type="dxa"/>
            </w:tcMar>
            <w:vAlign w:val="center"/>
            <w:hideMark/>
          </w:tcPr>
          <w:p w14:paraId="3E5F5E1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BAA93F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7 684,30</w:t>
            </w:r>
          </w:p>
        </w:tc>
        <w:tc>
          <w:tcPr>
            <w:tcW w:w="901" w:type="dxa"/>
            <w:tcMar>
              <w:top w:w="30" w:type="dxa"/>
              <w:left w:w="45" w:type="dxa"/>
              <w:bottom w:w="30" w:type="dxa"/>
              <w:right w:w="45" w:type="dxa"/>
            </w:tcMar>
            <w:vAlign w:val="center"/>
            <w:hideMark/>
          </w:tcPr>
          <w:p w14:paraId="09FA65B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61DA76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7 684,30</w:t>
            </w:r>
          </w:p>
        </w:tc>
        <w:tc>
          <w:tcPr>
            <w:tcW w:w="1032" w:type="dxa"/>
            <w:tcMar>
              <w:top w:w="30" w:type="dxa"/>
              <w:left w:w="45" w:type="dxa"/>
              <w:bottom w:w="30" w:type="dxa"/>
              <w:right w:w="45" w:type="dxa"/>
            </w:tcMar>
            <w:vAlign w:val="center"/>
            <w:hideMark/>
          </w:tcPr>
          <w:p w14:paraId="1AABE68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56B9DA7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D145CB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r w:rsidRPr="00F10578">
              <w:rPr>
                <w:rFonts w:ascii="Aptos" w:eastAsia="Times New Roman" w:hAnsi="Aptos" w:cs="Calibri"/>
                <w:sz w:val="18"/>
                <w:szCs w:val="18"/>
                <w:lang w:eastAsia="uk-UA"/>
              </w:rPr>
              <w:br/>
              <w:t>Постанова КМУ від 16.05.2025 року № 570 (зі змінами)</w:t>
            </w:r>
            <w:r w:rsidRPr="00F10578">
              <w:rPr>
                <w:rFonts w:ascii="Aptos" w:eastAsia="Times New Roman" w:hAnsi="Aptos" w:cs="Calibri"/>
                <w:sz w:val="18"/>
                <w:szCs w:val="18"/>
                <w:lang w:eastAsia="uk-UA"/>
              </w:rPr>
              <w:br/>
              <w:t xml:space="preserve">Фонд ліквідації </w:t>
            </w:r>
            <w:r w:rsidRPr="00F10578">
              <w:rPr>
                <w:rFonts w:ascii="Aptos" w:eastAsia="Times New Roman" w:hAnsi="Aptos" w:cs="Calibri"/>
                <w:sz w:val="18"/>
                <w:szCs w:val="18"/>
                <w:lang w:eastAsia="uk-UA"/>
              </w:rPr>
              <w:lastRenderedPageBreak/>
              <w:t>наслідків збройної агресії</w:t>
            </w:r>
          </w:p>
        </w:tc>
        <w:tc>
          <w:tcPr>
            <w:tcW w:w="1555" w:type="dxa"/>
            <w:tcMar>
              <w:top w:w="30" w:type="dxa"/>
              <w:left w:w="45" w:type="dxa"/>
              <w:bottom w:w="30" w:type="dxa"/>
              <w:right w:w="45" w:type="dxa"/>
            </w:tcMar>
            <w:vAlign w:val="center"/>
            <w:hideMark/>
          </w:tcPr>
          <w:p w14:paraId="41353BC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131</w:t>
            </w:r>
            <w:r w:rsidRPr="00F10578">
              <w:rPr>
                <w:rFonts w:ascii="Aptos" w:eastAsia="Times New Roman" w:hAnsi="Aptos" w:cs="Calibri"/>
                <w:sz w:val="18"/>
                <w:szCs w:val="18"/>
                <w:lang w:eastAsia="uk-UA"/>
              </w:rPr>
              <w:t xml:space="preserve">. Капітальний ремонт багатоквартирного житлового будинку по вул. </w:t>
            </w:r>
            <w:proofErr w:type="spellStart"/>
            <w:r w:rsidRPr="00F10578">
              <w:rPr>
                <w:rFonts w:ascii="Aptos" w:eastAsia="Times New Roman" w:hAnsi="Aptos" w:cs="Calibri"/>
                <w:sz w:val="18"/>
                <w:szCs w:val="18"/>
                <w:lang w:eastAsia="uk-UA"/>
              </w:rPr>
              <w:t>Яблунська</w:t>
            </w:r>
            <w:proofErr w:type="spellEnd"/>
            <w:r w:rsidRPr="00F10578">
              <w:rPr>
                <w:rFonts w:ascii="Aptos" w:eastAsia="Times New Roman" w:hAnsi="Aptos" w:cs="Calibri"/>
                <w:sz w:val="18"/>
                <w:szCs w:val="18"/>
                <w:lang w:eastAsia="uk-UA"/>
              </w:rPr>
              <w:t>, 203 в, м. Буча, Бучанського району, Київської області - заходи з усунення аварій в багатоквартирному житловому фонді</w:t>
            </w:r>
          </w:p>
        </w:tc>
        <w:tc>
          <w:tcPr>
            <w:tcW w:w="1134" w:type="dxa"/>
            <w:tcMar>
              <w:top w:w="30" w:type="dxa"/>
              <w:left w:w="45" w:type="dxa"/>
              <w:bottom w:w="30" w:type="dxa"/>
              <w:right w:w="45" w:type="dxa"/>
            </w:tcMar>
            <w:vAlign w:val="center"/>
            <w:hideMark/>
          </w:tcPr>
          <w:p w14:paraId="3243522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4 836,79</w:t>
            </w:r>
          </w:p>
        </w:tc>
        <w:tc>
          <w:tcPr>
            <w:tcW w:w="1032" w:type="dxa"/>
            <w:tcMar>
              <w:top w:w="30" w:type="dxa"/>
              <w:left w:w="45" w:type="dxa"/>
              <w:bottom w:w="30" w:type="dxa"/>
              <w:right w:w="45" w:type="dxa"/>
            </w:tcMar>
            <w:vAlign w:val="center"/>
            <w:hideMark/>
          </w:tcPr>
          <w:p w14:paraId="5BB29A1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88,86</w:t>
            </w:r>
          </w:p>
        </w:tc>
        <w:tc>
          <w:tcPr>
            <w:tcW w:w="901" w:type="dxa"/>
            <w:tcMar>
              <w:top w:w="30" w:type="dxa"/>
              <w:left w:w="45" w:type="dxa"/>
              <w:bottom w:w="30" w:type="dxa"/>
              <w:right w:w="45" w:type="dxa"/>
            </w:tcMar>
            <w:vAlign w:val="center"/>
            <w:hideMark/>
          </w:tcPr>
          <w:p w14:paraId="6DCE905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88,86</w:t>
            </w:r>
          </w:p>
        </w:tc>
        <w:tc>
          <w:tcPr>
            <w:tcW w:w="901" w:type="dxa"/>
            <w:tcMar>
              <w:top w:w="30" w:type="dxa"/>
              <w:left w:w="45" w:type="dxa"/>
              <w:bottom w:w="30" w:type="dxa"/>
              <w:right w:w="45" w:type="dxa"/>
            </w:tcMar>
            <w:vAlign w:val="center"/>
            <w:hideMark/>
          </w:tcPr>
          <w:p w14:paraId="2883481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4F71A47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5BEA08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4 747,93</w:t>
            </w:r>
          </w:p>
        </w:tc>
        <w:tc>
          <w:tcPr>
            <w:tcW w:w="1005" w:type="dxa"/>
            <w:tcMar>
              <w:top w:w="30" w:type="dxa"/>
              <w:left w:w="45" w:type="dxa"/>
              <w:bottom w:w="30" w:type="dxa"/>
              <w:right w:w="45" w:type="dxa"/>
            </w:tcMar>
            <w:vAlign w:val="center"/>
            <w:hideMark/>
          </w:tcPr>
          <w:p w14:paraId="0D2213B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4 747,93</w:t>
            </w:r>
          </w:p>
        </w:tc>
        <w:tc>
          <w:tcPr>
            <w:tcW w:w="1032" w:type="dxa"/>
            <w:tcMar>
              <w:top w:w="30" w:type="dxa"/>
              <w:left w:w="45" w:type="dxa"/>
              <w:bottom w:w="30" w:type="dxa"/>
              <w:right w:w="45" w:type="dxa"/>
            </w:tcMar>
            <w:vAlign w:val="center"/>
            <w:hideMark/>
          </w:tcPr>
          <w:p w14:paraId="6F5B532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4" w:type="dxa"/>
            <w:tcMar>
              <w:top w:w="30" w:type="dxa"/>
              <w:left w:w="45" w:type="dxa"/>
              <w:bottom w:w="30" w:type="dxa"/>
              <w:right w:w="45" w:type="dxa"/>
            </w:tcMar>
            <w:vAlign w:val="center"/>
            <w:hideMark/>
          </w:tcPr>
          <w:p w14:paraId="1D92132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7F58F1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280447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DCF8FE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ECF6DF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26A9D7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2FFFE1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r w:rsidRPr="00F10578">
              <w:rPr>
                <w:rFonts w:ascii="Aptos" w:eastAsia="Times New Roman" w:hAnsi="Aptos" w:cs="Calibri"/>
                <w:sz w:val="18"/>
                <w:szCs w:val="18"/>
                <w:lang w:eastAsia="uk-UA"/>
              </w:rPr>
              <w:br/>
              <w:t>Постанова КМУ від 16.05.2025 року № 570 (зі змінами)</w:t>
            </w:r>
            <w:r w:rsidRPr="00F10578">
              <w:rPr>
                <w:rFonts w:ascii="Aptos" w:eastAsia="Times New Roman" w:hAnsi="Aptos" w:cs="Calibri"/>
                <w:sz w:val="18"/>
                <w:szCs w:val="18"/>
                <w:lang w:eastAsia="uk-UA"/>
              </w:rPr>
              <w:br/>
              <w:t>Фонд ліквідації наслідків збройної агресії</w:t>
            </w:r>
          </w:p>
        </w:tc>
        <w:tc>
          <w:tcPr>
            <w:tcW w:w="1555" w:type="dxa"/>
            <w:tcMar>
              <w:top w:w="30" w:type="dxa"/>
              <w:left w:w="45" w:type="dxa"/>
              <w:bottom w:w="30" w:type="dxa"/>
              <w:right w:w="45" w:type="dxa"/>
            </w:tcMar>
            <w:vAlign w:val="center"/>
            <w:hideMark/>
          </w:tcPr>
          <w:p w14:paraId="21C3D54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132</w:t>
            </w:r>
            <w:r w:rsidRPr="00F10578">
              <w:rPr>
                <w:rFonts w:ascii="Aptos" w:eastAsia="Times New Roman" w:hAnsi="Aptos" w:cs="Calibri"/>
                <w:sz w:val="18"/>
                <w:szCs w:val="18"/>
                <w:lang w:eastAsia="uk-UA"/>
              </w:rPr>
              <w:t xml:space="preserve">. Капітальний ремонт багатоквартирного житлового будинку по вул. </w:t>
            </w:r>
            <w:proofErr w:type="spellStart"/>
            <w:r w:rsidRPr="00F10578">
              <w:rPr>
                <w:rFonts w:ascii="Aptos" w:eastAsia="Times New Roman" w:hAnsi="Aptos" w:cs="Calibri"/>
                <w:sz w:val="18"/>
                <w:szCs w:val="18"/>
                <w:lang w:eastAsia="uk-UA"/>
              </w:rPr>
              <w:t>Склозаводська</w:t>
            </w:r>
            <w:proofErr w:type="spellEnd"/>
            <w:r w:rsidRPr="00F10578">
              <w:rPr>
                <w:rFonts w:ascii="Aptos" w:eastAsia="Times New Roman" w:hAnsi="Aptos" w:cs="Calibri"/>
                <w:sz w:val="18"/>
                <w:szCs w:val="18"/>
                <w:lang w:eastAsia="uk-UA"/>
              </w:rPr>
              <w:t>, 7 м. Буча Бучанського району, Київської області — заходи з усунення аварій в багатоквартирному житловому фонді (коригування)</w:t>
            </w:r>
          </w:p>
        </w:tc>
        <w:tc>
          <w:tcPr>
            <w:tcW w:w="1134" w:type="dxa"/>
            <w:tcMar>
              <w:top w:w="30" w:type="dxa"/>
              <w:left w:w="45" w:type="dxa"/>
              <w:bottom w:w="30" w:type="dxa"/>
              <w:right w:w="45" w:type="dxa"/>
            </w:tcMar>
            <w:vAlign w:val="center"/>
            <w:hideMark/>
          </w:tcPr>
          <w:p w14:paraId="70D9061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57 225,82</w:t>
            </w:r>
          </w:p>
        </w:tc>
        <w:tc>
          <w:tcPr>
            <w:tcW w:w="1032" w:type="dxa"/>
            <w:tcMar>
              <w:top w:w="30" w:type="dxa"/>
              <w:left w:w="45" w:type="dxa"/>
              <w:bottom w:w="30" w:type="dxa"/>
              <w:right w:w="45" w:type="dxa"/>
            </w:tcMar>
            <w:vAlign w:val="center"/>
            <w:hideMark/>
          </w:tcPr>
          <w:p w14:paraId="50CB744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196,00</w:t>
            </w:r>
          </w:p>
        </w:tc>
        <w:tc>
          <w:tcPr>
            <w:tcW w:w="901" w:type="dxa"/>
            <w:tcMar>
              <w:top w:w="30" w:type="dxa"/>
              <w:left w:w="45" w:type="dxa"/>
              <w:bottom w:w="30" w:type="dxa"/>
              <w:right w:w="45" w:type="dxa"/>
            </w:tcMar>
            <w:vAlign w:val="center"/>
            <w:hideMark/>
          </w:tcPr>
          <w:p w14:paraId="28388C0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196,00</w:t>
            </w:r>
          </w:p>
        </w:tc>
        <w:tc>
          <w:tcPr>
            <w:tcW w:w="901" w:type="dxa"/>
            <w:tcMar>
              <w:top w:w="30" w:type="dxa"/>
              <w:left w:w="45" w:type="dxa"/>
              <w:bottom w:w="30" w:type="dxa"/>
              <w:right w:w="45" w:type="dxa"/>
            </w:tcMar>
            <w:vAlign w:val="center"/>
            <w:hideMark/>
          </w:tcPr>
          <w:p w14:paraId="1C61BAC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6C46EE8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83AB95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31 613,31</w:t>
            </w:r>
          </w:p>
        </w:tc>
        <w:tc>
          <w:tcPr>
            <w:tcW w:w="1005" w:type="dxa"/>
            <w:tcMar>
              <w:top w:w="30" w:type="dxa"/>
              <w:left w:w="45" w:type="dxa"/>
              <w:bottom w:w="30" w:type="dxa"/>
              <w:right w:w="45" w:type="dxa"/>
            </w:tcMar>
            <w:vAlign w:val="center"/>
            <w:hideMark/>
          </w:tcPr>
          <w:p w14:paraId="7FE627A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6 196,80</w:t>
            </w:r>
          </w:p>
        </w:tc>
        <w:tc>
          <w:tcPr>
            <w:tcW w:w="1032" w:type="dxa"/>
            <w:tcMar>
              <w:top w:w="30" w:type="dxa"/>
              <w:left w:w="45" w:type="dxa"/>
              <w:bottom w:w="30" w:type="dxa"/>
              <w:right w:w="45" w:type="dxa"/>
            </w:tcMar>
            <w:vAlign w:val="center"/>
            <w:hideMark/>
          </w:tcPr>
          <w:p w14:paraId="3B8D4B0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25 416,51</w:t>
            </w:r>
          </w:p>
        </w:tc>
        <w:tc>
          <w:tcPr>
            <w:tcW w:w="1034" w:type="dxa"/>
            <w:tcMar>
              <w:top w:w="30" w:type="dxa"/>
              <w:left w:w="45" w:type="dxa"/>
              <w:bottom w:w="30" w:type="dxa"/>
              <w:right w:w="45" w:type="dxa"/>
            </w:tcMar>
            <w:vAlign w:val="center"/>
            <w:hideMark/>
          </w:tcPr>
          <w:p w14:paraId="3683248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01D2D9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25 416,51</w:t>
            </w:r>
          </w:p>
        </w:tc>
        <w:tc>
          <w:tcPr>
            <w:tcW w:w="901" w:type="dxa"/>
            <w:tcMar>
              <w:top w:w="30" w:type="dxa"/>
              <w:left w:w="45" w:type="dxa"/>
              <w:bottom w:w="30" w:type="dxa"/>
              <w:right w:w="45" w:type="dxa"/>
            </w:tcMar>
            <w:vAlign w:val="center"/>
            <w:hideMark/>
          </w:tcPr>
          <w:p w14:paraId="5A6B4FA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1DA8F6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25 416,51</w:t>
            </w:r>
          </w:p>
        </w:tc>
        <w:tc>
          <w:tcPr>
            <w:tcW w:w="1032" w:type="dxa"/>
            <w:tcMar>
              <w:top w:w="30" w:type="dxa"/>
              <w:left w:w="45" w:type="dxa"/>
              <w:bottom w:w="30" w:type="dxa"/>
              <w:right w:w="45" w:type="dxa"/>
            </w:tcMar>
            <w:vAlign w:val="center"/>
            <w:hideMark/>
          </w:tcPr>
          <w:p w14:paraId="18BD54C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2CCFCC6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F273D5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соціально-економічного та культурного </w:t>
            </w:r>
            <w:r w:rsidRPr="00F10578">
              <w:rPr>
                <w:rFonts w:ascii="Aptos" w:eastAsia="Times New Roman" w:hAnsi="Aptos" w:cs="Calibri"/>
                <w:sz w:val="18"/>
                <w:szCs w:val="18"/>
                <w:lang w:eastAsia="uk-UA"/>
              </w:rPr>
              <w:lastRenderedPageBreak/>
              <w:t>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r w:rsidRPr="00F10578">
              <w:rPr>
                <w:rFonts w:ascii="Aptos" w:eastAsia="Times New Roman" w:hAnsi="Aptos" w:cs="Calibri"/>
                <w:sz w:val="18"/>
                <w:szCs w:val="18"/>
                <w:lang w:eastAsia="uk-UA"/>
              </w:rPr>
              <w:br/>
              <w:t>Постанова КМУ від 16.05.2025 року № 570 (зі змінами)</w:t>
            </w:r>
            <w:r w:rsidRPr="00F10578">
              <w:rPr>
                <w:rFonts w:ascii="Aptos" w:eastAsia="Times New Roman" w:hAnsi="Aptos" w:cs="Calibri"/>
                <w:sz w:val="18"/>
                <w:szCs w:val="18"/>
                <w:lang w:eastAsia="uk-UA"/>
              </w:rPr>
              <w:br/>
              <w:t>Фонд ліквідації наслідків збройної агресії</w:t>
            </w:r>
          </w:p>
        </w:tc>
        <w:tc>
          <w:tcPr>
            <w:tcW w:w="1555" w:type="dxa"/>
            <w:tcMar>
              <w:top w:w="30" w:type="dxa"/>
              <w:left w:w="45" w:type="dxa"/>
              <w:bottom w:w="30" w:type="dxa"/>
              <w:right w:w="45" w:type="dxa"/>
            </w:tcMar>
            <w:vAlign w:val="center"/>
            <w:hideMark/>
          </w:tcPr>
          <w:p w14:paraId="5F68F00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133</w:t>
            </w:r>
            <w:r w:rsidRPr="00F10578">
              <w:rPr>
                <w:rFonts w:ascii="Aptos" w:eastAsia="Times New Roman" w:hAnsi="Aptos" w:cs="Calibri"/>
                <w:sz w:val="18"/>
                <w:szCs w:val="18"/>
                <w:lang w:eastAsia="uk-UA"/>
              </w:rPr>
              <w:t>. Капітальний ремонт багатоквартирног</w:t>
            </w:r>
            <w:r w:rsidRPr="00F10578">
              <w:rPr>
                <w:rFonts w:ascii="Aptos" w:eastAsia="Times New Roman" w:hAnsi="Aptos" w:cs="Calibri"/>
                <w:sz w:val="18"/>
                <w:szCs w:val="18"/>
                <w:lang w:eastAsia="uk-UA"/>
              </w:rPr>
              <w:lastRenderedPageBreak/>
              <w:t xml:space="preserve">о житлового будинку по вул. </w:t>
            </w:r>
            <w:proofErr w:type="spellStart"/>
            <w:r w:rsidRPr="00F10578">
              <w:rPr>
                <w:rFonts w:ascii="Aptos" w:eastAsia="Times New Roman" w:hAnsi="Aptos" w:cs="Calibri"/>
                <w:sz w:val="18"/>
                <w:szCs w:val="18"/>
                <w:lang w:eastAsia="uk-UA"/>
              </w:rPr>
              <w:t>Склозаводська</w:t>
            </w:r>
            <w:proofErr w:type="spellEnd"/>
            <w:r w:rsidRPr="00F10578">
              <w:rPr>
                <w:rFonts w:ascii="Aptos" w:eastAsia="Times New Roman" w:hAnsi="Aptos" w:cs="Calibri"/>
                <w:sz w:val="18"/>
                <w:szCs w:val="18"/>
                <w:lang w:eastAsia="uk-UA"/>
              </w:rPr>
              <w:t>, 9 м. Буча, Бучанського району, Київської області - заходи з усунення аварій в багатоквартирному житловому фонді</w:t>
            </w:r>
          </w:p>
        </w:tc>
        <w:tc>
          <w:tcPr>
            <w:tcW w:w="1134" w:type="dxa"/>
            <w:tcMar>
              <w:top w:w="30" w:type="dxa"/>
              <w:left w:w="45" w:type="dxa"/>
              <w:bottom w:w="30" w:type="dxa"/>
              <w:right w:w="45" w:type="dxa"/>
            </w:tcMar>
            <w:vAlign w:val="center"/>
            <w:hideMark/>
          </w:tcPr>
          <w:p w14:paraId="57CDD41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13 625,45</w:t>
            </w:r>
          </w:p>
        </w:tc>
        <w:tc>
          <w:tcPr>
            <w:tcW w:w="1032" w:type="dxa"/>
            <w:tcMar>
              <w:top w:w="30" w:type="dxa"/>
              <w:left w:w="45" w:type="dxa"/>
              <w:bottom w:w="30" w:type="dxa"/>
              <w:right w:w="45" w:type="dxa"/>
            </w:tcMar>
            <w:vAlign w:val="center"/>
            <w:hideMark/>
          </w:tcPr>
          <w:p w14:paraId="0E4EB7D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504,00</w:t>
            </w:r>
          </w:p>
        </w:tc>
        <w:tc>
          <w:tcPr>
            <w:tcW w:w="901" w:type="dxa"/>
            <w:tcMar>
              <w:top w:w="30" w:type="dxa"/>
              <w:left w:w="45" w:type="dxa"/>
              <w:bottom w:w="30" w:type="dxa"/>
              <w:right w:w="45" w:type="dxa"/>
            </w:tcMar>
            <w:vAlign w:val="center"/>
            <w:hideMark/>
          </w:tcPr>
          <w:p w14:paraId="7CEECCF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504,00</w:t>
            </w:r>
          </w:p>
        </w:tc>
        <w:tc>
          <w:tcPr>
            <w:tcW w:w="901" w:type="dxa"/>
            <w:tcMar>
              <w:top w:w="30" w:type="dxa"/>
              <w:left w:w="45" w:type="dxa"/>
              <w:bottom w:w="30" w:type="dxa"/>
              <w:right w:w="45" w:type="dxa"/>
            </w:tcMar>
            <w:vAlign w:val="center"/>
            <w:hideMark/>
          </w:tcPr>
          <w:p w14:paraId="703A7CE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0ED7250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EB364E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13 121,45</w:t>
            </w:r>
          </w:p>
        </w:tc>
        <w:tc>
          <w:tcPr>
            <w:tcW w:w="1005" w:type="dxa"/>
            <w:tcMar>
              <w:top w:w="30" w:type="dxa"/>
              <w:left w:w="45" w:type="dxa"/>
              <w:bottom w:w="30" w:type="dxa"/>
              <w:right w:w="45" w:type="dxa"/>
            </w:tcMar>
            <w:vAlign w:val="center"/>
            <w:hideMark/>
          </w:tcPr>
          <w:p w14:paraId="73333EC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13 121,45</w:t>
            </w:r>
          </w:p>
        </w:tc>
        <w:tc>
          <w:tcPr>
            <w:tcW w:w="1032" w:type="dxa"/>
            <w:tcMar>
              <w:top w:w="30" w:type="dxa"/>
              <w:left w:w="45" w:type="dxa"/>
              <w:bottom w:w="30" w:type="dxa"/>
              <w:right w:w="45" w:type="dxa"/>
            </w:tcMar>
            <w:vAlign w:val="center"/>
            <w:hideMark/>
          </w:tcPr>
          <w:p w14:paraId="0FFBFCC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4" w:type="dxa"/>
            <w:tcMar>
              <w:top w:w="30" w:type="dxa"/>
              <w:left w:w="45" w:type="dxa"/>
              <w:bottom w:w="30" w:type="dxa"/>
              <w:right w:w="45" w:type="dxa"/>
            </w:tcMar>
            <w:vAlign w:val="center"/>
            <w:hideMark/>
          </w:tcPr>
          <w:p w14:paraId="511D702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165614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9521FC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E9A3C0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DFCF856"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01149DC" w14:textId="77777777" w:rsidTr="00A71A87">
        <w:trPr>
          <w:gridAfter w:val="1"/>
          <w:wAfter w:w="8" w:type="dxa"/>
          <w:trHeight w:val="2220"/>
          <w:jc w:val="center"/>
        </w:trPr>
        <w:tc>
          <w:tcPr>
            <w:tcW w:w="1559" w:type="dxa"/>
            <w:tcMar>
              <w:top w:w="30" w:type="dxa"/>
              <w:left w:w="45" w:type="dxa"/>
              <w:bottom w:w="30" w:type="dxa"/>
              <w:right w:w="45" w:type="dxa"/>
            </w:tcMar>
            <w:vAlign w:val="center"/>
            <w:hideMark/>
          </w:tcPr>
          <w:p w14:paraId="3AE0E74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lastRenderedPageBreak/>
              <w:t>Програма соціально-економічного та культурного розвитку Бучанської міської територіальної громади на 2026-2028 роки</w:t>
            </w:r>
            <w:r w:rsidRPr="00F10578">
              <w:rPr>
                <w:rFonts w:ascii="Aptos" w:eastAsia="Times New Roman" w:hAnsi="Aptos" w:cs="Calibri"/>
                <w:sz w:val="18"/>
                <w:szCs w:val="18"/>
                <w:lang w:eastAsia="uk-UA"/>
              </w:rPr>
              <w:br/>
              <w:t>Постанова КМУ від 16.05.2025 року № 570 (зі змінами)</w:t>
            </w:r>
            <w:r w:rsidRPr="00F10578">
              <w:rPr>
                <w:rFonts w:ascii="Aptos" w:eastAsia="Times New Roman" w:hAnsi="Aptos" w:cs="Calibri"/>
                <w:sz w:val="18"/>
                <w:szCs w:val="18"/>
                <w:lang w:eastAsia="uk-UA"/>
              </w:rPr>
              <w:br/>
              <w:t>Фонд ліквідації наслідків збройної агресії</w:t>
            </w:r>
          </w:p>
        </w:tc>
        <w:tc>
          <w:tcPr>
            <w:tcW w:w="1555" w:type="dxa"/>
            <w:tcMar>
              <w:top w:w="30" w:type="dxa"/>
              <w:left w:w="45" w:type="dxa"/>
              <w:bottom w:w="30" w:type="dxa"/>
              <w:right w:w="45" w:type="dxa"/>
            </w:tcMar>
            <w:vAlign w:val="center"/>
            <w:hideMark/>
          </w:tcPr>
          <w:p w14:paraId="6116600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134</w:t>
            </w:r>
            <w:r w:rsidRPr="00F10578">
              <w:rPr>
                <w:rFonts w:ascii="Aptos" w:eastAsia="Times New Roman" w:hAnsi="Aptos" w:cs="Calibri"/>
                <w:sz w:val="18"/>
                <w:szCs w:val="18"/>
                <w:lang w:eastAsia="uk-UA"/>
              </w:rPr>
              <w:t xml:space="preserve">. Капітальний ремонт багатоквартирного житлового будинку по вул. Польова, 26, м. Буча Бучанського району Київської області - заходи з </w:t>
            </w:r>
            <w:r w:rsidRPr="00F10578">
              <w:rPr>
                <w:rFonts w:ascii="Aptos" w:eastAsia="Times New Roman" w:hAnsi="Aptos" w:cs="Calibri"/>
                <w:sz w:val="18"/>
                <w:szCs w:val="18"/>
                <w:lang w:eastAsia="uk-UA"/>
              </w:rPr>
              <w:lastRenderedPageBreak/>
              <w:t>усунення аварій в багатоквартирному житловому фонді</w:t>
            </w:r>
          </w:p>
        </w:tc>
        <w:tc>
          <w:tcPr>
            <w:tcW w:w="1134" w:type="dxa"/>
            <w:tcMar>
              <w:top w:w="30" w:type="dxa"/>
              <w:left w:w="45" w:type="dxa"/>
              <w:bottom w:w="30" w:type="dxa"/>
              <w:right w:w="45" w:type="dxa"/>
            </w:tcMar>
            <w:vAlign w:val="center"/>
            <w:hideMark/>
          </w:tcPr>
          <w:p w14:paraId="326F757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1 658,72</w:t>
            </w:r>
          </w:p>
        </w:tc>
        <w:tc>
          <w:tcPr>
            <w:tcW w:w="1032" w:type="dxa"/>
            <w:tcMar>
              <w:top w:w="30" w:type="dxa"/>
              <w:left w:w="45" w:type="dxa"/>
              <w:bottom w:w="30" w:type="dxa"/>
              <w:right w:w="45" w:type="dxa"/>
            </w:tcMar>
            <w:vAlign w:val="center"/>
            <w:hideMark/>
          </w:tcPr>
          <w:p w14:paraId="78FB210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52F544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3C1D58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E2987C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A4B31D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1 658,72</w:t>
            </w:r>
          </w:p>
        </w:tc>
        <w:tc>
          <w:tcPr>
            <w:tcW w:w="1005" w:type="dxa"/>
            <w:tcMar>
              <w:top w:w="30" w:type="dxa"/>
              <w:left w:w="45" w:type="dxa"/>
              <w:bottom w:w="30" w:type="dxa"/>
              <w:right w:w="45" w:type="dxa"/>
            </w:tcMar>
            <w:vAlign w:val="center"/>
            <w:hideMark/>
          </w:tcPr>
          <w:p w14:paraId="61C4D13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1 658,72</w:t>
            </w:r>
          </w:p>
        </w:tc>
        <w:tc>
          <w:tcPr>
            <w:tcW w:w="1032" w:type="dxa"/>
            <w:tcMar>
              <w:top w:w="30" w:type="dxa"/>
              <w:left w:w="45" w:type="dxa"/>
              <w:bottom w:w="30" w:type="dxa"/>
              <w:right w:w="45" w:type="dxa"/>
            </w:tcMar>
            <w:vAlign w:val="center"/>
            <w:hideMark/>
          </w:tcPr>
          <w:p w14:paraId="5699F97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4" w:type="dxa"/>
            <w:tcMar>
              <w:top w:w="30" w:type="dxa"/>
              <w:left w:w="45" w:type="dxa"/>
              <w:bottom w:w="30" w:type="dxa"/>
              <w:right w:w="45" w:type="dxa"/>
            </w:tcMar>
            <w:vAlign w:val="center"/>
            <w:hideMark/>
          </w:tcPr>
          <w:p w14:paraId="6C048B6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56485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C70904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55CE77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8278B2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A2F47A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24B1A5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 xml:space="preserve">Програма соціально-економічного та культурного розвитку Бучанської </w:t>
            </w:r>
            <w:r w:rsidRPr="00F10578">
              <w:rPr>
                <w:rFonts w:ascii="Aptos" w:eastAsia="Times New Roman" w:hAnsi="Aptos" w:cs="Calibri"/>
                <w:sz w:val="18"/>
                <w:szCs w:val="18"/>
                <w:lang w:eastAsia="uk-UA"/>
              </w:rPr>
              <w:lastRenderedPageBreak/>
              <w:t>міської територіальної громади на 2026-2028 роки</w:t>
            </w:r>
          </w:p>
        </w:tc>
        <w:tc>
          <w:tcPr>
            <w:tcW w:w="1555" w:type="dxa"/>
            <w:tcMar>
              <w:top w:w="30" w:type="dxa"/>
              <w:left w:w="45" w:type="dxa"/>
              <w:bottom w:w="30" w:type="dxa"/>
              <w:right w:w="45" w:type="dxa"/>
            </w:tcMar>
            <w:vAlign w:val="center"/>
            <w:hideMark/>
          </w:tcPr>
          <w:p w14:paraId="063F70C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135</w:t>
            </w:r>
            <w:r w:rsidRPr="00F10578">
              <w:rPr>
                <w:rFonts w:ascii="Aptos" w:eastAsia="Times New Roman" w:hAnsi="Aptos" w:cs="Calibri"/>
                <w:sz w:val="18"/>
                <w:szCs w:val="18"/>
                <w:lang w:eastAsia="uk-UA"/>
              </w:rPr>
              <w:t xml:space="preserve">. Капітальний ремонт багатоквартирного житлового будинку по </w:t>
            </w:r>
            <w:proofErr w:type="spellStart"/>
            <w:r w:rsidRPr="00F10578">
              <w:rPr>
                <w:rFonts w:ascii="Aptos" w:eastAsia="Times New Roman" w:hAnsi="Aptos" w:cs="Calibri"/>
                <w:sz w:val="18"/>
                <w:szCs w:val="18"/>
                <w:lang w:eastAsia="uk-UA"/>
              </w:rPr>
              <w:t>вул.Склозаводська</w:t>
            </w:r>
            <w:proofErr w:type="spellEnd"/>
            <w:r w:rsidRPr="00F10578">
              <w:rPr>
                <w:rFonts w:ascii="Aptos" w:eastAsia="Times New Roman" w:hAnsi="Aptos" w:cs="Calibri"/>
                <w:sz w:val="18"/>
                <w:szCs w:val="18"/>
                <w:lang w:eastAsia="uk-UA"/>
              </w:rPr>
              <w:t>, 4, м. Буча, Бучанського району, Київської області</w:t>
            </w:r>
          </w:p>
        </w:tc>
        <w:tc>
          <w:tcPr>
            <w:tcW w:w="1134" w:type="dxa"/>
            <w:tcMar>
              <w:top w:w="30" w:type="dxa"/>
              <w:left w:w="45" w:type="dxa"/>
              <w:bottom w:w="30" w:type="dxa"/>
              <w:right w:w="45" w:type="dxa"/>
            </w:tcMar>
            <w:vAlign w:val="center"/>
            <w:hideMark/>
          </w:tcPr>
          <w:p w14:paraId="4AD54CB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9 872,85</w:t>
            </w:r>
          </w:p>
        </w:tc>
        <w:tc>
          <w:tcPr>
            <w:tcW w:w="1032" w:type="dxa"/>
            <w:tcMar>
              <w:top w:w="30" w:type="dxa"/>
              <w:left w:w="45" w:type="dxa"/>
              <w:bottom w:w="30" w:type="dxa"/>
              <w:right w:w="45" w:type="dxa"/>
            </w:tcMar>
            <w:vAlign w:val="center"/>
            <w:hideMark/>
          </w:tcPr>
          <w:p w14:paraId="73EDEA7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947CD9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2A6D9E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602F1D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A04033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9 872,85</w:t>
            </w:r>
          </w:p>
        </w:tc>
        <w:tc>
          <w:tcPr>
            <w:tcW w:w="1005" w:type="dxa"/>
            <w:tcMar>
              <w:top w:w="30" w:type="dxa"/>
              <w:left w:w="45" w:type="dxa"/>
              <w:bottom w:w="30" w:type="dxa"/>
              <w:right w:w="45" w:type="dxa"/>
            </w:tcMar>
            <w:vAlign w:val="center"/>
            <w:hideMark/>
          </w:tcPr>
          <w:p w14:paraId="36FD486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DCF59F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9 872,85</w:t>
            </w:r>
          </w:p>
        </w:tc>
        <w:tc>
          <w:tcPr>
            <w:tcW w:w="1034" w:type="dxa"/>
            <w:tcMar>
              <w:top w:w="30" w:type="dxa"/>
              <w:left w:w="45" w:type="dxa"/>
              <w:bottom w:w="30" w:type="dxa"/>
              <w:right w:w="45" w:type="dxa"/>
            </w:tcMar>
            <w:vAlign w:val="center"/>
            <w:hideMark/>
          </w:tcPr>
          <w:p w14:paraId="06BACAD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7058FB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B6692D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91BAFD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634FF3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9A0325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2DCC2B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0A2783D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136</w:t>
            </w:r>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Капiтальний</w:t>
            </w:r>
            <w:proofErr w:type="spellEnd"/>
            <w:r w:rsidRPr="00F10578">
              <w:rPr>
                <w:rFonts w:ascii="Aptos" w:eastAsia="Times New Roman" w:hAnsi="Aptos" w:cs="Calibri"/>
                <w:sz w:val="18"/>
                <w:szCs w:val="18"/>
                <w:lang w:eastAsia="uk-UA"/>
              </w:rPr>
              <w:t xml:space="preserve"> ремонт багатоквартирного житлового будинку по вул. </w:t>
            </w:r>
            <w:proofErr w:type="spellStart"/>
            <w:r w:rsidRPr="00F10578">
              <w:rPr>
                <w:rFonts w:ascii="Aptos" w:eastAsia="Times New Roman" w:hAnsi="Aptos" w:cs="Calibri"/>
                <w:sz w:val="18"/>
                <w:szCs w:val="18"/>
                <w:lang w:eastAsia="uk-UA"/>
              </w:rPr>
              <w:t>Склозаводська</w:t>
            </w:r>
            <w:proofErr w:type="spellEnd"/>
            <w:r w:rsidRPr="00F10578">
              <w:rPr>
                <w:rFonts w:ascii="Aptos" w:eastAsia="Times New Roman" w:hAnsi="Aptos" w:cs="Calibri"/>
                <w:sz w:val="18"/>
                <w:szCs w:val="18"/>
                <w:lang w:eastAsia="uk-UA"/>
              </w:rPr>
              <w:t xml:space="preserve">, буд. 8 у м. Буча, Бучанського району, </w:t>
            </w:r>
            <w:proofErr w:type="spellStart"/>
            <w:r w:rsidRPr="00F10578">
              <w:rPr>
                <w:rFonts w:ascii="Aptos" w:eastAsia="Times New Roman" w:hAnsi="Aptos" w:cs="Calibri"/>
                <w:sz w:val="18"/>
                <w:szCs w:val="18"/>
                <w:lang w:eastAsia="uk-UA"/>
              </w:rPr>
              <w:t>Киiвської</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областi</w:t>
            </w:r>
            <w:proofErr w:type="spellEnd"/>
            <w:r w:rsidRPr="00F10578">
              <w:rPr>
                <w:rFonts w:ascii="Aptos" w:eastAsia="Times New Roman" w:hAnsi="Aptos" w:cs="Calibri"/>
                <w:sz w:val="18"/>
                <w:szCs w:val="18"/>
                <w:lang w:eastAsia="uk-UA"/>
              </w:rPr>
              <w:t xml:space="preserve">" - заходи з усунення </w:t>
            </w:r>
            <w:proofErr w:type="spellStart"/>
            <w:r w:rsidRPr="00F10578">
              <w:rPr>
                <w:rFonts w:ascii="Aptos" w:eastAsia="Times New Roman" w:hAnsi="Aptos" w:cs="Calibri"/>
                <w:sz w:val="18"/>
                <w:szCs w:val="18"/>
                <w:lang w:eastAsia="uk-UA"/>
              </w:rPr>
              <w:t>аварiй</w:t>
            </w:r>
            <w:proofErr w:type="spellEnd"/>
            <w:r w:rsidRPr="00F10578">
              <w:rPr>
                <w:rFonts w:ascii="Aptos" w:eastAsia="Times New Roman" w:hAnsi="Aptos" w:cs="Calibri"/>
                <w:sz w:val="18"/>
                <w:szCs w:val="18"/>
                <w:lang w:eastAsia="uk-UA"/>
              </w:rPr>
              <w:t xml:space="preserve"> в багатоквартирному житловому фонді</w:t>
            </w:r>
          </w:p>
        </w:tc>
        <w:tc>
          <w:tcPr>
            <w:tcW w:w="1134" w:type="dxa"/>
            <w:tcMar>
              <w:top w:w="30" w:type="dxa"/>
              <w:left w:w="45" w:type="dxa"/>
              <w:bottom w:w="30" w:type="dxa"/>
              <w:right w:w="45" w:type="dxa"/>
            </w:tcMar>
            <w:vAlign w:val="center"/>
            <w:hideMark/>
          </w:tcPr>
          <w:p w14:paraId="28F86A0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21 493,65</w:t>
            </w:r>
          </w:p>
        </w:tc>
        <w:tc>
          <w:tcPr>
            <w:tcW w:w="1032" w:type="dxa"/>
            <w:tcMar>
              <w:top w:w="30" w:type="dxa"/>
              <w:left w:w="45" w:type="dxa"/>
              <w:bottom w:w="30" w:type="dxa"/>
              <w:right w:w="45" w:type="dxa"/>
            </w:tcMar>
            <w:vAlign w:val="center"/>
            <w:hideMark/>
          </w:tcPr>
          <w:p w14:paraId="5D0943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7826E3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1CB395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C6417D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6F2C34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21 493,65</w:t>
            </w:r>
          </w:p>
        </w:tc>
        <w:tc>
          <w:tcPr>
            <w:tcW w:w="1005" w:type="dxa"/>
            <w:tcMar>
              <w:top w:w="30" w:type="dxa"/>
              <w:left w:w="45" w:type="dxa"/>
              <w:bottom w:w="30" w:type="dxa"/>
              <w:right w:w="45" w:type="dxa"/>
            </w:tcMar>
            <w:vAlign w:val="center"/>
            <w:hideMark/>
          </w:tcPr>
          <w:p w14:paraId="6A3B766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639486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21 493,65</w:t>
            </w:r>
          </w:p>
        </w:tc>
        <w:tc>
          <w:tcPr>
            <w:tcW w:w="1034" w:type="dxa"/>
            <w:tcMar>
              <w:top w:w="30" w:type="dxa"/>
              <w:left w:w="45" w:type="dxa"/>
              <w:bottom w:w="30" w:type="dxa"/>
              <w:right w:w="45" w:type="dxa"/>
            </w:tcMar>
            <w:vAlign w:val="center"/>
            <w:hideMark/>
          </w:tcPr>
          <w:p w14:paraId="5E9C214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6B4F2D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6D5D4D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453EE3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2E5815A"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28DEC6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1B7E28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соціально-економічного та культурного розвитку Бучанської міської територіальної громади на 2025 </w:t>
            </w:r>
            <w:r w:rsidRPr="00F10578">
              <w:rPr>
                <w:rFonts w:ascii="Aptos" w:eastAsia="Times New Roman" w:hAnsi="Aptos" w:cs="Calibri"/>
                <w:sz w:val="18"/>
                <w:szCs w:val="18"/>
                <w:lang w:eastAsia="uk-UA"/>
              </w:rPr>
              <w:lastRenderedPageBreak/>
              <w:t>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06798A3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137</w:t>
            </w:r>
            <w:r w:rsidRPr="00F10578">
              <w:rPr>
                <w:rFonts w:ascii="Aptos" w:eastAsia="Times New Roman" w:hAnsi="Aptos" w:cs="Calibri"/>
                <w:sz w:val="18"/>
                <w:szCs w:val="18"/>
                <w:lang w:eastAsia="uk-UA"/>
              </w:rPr>
              <w:t xml:space="preserve">. Капітальний ремонт багатоквартирного житлового будинку по </w:t>
            </w:r>
            <w:proofErr w:type="spellStart"/>
            <w:r w:rsidRPr="00F10578">
              <w:rPr>
                <w:rFonts w:ascii="Aptos" w:eastAsia="Times New Roman" w:hAnsi="Aptos" w:cs="Calibri"/>
                <w:sz w:val="18"/>
                <w:szCs w:val="18"/>
                <w:lang w:eastAsia="uk-UA"/>
              </w:rPr>
              <w:t>вул.Склозаводська</w:t>
            </w:r>
            <w:proofErr w:type="spellEnd"/>
            <w:r w:rsidRPr="00F10578">
              <w:rPr>
                <w:rFonts w:ascii="Aptos" w:eastAsia="Times New Roman" w:hAnsi="Aptos" w:cs="Calibri"/>
                <w:sz w:val="18"/>
                <w:szCs w:val="18"/>
                <w:lang w:eastAsia="uk-UA"/>
              </w:rPr>
              <w:t xml:space="preserve">, 3, м. Буча, Бучанського </w:t>
            </w:r>
            <w:r w:rsidRPr="00F10578">
              <w:rPr>
                <w:rFonts w:ascii="Aptos" w:eastAsia="Times New Roman" w:hAnsi="Aptos" w:cs="Calibri"/>
                <w:sz w:val="18"/>
                <w:szCs w:val="18"/>
                <w:lang w:eastAsia="uk-UA"/>
              </w:rPr>
              <w:lastRenderedPageBreak/>
              <w:t>району, Київської області</w:t>
            </w:r>
          </w:p>
        </w:tc>
        <w:tc>
          <w:tcPr>
            <w:tcW w:w="1134" w:type="dxa"/>
            <w:tcMar>
              <w:top w:w="30" w:type="dxa"/>
              <w:left w:w="45" w:type="dxa"/>
              <w:bottom w:w="30" w:type="dxa"/>
              <w:right w:w="45" w:type="dxa"/>
            </w:tcMar>
            <w:vAlign w:val="center"/>
            <w:hideMark/>
          </w:tcPr>
          <w:p w14:paraId="7FB7420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3 700,00</w:t>
            </w:r>
          </w:p>
        </w:tc>
        <w:tc>
          <w:tcPr>
            <w:tcW w:w="1032" w:type="dxa"/>
            <w:tcMar>
              <w:top w:w="30" w:type="dxa"/>
              <w:left w:w="45" w:type="dxa"/>
              <w:bottom w:w="30" w:type="dxa"/>
              <w:right w:w="45" w:type="dxa"/>
            </w:tcMar>
            <w:vAlign w:val="center"/>
            <w:hideMark/>
          </w:tcPr>
          <w:p w14:paraId="346D21A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9B034C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7E5392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FCDF02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A83968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3 700,00</w:t>
            </w:r>
          </w:p>
        </w:tc>
        <w:tc>
          <w:tcPr>
            <w:tcW w:w="1005" w:type="dxa"/>
            <w:tcMar>
              <w:top w:w="30" w:type="dxa"/>
              <w:left w:w="45" w:type="dxa"/>
              <w:bottom w:w="30" w:type="dxa"/>
              <w:right w:w="45" w:type="dxa"/>
            </w:tcMar>
            <w:vAlign w:val="center"/>
            <w:hideMark/>
          </w:tcPr>
          <w:p w14:paraId="5531E0D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58BED0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3 700,00</w:t>
            </w:r>
          </w:p>
        </w:tc>
        <w:tc>
          <w:tcPr>
            <w:tcW w:w="1034" w:type="dxa"/>
            <w:tcMar>
              <w:top w:w="30" w:type="dxa"/>
              <w:left w:w="45" w:type="dxa"/>
              <w:bottom w:w="30" w:type="dxa"/>
              <w:right w:w="45" w:type="dxa"/>
            </w:tcMar>
            <w:vAlign w:val="center"/>
            <w:hideMark/>
          </w:tcPr>
          <w:p w14:paraId="1411EE1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EE8485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02B225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1D1586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739E188"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432532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9B2770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5E8DBC2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138</w:t>
            </w:r>
            <w:r w:rsidRPr="00F10578">
              <w:rPr>
                <w:rFonts w:ascii="Aptos" w:eastAsia="Times New Roman" w:hAnsi="Aptos" w:cs="Calibri"/>
                <w:sz w:val="18"/>
                <w:szCs w:val="18"/>
                <w:lang w:eastAsia="uk-UA"/>
              </w:rPr>
              <w:t>. Капітальний ремонт багатоквартирного житлового будинку по вул. Тарасівська, 8-А у м. Буча, Київської області</w:t>
            </w:r>
          </w:p>
        </w:tc>
        <w:tc>
          <w:tcPr>
            <w:tcW w:w="1134" w:type="dxa"/>
            <w:tcMar>
              <w:top w:w="30" w:type="dxa"/>
              <w:left w:w="45" w:type="dxa"/>
              <w:bottom w:w="30" w:type="dxa"/>
              <w:right w:w="45" w:type="dxa"/>
            </w:tcMar>
            <w:vAlign w:val="center"/>
            <w:hideMark/>
          </w:tcPr>
          <w:p w14:paraId="7E79331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11 300,00</w:t>
            </w:r>
          </w:p>
        </w:tc>
        <w:tc>
          <w:tcPr>
            <w:tcW w:w="1032" w:type="dxa"/>
            <w:tcMar>
              <w:top w:w="30" w:type="dxa"/>
              <w:left w:w="45" w:type="dxa"/>
              <w:bottom w:w="30" w:type="dxa"/>
              <w:right w:w="45" w:type="dxa"/>
            </w:tcMar>
            <w:vAlign w:val="center"/>
            <w:hideMark/>
          </w:tcPr>
          <w:p w14:paraId="0AA9AEE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AA8B58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547F5E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4B2335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367FA2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11 300,00</w:t>
            </w:r>
          </w:p>
        </w:tc>
        <w:tc>
          <w:tcPr>
            <w:tcW w:w="1005" w:type="dxa"/>
            <w:tcMar>
              <w:top w:w="30" w:type="dxa"/>
              <w:left w:w="45" w:type="dxa"/>
              <w:bottom w:w="30" w:type="dxa"/>
              <w:right w:w="45" w:type="dxa"/>
            </w:tcMar>
            <w:vAlign w:val="center"/>
            <w:hideMark/>
          </w:tcPr>
          <w:p w14:paraId="56F38AF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826404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11 300,00</w:t>
            </w:r>
          </w:p>
        </w:tc>
        <w:tc>
          <w:tcPr>
            <w:tcW w:w="1034" w:type="dxa"/>
            <w:tcMar>
              <w:top w:w="30" w:type="dxa"/>
              <w:left w:w="45" w:type="dxa"/>
              <w:bottom w:w="30" w:type="dxa"/>
              <w:right w:w="45" w:type="dxa"/>
            </w:tcMar>
            <w:vAlign w:val="center"/>
            <w:hideMark/>
          </w:tcPr>
          <w:p w14:paraId="4E7CBFE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2D9FDA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FE473C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A3AE5D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0908B06"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B8901B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9ADB1B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w:t>
            </w:r>
            <w:r w:rsidRPr="00F10578">
              <w:rPr>
                <w:rFonts w:ascii="Aptos" w:eastAsia="Times New Roman" w:hAnsi="Aptos" w:cs="Calibri"/>
                <w:sz w:val="18"/>
                <w:szCs w:val="18"/>
                <w:lang w:eastAsia="uk-UA"/>
              </w:rPr>
              <w:lastRenderedPageBreak/>
              <w:t>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5786FD6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139</w:t>
            </w:r>
            <w:r w:rsidRPr="00F10578">
              <w:rPr>
                <w:rFonts w:ascii="Aptos" w:eastAsia="Times New Roman" w:hAnsi="Aptos" w:cs="Calibri"/>
                <w:sz w:val="18"/>
                <w:szCs w:val="18"/>
                <w:lang w:eastAsia="uk-UA"/>
              </w:rPr>
              <w:t xml:space="preserve">. Капітальний </w:t>
            </w:r>
            <w:r w:rsidRPr="00F10578">
              <w:rPr>
                <w:rFonts w:ascii="Aptos" w:eastAsia="Times New Roman" w:hAnsi="Aptos" w:cs="Calibri"/>
                <w:sz w:val="18"/>
                <w:szCs w:val="18"/>
                <w:lang w:eastAsia="uk-UA"/>
              </w:rPr>
              <w:lastRenderedPageBreak/>
              <w:t xml:space="preserve">ремонт багатоквартирного житлового будинку по </w:t>
            </w:r>
            <w:proofErr w:type="spellStart"/>
            <w:r w:rsidRPr="00F10578">
              <w:rPr>
                <w:rFonts w:ascii="Aptos" w:eastAsia="Times New Roman" w:hAnsi="Aptos" w:cs="Calibri"/>
                <w:sz w:val="18"/>
                <w:szCs w:val="18"/>
                <w:lang w:eastAsia="uk-UA"/>
              </w:rPr>
              <w:t>вул.Леха</w:t>
            </w:r>
            <w:proofErr w:type="spellEnd"/>
            <w:r w:rsidRPr="00F10578">
              <w:rPr>
                <w:rFonts w:ascii="Aptos" w:eastAsia="Times New Roman" w:hAnsi="Aptos" w:cs="Calibri"/>
                <w:sz w:val="18"/>
                <w:szCs w:val="18"/>
                <w:lang w:eastAsia="uk-UA"/>
              </w:rPr>
              <w:t xml:space="preserve"> Качинського, 4 у м. Буча, Київської області</w:t>
            </w:r>
          </w:p>
        </w:tc>
        <w:tc>
          <w:tcPr>
            <w:tcW w:w="1134" w:type="dxa"/>
            <w:tcMar>
              <w:top w:w="30" w:type="dxa"/>
              <w:left w:w="45" w:type="dxa"/>
              <w:bottom w:w="30" w:type="dxa"/>
              <w:right w:w="45" w:type="dxa"/>
            </w:tcMar>
            <w:vAlign w:val="center"/>
            <w:hideMark/>
          </w:tcPr>
          <w:p w14:paraId="70B3A53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40 382,66</w:t>
            </w:r>
          </w:p>
        </w:tc>
        <w:tc>
          <w:tcPr>
            <w:tcW w:w="1032" w:type="dxa"/>
            <w:tcMar>
              <w:top w:w="30" w:type="dxa"/>
              <w:left w:w="45" w:type="dxa"/>
              <w:bottom w:w="30" w:type="dxa"/>
              <w:right w:w="45" w:type="dxa"/>
            </w:tcMar>
            <w:vAlign w:val="center"/>
            <w:hideMark/>
          </w:tcPr>
          <w:p w14:paraId="36D7130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402467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656294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27A984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430D5E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40 382,66</w:t>
            </w:r>
          </w:p>
        </w:tc>
        <w:tc>
          <w:tcPr>
            <w:tcW w:w="1005" w:type="dxa"/>
            <w:tcMar>
              <w:top w:w="30" w:type="dxa"/>
              <w:left w:w="45" w:type="dxa"/>
              <w:bottom w:w="30" w:type="dxa"/>
              <w:right w:w="45" w:type="dxa"/>
            </w:tcMar>
            <w:vAlign w:val="center"/>
            <w:hideMark/>
          </w:tcPr>
          <w:p w14:paraId="508BC1C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C9620F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40 382,66</w:t>
            </w:r>
          </w:p>
        </w:tc>
        <w:tc>
          <w:tcPr>
            <w:tcW w:w="1034" w:type="dxa"/>
            <w:tcMar>
              <w:top w:w="30" w:type="dxa"/>
              <w:left w:w="45" w:type="dxa"/>
              <w:bottom w:w="30" w:type="dxa"/>
              <w:right w:w="45" w:type="dxa"/>
            </w:tcMar>
            <w:vAlign w:val="center"/>
            <w:hideMark/>
          </w:tcPr>
          <w:p w14:paraId="467AD77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1A85A6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2A1E6E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8242DE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F026FD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F302AE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21494D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 xml:space="preserve">Програма соціально-економічного та культурного розвитку </w:t>
            </w:r>
            <w:r w:rsidRPr="00F10578">
              <w:rPr>
                <w:rFonts w:ascii="Aptos" w:eastAsia="Times New Roman" w:hAnsi="Aptos" w:cs="Calibri"/>
                <w:sz w:val="18"/>
                <w:szCs w:val="18"/>
                <w:lang w:eastAsia="uk-UA"/>
              </w:rPr>
              <w:lastRenderedPageBreak/>
              <w:t>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3A9DD1A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140</w:t>
            </w:r>
            <w:r w:rsidRPr="00F10578">
              <w:rPr>
                <w:rFonts w:ascii="Aptos" w:eastAsia="Times New Roman" w:hAnsi="Aptos" w:cs="Calibri"/>
                <w:sz w:val="18"/>
                <w:szCs w:val="18"/>
                <w:lang w:eastAsia="uk-UA"/>
              </w:rPr>
              <w:t>. Капітальний ремонт багатоквартирного житлового будинку по вул. Нове Шосе, 7 у м. Буча, Київської області</w:t>
            </w:r>
          </w:p>
        </w:tc>
        <w:tc>
          <w:tcPr>
            <w:tcW w:w="1134" w:type="dxa"/>
            <w:tcMar>
              <w:top w:w="30" w:type="dxa"/>
              <w:left w:w="45" w:type="dxa"/>
              <w:bottom w:w="30" w:type="dxa"/>
              <w:right w:w="45" w:type="dxa"/>
            </w:tcMar>
            <w:vAlign w:val="center"/>
            <w:hideMark/>
          </w:tcPr>
          <w:p w14:paraId="538077D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26 000,00</w:t>
            </w:r>
          </w:p>
        </w:tc>
        <w:tc>
          <w:tcPr>
            <w:tcW w:w="1032" w:type="dxa"/>
            <w:tcMar>
              <w:top w:w="30" w:type="dxa"/>
              <w:left w:w="45" w:type="dxa"/>
              <w:bottom w:w="30" w:type="dxa"/>
              <w:right w:w="45" w:type="dxa"/>
            </w:tcMar>
            <w:vAlign w:val="center"/>
            <w:hideMark/>
          </w:tcPr>
          <w:p w14:paraId="028339B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F4A18E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8AAB76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849E41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5BF6C9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26 000,00</w:t>
            </w:r>
          </w:p>
        </w:tc>
        <w:tc>
          <w:tcPr>
            <w:tcW w:w="1005" w:type="dxa"/>
            <w:tcMar>
              <w:top w:w="30" w:type="dxa"/>
              <w:left w:w="45" w:type="dxa"/>
              <w:bottom w:w="30" w:type="dxa"/>
              <w:right w:w="45" w:type="dxa"/>
            </w:tcMar>
            <w:vAlign w:val="center"/>
            <w:hideMark/>
          </w:tcPr>
          <w:p w14:paraId="0BB5C5D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773423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26 000,00</w:t>
            </w:r>
          </w:p>
        </w:tc>
        <w:tc>
          <w:tcPr>
            <w:tcW w:w="1034" w:type="dxa"/>
            <w:tcMar>
              <w:top w:w="30" w:type="dxa"/>
              <w:left w:w="45" w:type="dxa"/>
              <w:bottom w:w="30" w:type="dxa"/>
              <w:right w:w="45" w:type="dxa"/>
            </w:tcMar>
            <w:vAlign w:val="center"/>
            <w:hideMark/>
          </w:tcPr>
          <w:p w14:paraId="7BBFF68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E62260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65A04B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6735AA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268F29C"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BF3AF8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5E9DC4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27B4178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141</w:t>
            </w:r>
            <w:r w:rsidRPr="00F10578">
              <w:rPr>
                <w:rFonts w:ascii="Aptos" w:eastAsia="Times New Roman" w:hAnsi="Aptos" w:cs="Calibri"/>
                <w:sz w:val="18"/>
                <w:szCs w:val="18"/>
                <w:lang w:eastAsia="uk-UA"/>
              </w:rPr>
              <w:t>. Капітальний ремонт багатоквартирного житлового будинку по вул. Нове Шосе, 3 у м. Буча, Київської області</w:t>
            </w:r>
          </w:p>
        </w:tc>
        <w:tc>
          <w:tcPr>
            <w:tcW w:w="1134" w:type="dxa"/>
            <w:tcMar>
              <w:top w:w="30" w:type="dxa"/>
              <w:left w:w="45" w:type="dxa"/>
              <w:bottom w:w="30" w:type="dxa"/>
              <w:right w:w="45" w:type="dxa"/>
            </w:tcMar>
            <w:vAlign w:val="center"/>
            <w:hideMark/>
          </w:tcPr>
          <w:p w14:paraId="42F6CB5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21 662,50</w:t>
            </w:r>
          </w:p>
        </w:tc>
        <w:tc>
          <w:tcPr>
            <w:tcW w:w="1032" w:type="dxa"/>
            <w:tcMar>
              <w:top w:w="30" w:type="dxa"/>
              <w:left w:w="45" w:type="dxa"/>
              <w:bottom w:w="30" w:type="dxa"/>
              <w:right w:w="45" w:type="dxa"/>
            </w:tcMar>
            <w:vAlign w:val="center"/>
            <w:hideMark/>
          </w:tcPr>
          <w:p w14:paraId="10E39EC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74EE76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910FDB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BE31DE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2FE92C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21 662,50</w:t>
            </w:r>
          </w:p>
        </w:tc>
        <w:tc>
          <w:tcPr>
            <w:tcW w:w="1005" w:type="dxa"/>
            <w:tcMar>
              <w:top w:w="30" w:type="dxa"/>
              <w:left w:w="45" w:type="dxa"/>
              <w:bottom w:w="30" w:type="dxa"/>
              <w:right w:w="45" w:type="dxa"/>
            </w:tcMar>
            <w:vAlign w:val="center"/>
            <w:hideMark/>
          </w:tcPr>
          <w:p w14:paraId="2B51220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29227D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21 662,50</w:t>
            </w:r>
          </w:p>
        </w:tc>
        <w:tc>
          <w:tcPr>
            <w:tcW w:w="1034" w:type="dxa"/>
            <w:tcMar>
              <w:top w:w="30" w:type="dxa"/>
              <w:left w:w="45" w:type="dxa"/>
              <w:bottom w:w="30" w:type="dxa"/>
              <w:right w:w="45" w:type="dxa"/>
            </w:tcMar>
            <w:vAlign w:val="center"/>
            <w:hideMark/>
          </w:tcPr>
          <w:p w14:paraId="1C0FA57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F4BCD2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A0B165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665872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000060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DEE7E19"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EA1B35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соціально-економічного та культурного розвитку Бучанської міської територіальної </w:t>
            </w:r>
            <w:r w:rsidRPr="00F10578">
              <w:rPr>
                <w:rFonts w:ascii="Aptos" w:eastAsia="Times New Roman" w:hAnsi="Aptos" w:cs="Calibri"/>
                <w:sz w:val="18"/>
                <w:szCs w:val="18"/>
                <w:lang w:eastAsia="uk-UA"/>
              </w:rPr>
              <w:lastRenderedPageBreak/>
              <w:t>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1C6A26F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142</w:t>
            </w:r>
            <w:r w:rsidRPr="00F10578">
              <w:rPr>
                <w:rFonts w:ascii="Aptos" w:eastAsia="Times New Roman" w:hAnsi="Aptos" w:cs="Calibri"/>
                <w:sz w:val="18"/>
                <w:szCs w:val="18"/>
                <w:lang w:eastAsia="uk-UA"/>
              </w:rPr>
              <w:t xml:space="preserve">. Капітальний ремонт багатоквартирного житлового будинку по вул. Польова, 24 у м. Буча, </w:t>
            </w:r>
            <w:r w:rsidRPr="00F10578">
              <w:rPr>
                <w:rFonts w:ascii="Aptos" w:eastAsia="Times New Roman" w:hAnsi="Aptos" w:cs="Calibri"/>
                <w:sz w:val="18"/>
                <w:szCs w:val="18"/>
                <w:lang w:eastAsia="uk-UA"/>
              </w:rPr>
              <w:lastRenderedPageBreak/>
              <w:t>Бучанського району, Київської області» - заходи з усунення аварій в багатоквартирному</w:t>
            </w:r>
            <w:r w:rsidRPr="00F10578">
              <w:rPr>
                <w:rFonts w:ascii="Aptos" w:eastAsia="Times New Roman" w:hAnsi="Aptos" w:cs="Calibri"/>
                <w:sz w:val="18"/>
                <w:szCs w:val="18"/>
                <w:lang w:eastAsia="uk-UA"/>
              </w:rPr>
              <w:br/>
              <w:t>житловому фонді</w:t>
            </w:r>
          </w:p>
        </w:tc>
        <w:tc>
          <w:tcPr>
            <w:tcW w:w="1134" w:type="dxa"/>
            <w:tcMar>
              <w:top w:w="30" w:type="dxa"/>
              <w:left w:w="45" w:type="dxa"/>
              <w:bottom w:w="30" w:type="dxa"/>
              <w:right w:w="45" w:type="dxa"/>
            </w:tcMar>
            <w:vAlign w:val="center"/>
            <w:hideMark/>
          </w:tcPr>
          <w:p w14:paraId="2F6680A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31 841,03</w:t>
            </w:r>
          </w:p>
        </w:tc>
        <w:tc>
          <w:tcPr>
            <w:tcW w:w="1032" w:type="dxa"/>
            <w:tcMar>
              <w:top w:w="30" w:type="dxa"/>
              <w:left w:w="45" w:type="dxa"/>
              <w:bottom w:w="30" w:type="dxa"/>
              <w:right w:w="45" w:type="dxa"/>
            </w:tcMar>
            <w:vAlign w:val="center"/>
            <w:hideMark/>
          </w:tcPr>
          <w:p w14:paraId="0A62E1E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E816D8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654A61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875BC5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7C64D1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31 841,03</w:t>
            </w:r>
          </w:p>
        </w:tc>
        <w:tc>
          <w:tcPr>
            <w:tcW w:w="1005" w:type="dxa"/>
            <w:tcMar>
              <w:top w:w="30" w:type="dxa"/>
              <w:left w:w="45" w:type="dxa"/>
              <w:bottom w:w="30" w:type="dxa"/>
              <w:right w:w="45" w:type="dxa"/>
            </w:tcMar>
            <w:vAlign w:val="center"/>
            <w:hideMark/>
          </w:tcPr>
          <w:p w14:paraId="3D8820C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A5E5FB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31 841,03</w:t>
            </w:r>
          </w:p>
        </w:tc>
        <w:tc>
          <w:tcPr>
            <w:tcW w:w="1034" w:type="dxa"/>
            <w:tcMar>
              <w:top w:w="30" w:type="dxa"/>
              <w:left w:w="45" w:type="dxa"/>
              <w:bottom w:w="30" w:type="dxa"/>
              <w:right w:w="45" w:type="dxa"/>
            </w:tcMar>
            <w:vAlign w:val="center"/>
            <w:hideMark/>
          </w:tcPr>
          <w:p w14:paraId="0189C44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D3B630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A530D3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F2DC34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9A8DB3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2E0632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1684E4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098EC22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143</w:t>
            </w:r>
            <w:r w:rsidRPr="00F10578">
              <w:rPr>
                <w:rFonts w:ascii="Aptos" w:eastAsia="Times New Roman" w:hAnsi="Aptos" w:cs="Calibri"/>
                <w:sz w:val="18"/>
                <w:szCs w:val="18"/>
                <w:lang w:eastAsia="uk-UA"/>
              </w:rPr>
              <w:t>. Капітальний ремонт багатоквартирного житлового будинку по вул. Польова буд.22 у м. Буча, Бучанського району, Київської області» - заходи з усунення аварій в багатоквартирному</w:t>
            </w:r>
            <w:r w:rsidRPr="00F10578">
              <w:rPr>
                <w:rFonts w:ascii="Aptos" w:eastAsia="Times New Roman" w:hAnsi="Aptos" w:cs="Calibri"/>
                <w:sz w:val="18"/>
                <w:szCs w:val="18"/>
                <w:lang w:eastAsia="uk-UA"/>
              </w:rPr>
              <w:br/>
              <w:t>житловому фонді</w:t>
            </w:r>
          </w:p>
        </w:tc>
        <w:tc>
          <w:tcPr>
            <w:tcW w:w="1134" w:type="dxa"/>
            <w:tcMar>
              <w:top w:w="30" w:type="dxa"/>
              <w:left w:w="45" w:type="dxa"/>
              <w:bottom w:w="30" w:type="dxa"/>
              <w:right w:w="45" w:type="dxa"/>
            </w:tcMar>
            <w:vAlign w:val="center"/>
            <w:hideMark/>
          </w:tcPr>
          <w:p w14:paraId="44BC478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26 048,34</w:t>
            </w:r>
          </w:p>
        </w:tc>
        <w:tc>
          <w:tcPr>
            <w:tcW w:w="1032" w:type="dxa"/>
            <w:tcMar>
              <w:top w:w="30" w:type="dxa"/>
              <w:left w:w="45" w:type="dxa"/>
              <w:bottom w:w="30" w:type="dxa"/>
              <w:right w:w="45" w:type="dxa"/>
            </w:tcMar>
            <w:vAlign w:val="center"/>
            <w:hideMark/>
          </w:tcPr>
          <w:p w14:paraId="060FC11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56F91B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4368ED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C13D5F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004D74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26 048,34</w:t>
            </w:r>
          </w:p>
        </w:tc>
        <w:tc>
          <w:tcPr>
            <w:tcW w:w="1005" w:type="dxa"/>
            <w:tcMar>
              <w:top w:w="30" w:type="dxa"/>
              <w:left w:w="45" w:type="dxa"/>
              <w:bottom w:w="30" w:type="dxa"/>
              <w:right w:w="45" w:type="dxa"/>
            </w:tcMar>
            <w:vAlign w:val="center"/>
            <w:hideMark/>
          </w:tcPr>
          <w:p w14:paraId="74C3713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8DB548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26 048,34</w:t>
            </w:r>
          </w:p>
        </w:tc>
        <w:tc>
          <w:tcPr>
            <w:tcW w:w="1034" w:type="dxa"/>
            <w:tcMar>
              <w:top w:w="30" w:type="dxa"/>
              <w:left w:w="45" w:type="dxa"/>
              <w:bottom w:w="30" w:type="dxa"/>
              <w:right w:w="45" w:type="dxa"/>
            </w:tcMar>
            <w:vAlign w:val="center"/>
            <w:hideMark/>
          </w:tcPr>
          <w:p w14:paraId="61476B9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BF6FC1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D3294D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885C23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E77BED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0923A1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54848C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411DA97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144</w:t>
            </w:r>
            <w:r w:rsidRPr="00F10578">
              <w:rPr>
                <w:rFonts w:ascii="Aptos" w:eastAsia="Times New Roman" w:hAnsi="Aptos" w:cs="Calibri"/>
                <w:sz w:val="18"/>
                <w:szCs w:val="18"/>
                <w:lang w:eastAsia="uk-UA"/>
              </w:rPr>
              <w:t xml:space="preserve">. Капітальний ремонт багатоквартирного житлового будинку по вул. Овчаренка, 9 у </w:t>
            </w:r>
            <w:proofErr w:type="spellStart"/>
            <w:r w:rsidRPr="00F10578">
              <w:rPr>
                <w:rFonts w:ascii="Aptos" w:eastAsia="Times New Roman" w:hAnsi="Aptos" w:cs="Calibri"/>
                <w:sz w:val="18"/>
                <w:szCs w:val="18"/>
                <w:lang w:eastAsia="uk-UA"/>
              </w:rPr>
              <w:t>с.Синяк</w:t>
            </w:r>
            <w:proofErr w:type="spellEnd"/>
            <w:r w:rsidRPr="00F10578">
              <w:rPr>
                <w:rFonts w:ascii="Aptos" w:eastAsia="Times New Roman" w:hAnsi="Aptos" w:cs="Calibri"/>
                <w:sz w:val="18"/>
                <w:szCs w:val="18"/>
                <w:lang w:eastAsia="uk-UA"/>
              </w:rPr>
              <w:t>, Бучанського району, Київської області» - заходи з усунення аварій в багатоквартирному</w:t>
            </w:r>
            <w:r w:rsidRPr="00F10578">
              <w:rPr>
                <w:rFonts w:ascii="Aptos" w:eastAsia="Times New Roman" w:hAnsi="Aptos" w:cs="Calibri"/>
                <w:sz w:val="18"/>
                <w:szCs w:val="18"/>
                <w:lang w:eastAsia="uk-UA"/>
              </w:rPr>
              <w:br/>
              <w:t>житловому фонді</w:t>
            </w:r>
          </w:p>
        </w:tc>
        <w:tc>
          <w:tcPr>
            <w:tcW w:w="1134" w:type="dxa"/>
            <w:tcMar>
              <w:top w:w="30" w:type="dxa"/>
              <w:left w:w="45" w:type="dxa"/>
              <w:bottom w:w="30" w:type="dxa"/>
              <w:right w:w="45" w:type="dxa"/>
            </w:tcMar>
            <w:vAlign w:val="center"/>
            <w:hideMark/>
          </w:tcPr>
          <w:p w14:paraId="29FA9DD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5 962,41</w:t>
            </w:r>
          </w:p>
        </w:tc>
        <w:tc>
          <w:tcPr>
            <w:tcW w:w="1032" w:type="dxa"/>
            <w:tcMar>
              <w:top w:w="30" w:type="dxa"/>
              <w:left w:w="45" w:type="dxa"/>
              <w:bottom w:w="30" w:type="dxa"/>
              <w:right w:w="45" w:type="dxa"/>
            </w:tcMar>
            <w:vAlign w:val="center"/>
            <w:hideMark/>
          </w:tcPr>
          <w:p w14:paraId="0E85D44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F2DE18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E324FF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B33631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D6E574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5 962,41</w:t>
            </w:r>
          </w:p>
        </w:tc>
        <w:tc>
          <w:tcPr>
            <w:tcW w:w="1005" w:type="dxa"/>
            <w:tcMar>
              <w:top w:w="30" w:type="dxa"/>
              <w:left w:w="45" w:type="dxa"/>
              <w:bottom w:w="30" w:type="dxa"/>
              <w:right w:w="45" w:type="dxa"/>
            </w:tcMar>
            <w:vAlign w:val="center"/>
            <w:hideMark/>
          </w:tcPr>
          <w:p w14:paraId="5D182A4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31A783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5 962,41</w:t>
            </w:r>
          </w:p>
        </w:tc>
        <w:tc>
          <w:tcPr>
            <w:tcW w:w="1034" w:type="dxa"/>
            <w:tcMar>
              <w:top w:w="30" w:type="dxa"/>
              <w:left w:w="45" w:type="dxa"/>
              <w:bottom w:w="30" w:type="dxa"/>
              <w:right w:w="45" w:type="dxa"/>
            </w:tcMar>
            <w:vAlign w:val="center"/>
            <w:hideMark/>
          </w:tcPr>
          <w:p w14:paraId="298316C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50D6B4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ED90F8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835A99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DB8409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DF7861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4CC6E5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 xml:space="preserve">Програма соціально-економічного та </w:t>
            </w:r>
            <w:r w:rsidRPr="00F10578">
              <w:rPr>
                <w:rFonts w:ascii="Aptos" w:eastAsia="Times New Roman" w:hAnsi="Aptos" w:cs="Calibri"/>
                <w:sz w:val="18"/>
                <w:szCs w:val="18"/>
                <w:lang w:eastAsia="uk-UA"/>
              </w:rPr>
              <w:lastRenderedPageBreak/>
              <w:t>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51B1A02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145</w:t>
            </w:r>
            <w:r w:rsidRPr="00F10578">
              <w:rPr>
                <w:rFonts w:ascii="Aptos" w:eastAsia="Times New Roman" w:hAnsi="Aptos" w:cs="Calibri"/>
                <w:sz w:val="18"/>
                <w:szCs w:val="18"/>
                <w:lang w:eastAsia="uk-UA"/>
              </w:rPr>
              <w:t xml:space="preserve">. Капітальний ремонт багатоквартирного житлового будинку по вул. Садова, 13 у смт Ворзель, Бучанського району, Київської області» - заходи з усунення аварій в </w:t>
            </w:r>
            <w:r w:rsidRPr="00F10578">
              <w:rPr>
                <w:rFonts w:ascii="Aptos" w:eastAsia="Times New Roman" w:hAnsi="Aptos" w:cs="Calibri"/>
                <w:sz w:val="18"/>
                <w:szCs w:val="18"/>
                <w:lang w:eastAsia="uk-UA"/>
              </w:rPr>
              <w:lastRenderedPageBreak/>
              <w:t>багатоквартирному</w:t>
            </w:r>
            <w:r w:rsidRPr="00F10578">
              <w:rPr>
                <w:rFonts w:ascii="Aptos" w:eastAsia="Times New Roman" w:hAnsi="Aptos" w:cs="Calibri"/>
                <w:sz w:val="18"/>
                <w:szCs w:val="18"/>
                <w:lang w:eastAsia="uk-UA"/>
              </w:rPr>
              <w:br/>
              <w:t>житловому фонді</w:t>
            </w:r>
          </w:p>
        </w:tc>
        <w:tc>
          <w:tcPr>
            <w:tcW w:w="1134" w:type="dxa"/>
            <w:tcMar>
              <w:top w:w="30" w:type="dxa"/>
              <w:left w:w="45" w:type="dxa"/>
              <w:bottom w:w="30" w:type="dxa"/>
              <w:right w:w="45" w:type="dxa"/>
            </w:tcMar>
            <w:vAlign w:val="center"/>
            <w:hideMark/>
          </w:tcPr>
          <w:p w14:paraId="2658BF0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17 599,92</w:t>
            </w:r>
          </w:p>
        </w:tc>
        <w:tc>
          <w:tcPr>
            <w:tcW w:w="1032" w:type="dxa"/>
            <w:tcMar>
              <w:top w:w="30" w:type="dxa"/>
              <w:left w:w="45" w:type="dxa"/>
              <w:bottom w:w="30" w:type="dxa"/>
              <w:right w:w="45" w:type="dxa"/>
            </w:tcMar>
            <w:vAlign w:val="center"/>
            <w:hideMark/>
          </w:tcPr>
          <w:p w14:paraId="35A5030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671DFB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9A01D7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E980C1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A15AE3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17 599,92</w:t>
            </w:r>
          </w:p>
        </w:tc>
        <w:tc>
          <w:tcPr>
            <w:tcW w:w="1005" w:type="dxa"/>
            <w:tcMar>
              <w:top w:w="30" w:type="dxa"/>
              <w:left w:w="45" w:type="dxa"/>
              <w:bottom w:w="30" w:type="dxa"/>
              <w:right w:w="45" w:type="dxa"/>
            </w:tcMar>
            <w:vAlign w:val="center"/>
            <w:hideMark/>
          </w:tcPr>
          <w:p w14:paraId="1CC9739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76401C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17 599,92</w:t>
            </w:r>
          </w:p>
        </w:tc>
        <w:tc>
          <w:tcPr>
            <w:tcW w:w="1034" w:type="dxa"/>
            <w:tcMar>
              <w:top w:w="30" w:type="dxa"/>
              <w:left w:w="45" w:type="dxa"/>
              <w:bottom w:w="30" w:type="dxa"/>
              <w:right w:w="45" w:type="dxa"/>
            </w:tcMar>
            <w:vAlign w:val="center"/>
            <w:hideMark/>
          </w:tcPr>
          <w:p w14:paraId="52A529A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53BB6F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EE736F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7355B2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4F6DFE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BD0BAF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BE0FC6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513FA42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146</w:t>
            </w:r>
            <w:r w:rsidRPr="00F10578">
              <w:rPr>
                <w:rFonts w:ascii="Aptos" w:eastAsia="Times New Roman" w:hAnsi="Aptos" w:cs="Calibri"/>
                <w:sz w:val="18"/>
                <w:szCs w:val="18"/>
                <w:lang w:eastAsia="uk-UA"/>
              </w:rPr>
              <w:t xml:space="preserve">. Капітальний ремонт багатоквартирного житлового будинку по вул. </w:t>
            </w:r>
            <w:proofErr w:type="spellStart"/>
            <w:r w:rsidRPr="00F10578">
              <w:rPr>
                <w:rFonts w:ascii="Aptos" w:eastAsia="Times New Roman" w:hAnsi="Aptos" w:cs="Calibri"/>
                <w:sz w:val="18"/>
                <w:szCs w:val="18"/>
                <w:lang w:eastAsia="uk-UA"/>
              </w:rPr>
              <w:t>Яблунська</w:t>
            </w:r>
            <w:proofErr w:type="spellEnd"/>
            <w:r w:rsidRPr="00F10578">
              <w:rPr>
                <w:rFonts w:ascii="Aptos" w:eastAsia="Times New Roman" w:hAnsi="Aptos" w:cs="Calibri"/>
                <w:sz w:val="18"/>
                <w:szCs w:val="18"/>
                <w:lang w:eastAsia="uk-UA"/>
              </w:rPr>
              <w:t>, буд. 2/11 у смт Ворзель, Бучанського району, Київської області» - заходи з усунення аварій в багатоквартирному</w:t>
            </w:r>
            <w:r w:rsidRPr="00F10578">
              <w:rPr>
                <w:rFonts w:ascii="Aptos" w:eastAsia="Times New Roman" w:hAnsi="Aptos" w:cs="Calibri"/>
                <w:sz w:val="18"/>
                <w:szCs w:val="18"/>
                <w:lang w:eastAsia="uk-UA"/>
              </w:rPr>
              <w:br/>
              <w:t>житловому фонді</w:t>
            </w:r>
          </w:p>
        </w:tc>
        <w:tc>
          <w:tcPr>
            <w:tcW w:w="1134" w:type="dxa"/>
            <w:tcMar>
              <w:top w:w="30" w:type="dxa"/>
              <w:left w:w="45" w:type="dxa"/>
              <w:bottom w:w="30" w:type="dxa"/>
              <w:right w:w="45" w:type="dxa"/>
            </w:tcMar>
            <w:vAlign w:val="center"/>
            <w:hideMark/>
          </w:tcPr>
          <w:p w14:paraId="118A4B5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4 830,50</w:t>
            </w:r>
          </w:p>
        </w:tc>
        <w:tc>
          <w:tcPr>
            <w:tcW w:w="1032" w:type="dxa"/>
            <w:tcMar>
              <w:top w:w="30" w:type="dxa"/>
              <w:left w:w="45" w:type="dxa"/>
              <w:bottom w:w="30" w:type="dxa"/>
              <w:right w:w="45" w:type="dxa"/>
            </w:tcMar>
            <w:vAlign w:val="center"/>
            <w:hideMark/>
          </w:tcPr>
          <w:p w14:paraId="0179C95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82CC11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7F7ECE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D47B6D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33EA2B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4 830,50</w:t>
            </w:r>
          </w:p>
        </w:tc>
        <w:tc>
          <w:tcPr>
            <w:tcW w:w="1005" w:type="dxa"/>
            <w:tcMar>
              <w:top w:w="30" w:type="dxa"/>
              <w:left w:w="45" w:type="dxa"/>
              <w:bottom w:w="30" w:type="dxa"/>
              <w:right w:w="45" w:type="dxa"/>
            </w:tcMar>
            <w:vAlign w:val="center"/>
            <w:hideMark/>
          </w:tcPr>
          <w:p w14:paraId="44F5E28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8006C5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4 830,50</w:t>
            </w:r>
          </w:p>
        </w:tc>
        <w:tc>
          <w:tcPr>
            <w:tcW w:w="1034" w:type="dxa"/>
            <w:tcMar>
              <w:top w:w="30" w:type="dxa"/>
              <w:left w:w="45" w:type="dxa"/>
              <w:bottom w:w="30" w:type="dxa"/>
              <w:right w:w="45" w:type="dxa"/>
            </w:tcMar>
            <w:vAlign w:val="center"/>
            <w:hideMark/>
          </w:tcPr>
          <w:p w14:paraId="33487BB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EBF64A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F859C4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3C95DC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F1FA384"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6BB0F8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1A1A8E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соціально-економічного та культурного розвитку Бучанської </w:t>
            </w:r>
            <w:r w:rsidRPr="00F10578">
              <w:rPr>
                <w:rFonts w:ascii="Aptos" w:eastAsia="Times New Roman" w:hAnsi="Aptos" w:cs="Calibri"/>
                <w:sz w:val="18"/>
                <w:szCs w:val="18"/>
                <w:lang w:eastAsia="uk-UA"/>
              </w:rPr>
              <w:lastRenderedPageBreak/>
              <w:t>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71D902C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147</w:t>
            </w:r>
            <w:r w:rsidRPr="00F10578">
              <w:rPr>
                <w:rFonts w:ascii="Aptos" w:eastAsia="Times New Roman" w:hAnsi="Aptos" w:cs="Calibri"/>
                <w:sz w:val="18"/>
                <w:szCs w:val="18"/>
                <w:lang w:eastAsia="uk-UA"/>
              </w:rPr>
              <w:t xml:space="preserve">. Капітальний ремонт багатоквартирного житлового будинку по вул. </w:t>
            </w:r>
            <w:proofErr w:type="spellStart"/>
            <w:r w:rsidRPr="00F10578">
              <w:rPr>
                <w:rFonts w:ascii="Aptos" w:eastAsia="Times New Roman" w:hAnsi="Aptos" w:cs="Calibri"/>
                <w:sz w:val="18"/>
                <w:szCs w:val="18"/>
                <w:lang w:eastAsia="uk-UA"/>
              </w:rPr>
              <w:lastRenderedPageBreak/>
              <w:t>Склозаводська</w:t>
            </w:r>
            <w:proofErr w:type="spellEnd"/>
            <w:r w:rsidRPr="00F10578">
              <w:rPr>
                <w:rFonts w:ascii="Aptos" w:eastAsia="Times New Roman" w:hAnsi="Aptos" w:cs="Calibri"/>
                <w:sz w:val="18"/>
                <w:szCs w:val="18"/>
                <w:lang w:eastAsia="uk-UA"/>
              </w:rPr>
              <w:t xml:space="preserve">, 12 у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Бучанського району, Київської області» - заходи з усунення аварій в багатоквартирному</w:t>
            </w:r>
            <w:r w:rsidRPr="00F10578">
              <w:rPr>
                <w:rFonts w:ascii="Aptos" w:eastAsia="Times New Roman" w:hAnsi="Aptos" w:cs="Calibri"/>
                <w:sz w:val="18"/>
                <w:szCs w:val="18"/>
                <w:lang w:eastAsia="uk-UA"/>
              </w:rPr>
              <w:br/>
              <w:t>житловому фонді</w:t>
            </w:r>
          </w:p>
        </w:tc>
        <w:tc>
          <w:tcPr>
            <w:tcW w:w="1134" w:type="dxa"/>
            <w:tcMar>
              <w:top w:w="30" w:type="dxa"/>
              <w:left w:w="45" w:type="dxa"/>
              <w:bottom w:w="30" w:type="dxa"/>
              <w:right w:w="45" w:type="dxa"/>
            </w:tcMar>
            <w:vAlign w:val="center"/>
            <w:hideMark/>
          </w:tcPr>
          <w:p w14:paraId="2D4C5ED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27 617,75</w:t>
            </w:r>
          </w:p>
        </w:tc>
        <w:tc>
          <w:tcPr>
            <w:tcW w:w="1032" w:type="dxa"/>
            <w:tcMar>
              <w:top w:w="30" w:type="dxa"/>
              <w:left w:w="45" w:type="dxa"/>
              <w:bottom w:w="30" w:type="dxa"/>
              <w:right w:w="45" w:type="dxa"/>
            </w:tcMar>
            <w:vAlign w:val="center"/>
            <w:hideMark/>
          </w:tcPr>
          <w:p w14:paraId="65E024B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2ED77E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B1E3A6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1B2641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3B5CF4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27 617,75</w:t>
            </w:r>
          </w:p>
        </w:tc>
        <w:tc>
          <w:tcPr>
            <w:tcW w:w="1005" w:type="dxa"/>
            <w:tcMar>
              <w:top w:w="30" w:type="dxa"/>
              <w:left w:w="45" w:type="dxa"/>
              <w:bottom w:w="30" w:type="dxa"/>
              <w:right w:w="45" w:type="dxa"/>
            </w:tcMar>
            <w:vAlign w:val="center"/>
            <w:hideMark/>
          </w:tcPr>
          <w:p w14:paraId="40DE586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CF206F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27 617,75</w:t>
            </w:r>
          </w:p>
        </w:tc>
        <w:tc>
          <w:tcPr>
            <w:tcW w:w="1034" w:type="dxa"/>
            <w:tcMar>
              <w:top w:w="30" w:type="dxa"/>
              <w:left w:w="45" w:type="dxa"/>
              <w:bottom w:w="30" w:type="dxa"/>
              <w:right w:w="45" w:type="dxa"/>
            </w:tcMar>
            <w:vAlign w:val="center"/>
            <w:hideMark/>
          </w:tcPr>
          <w:p w14:paraId="5C01F74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277B4C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55E542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ECE9E8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7A381E4"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9D29AB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14F5FB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 xml:space="preserve">Програма соціально-економічного та культурного розвитку Бучанської міської територіальної </w:t>
            </w:r>
            <w:r w:rsidRPr="00F10578">
              <w:rPr>
                <w:rFonts w:ascii="Aptos" w:eastAsia="Times New Roman" w:hAnsi="Aptos" w:cs="Calibri"/>
                <w:sz w:val="18"/>
                <w:szCs w:val="18"/>
                <w:lang w:eastAsia="uk-UA"/>
              </w:rPr>
              <w:lastRenderedPageBreak/>
              <w:t>громади на 2026-2028 роки</w:t>
            </w:r>
          </w:p>
        </w:tc>
        <w:tc>
          <w:tcPr>
            <w:tcW w:w="1555" w:type="dxa"/>
            <w:tcMar>
              <w:top w:w="30" w:type="dxa"/>
              <w:left w:w="45" w:type="dxa"/>
              <w:bottom w:w="30" w:type="dxa"/>
              <w:right w:w="45" w:type="dxa"/>
            </w:tcMar>
            <w:vAlign w:val="center"/>
            <w:hideMark/>
          </w:tcPr>
          <w:p w14:paraId="3D18001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148</w:t>
            </w:r>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Капiтальний</w:t>
            </w:r>
            <w:proofErr w:type="spellEnd"/>
            <w:r w:rsidRPr="00F10578">
              <w:rPr>
                <w:rFonts w:ascii="Aptos" w:eastAsia="Times New Roman" w:hAnsi="Aptos" w:cs="Calibri"/>
                <w:sz w:val="18"/>
                <w:szCs w:val="18"/>
                <w:lang w:eastAsia="uk-UA"/>
              </w:rPr>
              <w:t xml:space="preserve"> ремонт багатоквартирного будинку по вул.Яблунська,2/18 в </w:t>
            </w:r>
            <w:proofErr w:type="spellStart"/>
            <w:r w:rsidRPr="00F10578">
              <w:rPr>
                <w:rFonts w:ascii="Aptos" w:eastAsia="Times New Roman" w:hAnsi="Aptos" w:cs="Calibri"/>
                <w:sz w:val="18"/>
                <w:szCs w:val="18"/>
                <w:lang w:eastAsia="uk-UA"/>
              </w:rPr>
              <w:t>м.Ворзель</w:t>
            </w:r>
            <w:proofErr w:type="spellEnd"/>
            <w:r w:rsidRPr="00F10578">
              <w:rPr>
                <w:rFonts w:ascii="Aptos" w:eastAsia="Times New Roman" w:hAnsi="Aptos" w:cs="Calibri"/>
                <w:sz w:val="18"/>
                <w:szCs w:val="18"/>
                <w:lang w:eastAsia="uk-UA"/>
              </w:rPr>
              <w:t xml:space="preserve">, Бучанського району, </w:t>
            </w:r>
            <w:proofErr w:type="spellStart"/>
            <w:r w:rsidRPr="00F10578">
              <w:rPr>
                <w:rFonts w:ascii="Aptos" w:eastAsia="Times New Roman" w:hAnsi="Aptos" w:cs="Calibri"/>
                <w:sz w:val="18"/>
                <w:szCs w:val="18"/>
                <w:lang w:eastAsia="uk-UA"/>
              </w:rPr>
              <w:t>Киiвської</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областi</w:t>
            </w:r>
            <w:proofErr w:type="spellEnd"/>
            <w:r w:rsidRPr="00F10578">
              <w:rPr>
                <w:rFonts w:ascii="Aptos" w:eastAsia="Times New Roman" w:hAnsi="Aptos" w:cs="Calibri"/>
                <w:sz w:val="18"/>
                <w:szCs w:val="18"/>
                <w:lang w:eastAsia="uk-UA"/>
              </w:rPr>
              <w:t xml:space="preserve">" - заходи </w:t>
            </w:r>
            <w:proofErr w:type="spellStart"/>
            <w:r w:rsidRPr="00F10578">
              <w:rPr>
                <w:rFonts w:ascii="Aptos" w:eastAsia="Times New Roman" w:hAnsi="Aptos" w:cs="Calibri"/>
                <w:sz w:val="18"/>
                <w:szCs w:val="18"/>
                <w:lang w:eastAsia="uk-UA"/>
              </w:rPr>
              <w:t>зусунення</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аварiй</w:t>
            </w:r>
            <w:proofErr w:type="spellEnd"/>
            <w:r w:rsidRPr="00F10578">
              <w:rPr>
                <w:rFonts w:ascii="Aptos" w:eastAsia="Times New Roman" w:hAnsi="Aptos" w:cs="Calibri"/>
                <w:sz w:val="18"/>
                <w:szCs w:val="18"/>
                <w:lang w:eastAsia="uk-UA"/>
              </w:rPr>
              <w:t xml:space="preserve"> в багатоквартирному житловому </w:t>
            </w:r>
            <w:proofErr w:type="spellStart"/>
            <w:r w:rsidRPr="00F10578">
              <w:rPr>
                <w:rFonts w:ascii="Aptos" w:eastAsia="Times New Roman" w:hAnsi="Aptos" w:cs="Calibri"/>
                <w:sz w:val="18"/>
                <w:szCs w:val="18"/>
                <w:lang w:eastAsia="uk-UA"/>
              </w:rPr>
              <w:t>фондi</w:t>
            </w:r>
            <w:proofErr w:type="spellEnd"/>
            <w:r w:rsidRPr="00F10578">
              <w:rPr>
                <w:rFonts w:ascii="Aptos" w:eastAsia="Times New Roman" w:hAnsi="Aptos" w:cs="Calibri"/>
                <w:sz w:val="18"/>
                <w:szCs w:val="18"/>
                <w:lang w:eastAsia="uk-UA"/>
              </w:rPr>
              <w:t xml:space="preserve"> </w:t>
            </w:r>
          </w:p>
        </w:tc>
        <w:tc>
          <w:tcPr>
            <w:tcW w:w="1134" w:type="dxa"/>
            <w:tcMar>
              <w:top w:w="30" w:type="dxa"/>
              <w:left w:w="45" w:type="dxa"/>
              <w:bottom w:w="30" w:type="dxa"/>
              <w:right w:w="45" w:type="dxa"/>
            </w:tcMar>
            <w:vAlign w:val="center"/>
            <w:hideMark/>
          </w:tcPr>
          <w:p w14:paraId="5CC861E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7 131,31</w:t>
            </w:r>
          </w:p>
        </w:tc>
        <w:tc>
          <w:tcPr>
            <w:tcW w:w="1032" w:type="dxa"/>
            <w:tcMar>
              <w:top w:w="30" w:type="dxa"/>
              <w:left w:w="45" w:type="dxa"/>
              <w:bottom w:w="30" w:type="dxa"/>
              <w:right w:w="45" w:type="dxa"/>
            </w:tcMar>
            <w:vAlign w:val="center"/>
            <w:hideMark/>
          </w:tcPr>
          <w:p w14:paraId="0E61865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E6B3E6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346A36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7F69A8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A93022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7 131,31</w:t>
            </w:r>
          </w:p>
        </w:tc>
        <w:tc>
          <w:tcPr>
            <w:tcW w:w="1005" w:type="dxa"/>
            <w:tcMar>
              <w:top w:w="30" w:type="dxa"/>
              <w:left w:w="45" w:type="dxa"/>
              <w:bottom w:w="30" w:type="dxa"/>
              <w:right w:w="45" w:type="dxa"/>
            </w:tcMar>
            <w:vAlign w:val="center"/>
            <w:hideMark/>
          </w:tcPr>
          <w:p w14:paraId="54C6DCE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C16378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7 131,31</w:t>
            </w:r>
          </w:p>
        </w:tc>
        <w:tc>
          <w:tcPr>
            <w:tcW w:w="1034" w:type="dxa"/>
            <w:tcMar>
              <w:top w:w="30" w:type="dxa"/>
              <w:left w:w="45" w:type="dxa"/>
              <w:bottom w:w="30" w:type="dxa"/>
              <w:right w:w="45" w:type="dxa"/>
            </w:tcMar>
            <w:vAlign w:val="center"/>
            <w:hideMark/>
          </w:tcPr>
          <w:p w14:paraId="2B5C2DA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A51093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1DB1B6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DB746D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B265D3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A5F9B6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F85231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119FD1F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149</w:t>
            </w:r>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Капiтальний</w:t>
            </w:r>
            <w:proofErr w:type="spellEnd"/>
            <w:r w:rsidRPr="00F10578">
              <w:rPr>
                <w:rFonts w:ascii="Aptos" w:eastAsia="Times New Roman" w:hAnsi="Aptos" w:cs="Calibri"/>
                <w:sz w:val="18"/>
                <w:szCs w:val="18"/>
                <w:lang w:eastAsia="uk-UA"/>
              </w:rPr>
              <w:t xml:space="preserve"> ремонт багатоквартирного будинку по </w:t>
            </w:r>
            <w:proofErr w:type="spellStart"/>
            <w:r w:rsidRPr="00F10578">
              <w:rPr>
                <w:rFonts w:ascii="Aptos" w:eastAsia="Times New Roman" w:hAnsi="Aptos" w:cs="Calibri"/>
                <w:sz w:val="18"/>
                <w:szCs w:val="18"/>
                <w:lang w:eastAsia="uk-UA"/>
              </w:rPr>
              <w:t>вул.Івана</w:t>
            </w:r>
            <w:proofErr w:type="spellEnd"/>
            <w:r w:rsidRPr="00F10578">
              <w:rPr>
                <w:rFonts w:ascii="Aptos" w:eastAsia="Times New Roman" w:hAnsi="Aptos" w:cs="Calibri"/>
                <w:sz w:val="18"/>
                <w:szCs w:val="18"/>
                <w:lang w:eastAsia="uk-UA"/>
              </w:rPr>
              <w:t xml:space="preserve"> Франка, 74, с. Бабинці, Бучанського району, </w:t>
            </w:r>
            <w:proofErr w:type="spellStart"/>
            <w:r w:rsidRPr="00F10578">
              <w:rPr>
                <w:rFonts w:ascii="Aptos" w:eastAsia="Times New Roman" w:hAnsi="Aptos" w:cs="Calibri"/>
                <w:sz w:val="18"/>
                <w:szCs w:val="18"/>
                <w:lang w:eastAsia="uk-UA"/>
              </w:rPr>
              <w:t>Киiвської</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областi</w:t>
            </w:r>
            <w:proofErr w:type="spellEnd"/>
            <w:r w:rsidRPr="00F10578">
              <w:rPr>
                <w:rFonts w:ascii="Aptos" w:eastAsia="Times New Roman" w:hAnsi="Aptos" w:cs="Calibri"/>
                <w:sz w:val="18"/>
                <w:szCs w:val="18"/>
                <w:lang w:eastAsia="uk-UA"/>
              </w:rPr>
              <w:t xml:space="preserve">" - заходи </w:t>
            </w:r>
            <w:proofErr w:type="spellStart"/>
            <w:r w:rsidRPr="00F10578">
              <w:rPr>
                <w:rFonts w:ascii="Aptos" w:eastAsia="Times New Roman" w:hAnsi="Aptos" w:cs="Calibri"/>
                <w:sz w:val="18"/>
                <w:szCs w:val="18"/>
                <w:lang w:eastAsia="uk-UA"/>
              </w:rPr>
              <w:t>зусунення</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аварiй</w:t>
            </w:r>
            <w:proofErr w:type="spellEnd"/>
            <w:r w:rsidRPr="00F10578">
              <w:rPr>
                <w:rFonts w:ascii="Aptos" w:eastAsia="Times New Roman" w:hAnsi="Aptos" w:cs="Calibri"/>
                <w:sz w:val="18"/>
                <w:szCs w:val="18"/>
                <w:lang w:eastAsia="uk-UA"/>
              </w:rPr>
              <w:t xml:space="preserve"> в багатоквартирному житловому </w:t>
            </w:r>
            <w:proofErr w:type="spellStart"/>
            <w:r w:rsidRPr="00F10578">
              <w:rPr>
                <w:rFonts w:ascii="Aptos" w:eastAsia="Times New Roman" w:hAnsi="Aptos" w:cs="Calibri"/>
                <w:sz w:val="18"/>
                <w:szCs w:val="18"/>
                <w:lang w:eastAsia="uk-UA"/>
              </w:rPr>
              <w:t>фондi</w:t>
            </w:r>
            <w:proofErr w:type="spellEnd"/>
          </w:p>
        </w:tc>
        <w:tc>
          <w:tcPr>
            <w:tcW w:w="1134" w:type="dxa"/>
            <w:tcMar>
              <w:top w:w="30" w:type="dxa"/>
              <w:left w:w="45" w:type="dxa"/>
              <w:bottom w:w="30" w:type="dxa"/>
              <w:right w:w="45" w:type="dxa"/>
            </w:tcMar>
            <w:vAlign w:val="center"/>
            <w:hideMark/>
          </w:tcPr>
          <w:p w14:paraId="3B46DBC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4 202,07</w:t>
            </w:r>
          </w:p>
        </w:tc>
        <w:tc>
          <w:tcPr>
            <w:tcW w:w="1032" w:type="dxa"/>
            <w:tcMar>
              <w:top w:w="30" w:type="dxa"/>
              <w:left w:w="45" w:type="dxa"/>
              <w:bottom w:w="30" w:type="dxa"/>
              <w:right w:w="45" w:type="dxa"/>
            </w:tcMar>
            <w:vAlign w:val="center"/>
            <w:hideMark/>
          </w:tcPr>
          <w:p w14:paraId="286B36F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428865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1B74F1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061ECC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7C4D2A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4 202,07</w:t>
            </w:r>
          </w:p>
        </w:tc>
        <w:tc>
          <w:tcPr>
            <w:tcW w:w="1005" w:type="dxa"/>
            <w:tcMar>
              <w:top w:w="30" w:type="dxa"/>
              <w:left w:w="45" w:type="dxa"/>
              <w:bottom w:w="30" w:type="dxa"/>
              <w:right w:w="45" w:type="dxa"/>
            </w:tcMar>
            <w:vAlign w:val="center"/>
            <w:hideMark/>
          </w:tcPr>
          <w:p w14:paraId="24D2140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A5735B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4 202,07</w:t>
            </w:r>
          </w:p>
        </w:tc>
        <w:tc>
          <w:tcPr>
            <w:tcW w:w="1034" w:type="dxa"/>
            <w:tcMar>
              <w:top w:w="30" w:type="dxa"/>
              <w:left w:w="45" w:type="dxa"/>
              <w:bottom w:w="30" w:type="dxa"/>
              <w:right w:w="45" w:type="dxa"/>
            </w:tcMar>
            <w:vAlign w:val="center"/>
            <w:hideMark/>
          </w:tcPr>
          <w:p w14:paraId="6EB3CFB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335A35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BC6EE2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9AA5F6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81BB79B"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3FCE609"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0DAE15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 xml:space="preserve">Програма </w:t>
            </w:r>
            <w:r w:rsidRPr="00F10578">
              <w:rPr>
                <w:rFonts w:ascii="Aptos" w:eastAsia="Times New Roman" w:hAnsi="Aptos" w:cs="Calibri"/>
                <w:sz w:val="18"/>
                <w:szCs w:val="18"/>
                <w:lang w:eastAsia="uk-UA"/>
              </w:rPr>
              <w:lastRenderedPageBreak/>
              <w:t>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0803B5A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150</w:t>
            </w:r>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Капiтальний</w:t>
            </w:r>
            <w:proofErr w:type="spellEnd"/>
            <w:r w:rsidRPr="00F10578">
              <w:rPr>
                <w:rFonts w:ascii="Aptos" w:eastAsia="Times New Roman" w:hAnsi="Aptos" w:cs="Calibri"/>
                <w:sz w:val="18"/>
                <w:szCs w:val="18"/>
                <w:lang w:eastAsia="uk-UA"/>
              </w:rPr>
              <w:t xml:space="preserve"> ремонт багатоквартирного будинку по </w:t>
            </w:r>
            <w:proofErr w:type="spellStart"/>
            <w:r w:rsidRPr="00F10578">
              <w:rPr>
                <w:rFonts w:ascii="Aptos" w:eastAsia="Times New Roman" w:hAnsi="Aptos" w:cs="Calibri"/>
                <w:sz w:val="18"/>
                <w:szCs w:val="18"/>
                <w:lang w:eastAsia="uk-UA"/>
              </w:rPr>
              <w:t>вул.Івана</w:t>
            </w:r>
            <w:proofErr w:type="spellEnd"/>
            <w:r w:rsidRPr="00F10578">
              <w:rPr>
                <w:rFonts w:ascii="Aptos" w:eastAsia="Times New Roman" w:hAnsi="Aptos" w:cs="Calibri"/>
                <w:sz w:val="18"/>
                <w:szCs w:val="18"/>
                <w:lang w:eastAsia="uk-UA"/>
              </w:rPr>
              <w:t xml:space="preserve"> Франка, 75, с. Бабинці, Бучанського району, </w:t>
            </w:r>
            <w:proofErr w:type="spellStart"/>
            <w:r w:rsidRPr="00F10578">
              <w:rPr>
                <w:rFonts w:ascii="Aptos" w:eastAsia="Times New Roman" w:hAnsi="Aptos" w:cs="Calibri"/>
                <w:sz w:val="18"/>
                <w:szCs w:val="18"/>
                <w:lang w:eastAsia="uk-UA"/>
              </w:rPr>
              <w:t>Киiвської</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областi</w:t>
            </w:r>
            <w:proofErr w:type="spellEnd"/>
            <w:r w:rsidRPr="00F10578">
              <w:rPr>
                <w:rFonts w:ascii="Aptos" w:eastAsia="Times New Roman" w:hAnsi="Aptos" w:cs="Calibri"/>
                <w:sz w:val="18"/>
                <w:szCs w:val="18"/>
                <w:lang w:eastAsia="uk-UA"/>
              </w:rPr>
              <w:t xml:space="preserve">" - заходи </w:t>
            </w:r>
            <w:proofErr w:type="spellStart"/>
            <w:r w:rsidRPr="00F10578">
              <w:rPr>
                <w:rFonts w:ascii="Aptos" w:eastAsia="Times New Roman" w:hAnsi="Aptos" w:cs="Calibri"/>
                <w:sz w:val="18"/>
                <w:szCs w:val="18"/>
                <w:lang w:eastAsia="uk-UA"/>
              </w:rPr>
              <w:t>зусунення</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аварiй</w:t>
            </w:r>
            <w:proofErr w:type="spellEnd"/>
            <w:r w:rsidRPr="00F10578">
              <w:rPr>
                <w:rFonts w:ascii="Aptos" w:eastAsia="Times New Roman" w:hAnsi="Aptos" w:cs="Calibri"/>
                <w:sz w:val="18"/>
                <w:szCs w:val="18"/>
                <w:lang w:eastAsia="uk-UA"/>
              </w:rPr>
              <w:t xml:space="preserve"> </w:t>
            </w:r>
            <w:r w:rsidRPr="00F10578">
              <w:rPr>
                <w:rFonts w:ascii="Aptos" w:eastAsia="Times New Roman" w:hAnsi="Aptos" w:cs="Calibri"/>
                <w:sz w:val="18"/>
                <w:szCs w:val="18"/>
                <w:lang w:eastAsia="uk-UA"/>
              </w:rPr>
              <w:lastRenderedPageBreak/>
              <w:t xml:space="preserve">в багатоквартирному житловому </w:t>
            </w:r>
            <w:proofErr w:type="spellStart"/>
            <w:r w:rsidRPr="00F10578">
              <w:rPr>
                <w:rFonts w:ascii="Aptos" w:eastAsia="Times New Roman" w:hAnsi="Aptos" w:cs="Calibri"/>
                <w:sz w:val="18"/>
                <w:szCs w:val="18"/>
                <w:lang w:eastAsia="uk-UA"/>
              </w:rPr>
              <w:t>фондi</w:t>
            </w:r>
            <w:proofErr w:type="spellEnd"/>
            <w:r w:rsidRPr="00F10578">
              <w:rPr>
                <w:rFonts w:ascii="Aptos" w:eastAsia="Times New Roman" w:hAnsi="Aptos" w:cs="Calibri"/>
                <w:sz w:val="18"/>
                <w:szCs w:val="18"/>
                <w:lang w:eastAsia="uk-UA"/>
              </w:rPr>
              <w:t xml:space="preserve"> </w:t>
            </w:r>
          </w:p>
        </w:tc>
        <w:tc>
          <w:tcPr>
            <w:tcW w:w="1134" w:type="dxa"/>
            <w:tcMar>
              <w:top w:w="30" w:type="dxa"/>
              <w:left w:w="45" w:type="dxa"/>
              <w:bottom w:w="30" w:type="dxa"/>
              <w:right w:w="45" w:type="dxa"/>
            </w:tcMar>
            <w:vAlign w:val="center"/>
            <w:hideMark/>
          </w:tcPr>
          <w:p w14:paraId="115C827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4 014,58</w:t>
            </w:r>
          </w:p>
        </w:tc>
        <w:tc>
          <w:tcPr>
            <w:tcW w:w="1032" w:type="dxa"/>
            <w:tcMar>
              <w:top w:w="30" w:type="dxa"/>
              <w:left w:w="45" w:type="dxa"/>
              <w:bottom w:w="30" w:type="dxa"/>
              <w:right w:w="45" w:type="dxa"/>
            </w:tcMar>
            <w:vAlign w:val="center"/>
            <w:hideMark/>
          </w:tcPr>
          <w:p w14:paraId="2506BF7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EEB173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BE63F3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B132D1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9B4BF2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4 014,58</w:t>
            </w:r>
          </w:p>
        </w:tc>
        <w:tc>
          <w:tcPr>
            <w:tcW w:w="1005" w:type="dxa"/>
            <w:tcMar>
              <w:top w:w="30" w:type="dxa"/>
              <w:left w:w="45" w:type="dxa"/>
              <w:bottom w:w="30" w:type="dxa"/>
              <w:right w:w="45" w:type="dxa"/>
            </w:tcMar>
            <w:vAlign w:val="center"/>
            <w:hideMark/>
          </w:tcPr>
          <w:p w14:paraId="16168DF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A502EA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4 014,58</w:t>
            </w:r>
          </w:p>
        </w:tc>
        <w:tc>
          <w:tcPr>
            <w:tcW w:w="1034" w:type="dxa"/>
            <w:tcMar>
              <w:top w:w="30" w:type="dxa"/>
              <w:left w:w="45" w:type="dxa"/>
              <w:bottom w:w="30" w:type="dxa"/>
              <w:right w:w="45" w:type="dxa"/>
            </w:tcMar>
            <w:vAlign w:val="center"/>
            <w:hideMark/>
          </w:tcPr>
          <w:p w14:paraId="711B20F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8CCDBF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61FF8D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399FC9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57CE8D4"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D951DC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81192A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0533F10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151</w:t>
            </w:r>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Капiтальний</w:t>
            </w:r>
            <w:proofErr w:type="spellEnd"/>
            <w:r w:rsidRPr="00F10578">
              <w:rPr>
                <w:rFonts w:ascii="Aptos" w:eastAsia="Times New Roman" w:hAnsi="Aptos" w:cs="Calibri"/>
                <w:sz w:val="18"/>
                <w:szCs w:val="18"/>
                <w:lang w:eastAsia="uk-UA"/>
              </w:rPr>
              <w:t xml:space="preserve"> ремонт багатоквартирного будинку по вул. Київська, буд 57, с. Синяк Бучанського району, </w:t>
            </w:r>
            <w:proofErr w:type="spellStart"/>
            <w:r w:rsidRPr="00F10578">
              <w:rPr>
                <w:rFonts w:ascii="Aptos" w:eastAsia="Times New Roman" w:hAnsi="Aptos" w:cs="Calibri"/>
                <w:sz w:val="18"/>
                <w:szCs w:val="18"/>
                <w:lang w:eastAsia="uk-UA"/>
              </w:rPr>
              <w:t>Киiвської</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областi</w:t>
            </w:r>
            <w:proofErr w:type="spellEnd"/>
            <w:r w:rsidRPr="00F10578">
              <w:rPr>
                <w:rFonts w:ascii="Aptos" w:eastAsia="Times New Roman" w:hAnsi="Aptos" w:cs="Calibri"/>
                <w:sz w:val="18"/>
                <w:szCs w:val="18"/>
                <w:lang w:eastAsia="uk-UA"/>
              </w:rPr>
              <w:t xml:space="preserve">" - заходи </w:t>
            </w:r>
            <w:proofErr w:type="spellStart"/>
            <w:r w:rsidRPr="00F10578">
              <w:rPr>
                <w:rFonts w:ascii="Aptos" w:eastAsia="Times New Roman" w:hAnsi="Aptos" w:cs="Calibri"/>
                <w:sz w:val="18"/>
                <w:szCs w:val="18"/>
                <w:lang w:eastAsia="uk-UA"/>
              </w:rPr>
              <w:t>зусунення</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аварiй</w:t>
            </w:r>
            <w:proofErr w:type="spellEnd"/>
            <w:r w:rsidRPr="00F10578">
              <w:rPr>
                <w:rFonts w:ascii="Aptos" w:eastAsia="Times New Roman" w:hAnsi="Aptos" w:cs="Calibri"/>
                <w:sz w:val="18"/>
                <w:szCs w:val="18"/>
                <w:lang w:eastAsia="uk-UA"/>
              </w:rPr>
              <w:t xml:space="preserve"> в багатоквартирному житловому </w:t>
            </w:r>
            <w:proofErr w:type="spellStart"/>
            <w:r w:rsidRPr="00F10578">
              <w:rPr>
                <w:rFonts w:ascii="Aptos" w:eastAsia="Times New Roman" w:hAnsi="Aptos" w:cs="Calibri"/>
                <w:sz w:val="18"/>
                <w:szCs w:val="18"/>
                <w:lang w:eastAsia="uk-UA"/>
              </w:rPr>
              <w:t>фондi</w:t>
            </w:r>
            <w:proofErr w:type="spellEnd"/>
            <w:r w:rsidRPr="00F10578">
              <w:rPr>
                <w:rFonts w:ascii="Aptos" w:eastAsia="Times New Roman" w:hAnsi="Aptos" w:cs="Calibri"/>
                <w:sz w:val="18"/>
                <w:szCs w:val="18"/>
                <w:lang w:eastAsia="uk-UA"/>
              </w:rPr>
              <w:t xml:space="preserve"> </w:t>
            </w:r>
          </w:p>
        </w:tc>
        <w:tc>
          <w:tcPr>
            <w:tcW w:w="1134" w:type="dxa"/>
            <w:tcMar>
              <w:top w:w="30" w:type="dxa"/>
              <w:left w:w="45" w:type="dxa"/>
              <w:bottom w:w="30" w:type="dxa"/>
              <w:right w:w="45" w:type="dxa"/>
            </w:tcMar>
            <w:vAlign w:val="center"/>
            <w:hideMark/>
          </w:tcPr>
          <w:p w14:paraId="34B263A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16 646,59</w:t>
            </w:r>
          </w:p>
        </w:tc>
        <w:tc>
          <w:tcPr>
            <w:tcW w:w="1032" w:type="dxa"/>
            <w:tcMar>
              <w:top w:w="30" w:type="dxa"/>
              <w:left w:w="45" w:type="dxa"/>
              <w:bottom w:w="30" w:type="dxa"/>
              <w:right w:w="45" w:type="dxa"/>
            </w:tcMar>
            <w:vAlign w:val="center"/>
            <w:hideMark/>
          </w:tcPr>
          <w:p w14:paraId="3AA5A36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F7BA1C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4FA41E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FC0445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E0B9C1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16 646,59</w:t>
            </w:r>
          </w:p>
        </w:tc>
        <w:tc>
          <w:tcPr>
            <w:tcW w:w="1005" w:type="dxa"/>
            <w:tcMar>
              <w:top w:w="30" w:type="dxa"/>
              <w:left w:w="45" w:type="dxa"/>
              <w:bottom w:w="30" w:type="dxa"/>
              <w:right w:w="45" w:type="dxa"/>
            </w:tcMar>
            <w:vAlign w:val="center"/>
            <w:hideMark/>
          </w:tcPr>
          <w:p w14:paraId="3E71202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4EBA90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16 646,59</w:t>
            </w:r>
          </w:p>
        </w:tc>
        <w:tc>
          <w:tcPr>
            <w:tcW w:w="1034" w:type="dxa"/>
            <w:tcMar>
              <w:top w:w="30" w:type="dxa"/>
              <w:left w:w="45" w:type="dxa"/>
              <w:bottom w:w="30" w:type="dxa"/>
              <w:right w:w="45" w:type="dxa"/>
            </w:tcMar>
            <w:vAlign w:val="center"/>
            <w:hideMark/>
          </w:tcPr>
          <w:p w14:paraId="2FBF324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4F7A58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B95210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321CBB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291C73C"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7DFBD9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CA3C14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соціально-економічного та культурного </w:t>
            </w:r>
            <w:r w:rsidRPr="00F10578">
              <w:rPr>
                <w:rFonts w:ascii="Aptos" w:eastAsia="Times New Roman" w:hAnsi="Aptos" w:cs="Calibri"/>
                <w:sz w:val="18"/>
                <w:szCs w:val="18"/>
                <w:lang w:eastAsia="uk-UA"/>
              </w:rPr>
              <w:lastRenderedPageBreak/>
              <w:t>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613B32F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152</w:t>
            </w:r>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Капiтальний</w:t>
            </w:r>
            <w:proofErr w:type="spellEnd"/>
            <w:r w:rsidRPr="00F10578">
              <w:rPr>
                <w:rFonts w:ascii="Aptos" w:eastAsia="Times New Roman" w:hAnsi="Aptos" w:cs="Calibri"/>
                <w:sz w:val="18"/>
                <w:szCs w:val="18"/>
                <w:lang w:eastAsia="uk-UA"/>
              </w:rPr>
              <w:t xml:space="preserve"> ремонт багатоквартирног</w:t>
            </w:r>
            <w:r w:rsidRPr="00F10578">
              <w:rPr>
                <w:rFonts w:ascii="Aptos" w:eastAsia="Times New Roman" w:hAnsi="Aptos" w:cs="Calibri"/>
                <w:sz w:val="18"/>
                <w:szCs w:val="18"/>
                <w:lang w:eastAsia="uk-UA"/>
              </w:rPr>
              <w:lastRenderedPageBreak/>
              <w:t xml:space="preserve">о будинку по вул. Заводська, 5-А, с. Бабинці, Бучанського району, </w:t>
            </w:r>
            <w:proofErr w:type="spellStart"/>
            <w:r w:rsidRPr="00F10578">
              <w:rPr>
                <w:rFonts w:ascii="Aptos" w:eastAsia="Times New Roman" w:hAnsi="Aptos" w:cs="Calibri"/>
                <w:sz w:val="18"/>
                <w:szCs w:val="18"/>
                <w:lang w:eastAsia="uk-UA"/>
              </w:rPr>
              <w:t>Киiвської</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областi</w:t>
            </w:r>
            <w:proofErr w:type="spellEnd"/>
            <w:r w:rsidRPr="00F10578">
              <w:rPr>
                <w:rFonts w:ascii="Aptos" w:eastAsia="Times New Roman" w:hAnsi="Aptos" w:cs="Calibri"/>
                <w:sz w:val="18"/>
                <w:szCs w:val="18"/>
                <w:lang w:eastAsia="uk-UA"/>
              </w:rPr>
              <w:t xml:space="preserve">" - заходи </w:t>
            </w:r>
            <w:proofErr w:type="spellStart"/>
            <w:r w:rsidRPr="00F10578">
              <w:rPr>
                <w:rFonts w:ascii="Aptos" w:eastAsia="Times New Roman" w:hAnsi="Aptos" w:cs="Calibri"/>
                <w:sz w:val="18"/>
                <w:szCs w:val="18"/>
                <w:lang w:eastAsia="uk-UA"/>
              </w:rPr>
              <w:t>зусунення</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аварiй</w:t>
            </w:r>
            <w:proofErr w:type="spellEnd"/>
            <w:r w:rsidRPr="00F10578">
              <w:rPr>
                <w:rFonts w:ascii="Aptos" w:eastAsia="Times New Roman" w:hAnsi="Aptos" w:cs="Calibri"/>
                <w:sz w:val="18"/>
                <w:szCs w:val="18"/>
                <w:lang w:eastAsia="uk-UA"/>
              </w:rPr>
              <w:t xml:space="preserve"> в багатоквартирному житловому </w:t>
            </w:r>
            <w:proofErr w:type="spellStart"/>
            <w:r w:rsidRPr="00F10578">
              <w:rPr>
                <w:rFonts w:ascii="Aptos" w:eastAsia="Times New Roman" w:hAnsi="Aptos" w:cs="Calibri"/>
                <w:sz w:val="18"/>
                <w:szCs w:val="18"/>
                <w:lang w:eastAsia="uk-UA"/>
              </w:rPr>
              <w:t>фондi</w:t>
            </w:r>
            <w:proofErr w:type="spellEnd"/>
            <w:r w:rsidRPr="00F10578">
              <w:rPr>
                <w:rFonts w:ascii="Aptos" w:eastAsia="Times New Roman" w:hAnsi="Aptos" w:cs="Calibri"/>
                <w:sz w:val="18"/>
                <w:szCs w:val="18"/>
                <w:lang w:eastAsia="uk-UA"/>
              </w:rPr>
              <w:t xml:space="preserve"> </w:t>
            </w:r>
          </w:p>
        </w:tc>
        <w:tc>
          <w:tcPr>
            <w:tcW w:w="1134" w:type="dxa"/>
            <w:tcMar>
              <w:top w:w="30" w:type="dxa"/>
              <w:left w:w="45" w:type="dxa"/>
              <w:bottom w:w="30" w:type="dxa"/>
              <w:right w:w="45" w:type="dxa"/>
            </w:tcMar>
            <w:vAlign w:val="center"/>
            <w:hideMark/>
          </w:tcPr>
          <w:p w14:paraId="371EE39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5 261,82</w:t>
            </w:r>
          </w:p>
        </w:tc>
        <w:tc>
          <w:tcPr>
            <w:tcW w:w="1032" w:type="dxa"/>
            <w:tcMar>
              <w:top w:w="30" w:type="dxa"/>
              <w:left w:w="45" w:type="dxa"/>
              <w:bottom w:w="30" w:type="dxa"/>
              <w:right w:w="45" w:type="dxa"/>
            </w:tcMar>
            <w:vAlign w:val="center"/>
            <w:hideMark/>
          </w:tcPr>
          <w:p w14:paraId="370E7BC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1AFBCF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DF2102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A6169C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623BC1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5 261,82</w:t>
            </w:r>
          </w:p>
        </w:tc>
        <w:tc>
          <w:tcPr>
            <w:tcW w:w="1005" w:type="dxa"/>
            <w:tcMar>
              <w:top w:w="30" w:type="dxa"/>
              <w:left w:w="45" w:type="dxa"/>
              <w:bottom w:w="30" w:type="dxa"/>
              <w:right w:w="45" w:type="dxa"/>
            </w:tcMar>
            <w:vAlign w:val="center"/>
            <w:hideMark/>
          </w:tcPr>
          <w:p w14:paraId="43F31B5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06D9F4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5 261,82</w:t>
            </w:r>
          </w:p>
        </w:tc>
        <w:tc>
          <w:tcPr>
            <w:tcW w:w="1034" w:type="dxa"/>
            <w:tcMar>
              <w:top w:w="30" w:type="dxa"/>
              <w:left w:w="45" w:type="dxa"/>
              <w:bottom w:w="30" w:type="dxa"/>
              <w:right w:w="45" w:type="dxa"/>
            </w:tcMar>
            <w:vAlign w:val="center"/>
            <w:hideMark/>
          </w:tcPr>
          <w:p w14:paraId="6884D84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B6A52C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8F618C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421292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73503CE"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3C0709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D7A30B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 xml:space="preserve">Програма соціально-економічного та культурного розвитку Бучанської міської </w:t>
            </w:r>
            <w:r w:rsidRPr="00F10578">
              <w:rPr>
                <w:rFonts w:ascii="Aptos" w:eastAsia="Times New Roman" w:hAnsi="Aptos" w:cs="Calibri"/>
                <w:sz w:val="18"/>
                <w:szCs w:val="18"/>
                <w:lang w:eastAsia="uk-UA"/>
              </w:rPr>
              <w:lastRenderedPageBreak/>
              <w:t>територіальної громади на 2026-2028 роки</w:t>
            </w:r>
          </w:p>
        </w:tc>
        <w:tc>
          <w:tcPr>
            <w:tcW w:w="1555" w:type="dxa"/>
            <w:tcMar>
              <w:top w:w="30" w:type="dxa"/>
              <w:left w:w="45" w:type="dxa"/>
              <w:bottom w:w="30" w:type="dxa"/>
              <w:right w:w="45" w:type="dxa"/>
            </w:tcMar>
            <w:vAlign w:val="center"/>
            <w:hideMark/>
          </w:tcPr>
          <w:p w14:paraId="73AAA50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153</w:t>
            </w:r>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Капiтальний</w:t>
            </w:r>
            <w:proofErr w:type="spellEnd"/>
            <w:r w:rsidRPr="00F10578">
              <w:rPr>
                <w:rFonts w:ascii="Aptos" w:eastAsia="Times New Roman" w:hAnsi="Aptos" w:cs="Calibri"/>
                <w:sz w:val="18"/>
                <w:szCs w:val="18"/>
                <w:lang w:eastAsia="uk-UA"/>
              </w:rPr>
              <w:t xml:space="preserve"> ремонт багатоквартирного будинку по вул. Заводська, 61-А, с. Бабинці, Бучанського району, </w:t>
            </w:r>
            <w:proofErr w:type="spellStart"/>
            <w:r w:rsidRPr="00F10578">
              <w:rPr>
                <w:rFonts w:ascii="Aptos" w:eastAsia="Times New Roman" w:hAnsi="Aptos" w:cs="Calibri"/>
                <w:sz w:val="18"/>
                <w:szCs w:val="18"/>
                <w:lang w:eastAsia="uk-UA"/>
              </w:rPr>
              <w:t>Киiвської</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областi</w:t>
            </w:r>
            <w:proofErr w:type="spellEnd"/>
            <w:r w:rsidRPr="00F10578">
              <w:rPr>
                <w:rFonts w:ascii="Aptos" w:eastAsia="Times New Roman" w:hAnsi="Aptos" w:cs="Calibri"/>
                <w:sz w:val="18"/>
                <w:szCs w:val="18"/>
                <w:lang w:eastAsia="uk-UA"/>
              </w:rPr>
              <w:t xml:space="preserve">" - заходи </w:t>
            </w:r>
            <w:proofErr w:type="spellStart"/>
            <w:r w:rsidRPr="00F10578">
              <w:rPr>
                <w:rFonts w:ascii="Aptos" w:eastAsia="Times New Roman" w:hAnsi="Aptos" w:cs="Calibri"/>
                <w:sz w:val="18"/>
                <w:szCs w:val="18"/>
                <w:lang w:eastAsia="uk-UA"/>
              </w:rPr>
              <w:t>зусунення</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аварiй</w:t>
            </w:r>
            <w:proofErr w:type="spellEnd"/>
            <w:r w:rsidRPr="00F10578">
              <w:rPr>
                <w:rFonts w:ascii="Aptos" w:eastAsia="Times New Roman" w:hAnsi="Aptos" w:cs="Calibri"/>
                <w:sz w:val="18"/>
                <w:szCs w:val="18"/>
                <w:lang w:eastAsia="uk-UA"/>
              </w:rPr>
              <w:t xml:space="preserve"> в багатоквартирному житловому </w:t>
            </w:r>
            <w:proofErr w:type="spellStart"/>
            <w:r w:rsidRPr="00F10578">
              <w:rPr>
                <w:rFonts w:ascii="Aptos" w:eastAsia="Times New Roman" w:hAnsi="Aptos" w:cs="Calibri"/>
                <w:sz w:val="18"/>
                <w:szCs w:val="18"/>
                <w:lang w:eastAsia="uk-UA"/>
              </w:rPr>
              <w:t>фондi</w:t>
            </w:r>
            <w:proofErr w:type="spellEnd"/>
            <w:r w:rsidRPr="00F10578">
              <w:rPr>
                <w:rFonts w:ascii="Aptos" w:eastAsia="Times New Roman" w:hAnsi="Aptos" w:cs="Calibri"/>
                <w:sz w:val="18"/>
                <w:szCs w:val="18"/>
                <w:lang w:eastAsia="uk-UA"/>
              </w:rPr>
              <w:t xml:space="preserve"> </w:t>
            </w:r>
          </w:p>
        </w:tc>
        <w:tc>
          <w:tcPr>
            <w:tcW w:w="1134" w:type="dxa"/>
            <w:tcMar>
              <w:top w:w="30" w:type="dxa"/>
              <w:left w:w="45" w:type="dxa"/>
              <w:bottom w:w="30" w:type="dxa"/>
              <w:right w:w="45" w:type="dxa"/>
            </w:tcMar>
            <w:vAlign w:val="center"/>
            <w:hideMark/>
          </w:tcPr>
          <w:p w14:paraId="748AF11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5 733,33</w:t>
            </w:r>
          </w:p>
        </w:tc>
        <w:tc>
          <w:tcPr>
            <w:tcW w:w="1032" w:type="dxa"/>
            <w:tcMar>
              <w:top w:w="30" w:type="dxa"/>
              <w:left w:w="45" w:type="dxa"/>
              <w:bottom w:w="30" w:type="dxa"/>
              <w:right w:w="45" w:type="dxa"/>
            </w:tcMar>
            <w:vAlign w:val="center"/>
            <w:hideMark/>
          </w:tcPr>
          <w:p w14:paraId="1150B61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06627A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A0C44A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3B3893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9A42A8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5 733,33</w:t>
            </w:r>
          </w:p>
        </w:tc>
        <w:tc>
          <w:tcPr>
            <w:tcW w:w="1005" w:type="dxa"/>
            <w:tcMar>
              <w:top w:w="30" w:type="dxa"/>
              <w:left w:w="45" w:type="dxa"/>
              <w:bottom w:w="30" w:type="dxa"/>
              <w:right w:w="45" w:type="dxa"/>
            </w:tcMar>
            <w:vAlign w:val="center"/>
            <w:hideMark/>
          </w:tcPr>
          <w:p w14:paraId="1A000FD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F6CE86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5 733,33</w:t>
            </w:r>
          </w:p>
        </w:tc>
        <w:tc>
          <w:tcPr>
            <w:tcW w:w="1034" w:type="dxa"/>
            <w:tcMar>
              <w:top w:w="30" w:type="dxa"/>
              <w:left w:w="45" w:type="dxa"/>
              <w:bottom w:w="30" w:type="dxa"/>
              <w:right w:w="45" w:type="dxa"/>
            </w:tcMar>
            <w:vAlign w:val="center"/>
            <w:hideMark/>
          </w:tcPr>
          <w:p w14:paraId="601B7DF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9BC7DC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F32A16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46698E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F05920A"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B81686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8ABF42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07C21E7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154</w:t>
            </w:r>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Капiтальний</w:t>
            </w:r>
            <w:proofErr w:type="spellEnd"/>
            <w:r w:rsidRPr="00F10578">
              <w:rPr>
                <w:rFonts w:ascii="Aptos" w:eastAsia="Times New Roman" w:hAnsi="Aptos" w:cs="Calibri"/>
                <w:sz w:val="18"/>
                <w:szCs w:val="18"/>
                <w:lang w:eastAsia="uk-UA"/>
              </w:rPr>
              <w:t xml:space="preserve"> ремонт багатоквартирного будинку по вул. Заводська, 61-Б, с. Бабинці, Бучанського району, </w:t>
            </w:r>
            <w:proofErr w:type="spellStart"/>
            <w:r w:rsidRPr="00F10578">
              <w:rPr>
                <w:rFonts w:ascii="Aptos" w:eastAsia="Times New Roman" w:hAnsi="Aptos" w:cs="Calibri"/>
                <w:sz w:val="18"/>
                <w:szCs w:val="18"/>
                <w:lang w:eastAsia="uk-UA"/>
              </w:rPr>
              <w:t>Киiвської</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областi</w:t>
            </w:r>
            <w:proofErr w:type="spellEnd"/>
            <w:r w:rsidRPr="00F10578">
              <w:rPr>
                <w:rFonts w:ascii="Aptos" w:eastAsia="Times New Roman" w:hAnsi="Aptos" w:cs="Calibri"/>
                <w:sz w:val="18"/>
                <w:szCs w:val="18"/>
                <w:lang w:eastAsia="uk-UA"/>
              </w:rPr>
              <w:t xml:space="preserve">" - заходи </w:t>
            </w:r>
            <w:proofErr w:type="spellStart"/>
            <w:r w:rsidRPr="00F10578">
              <w:rPr>
                <w:rFonts w:ascii="Aptos" w:eastAsia="Times New Roman" w:hAnsi="Aptos" w:cs="Calibri"/>
                <w:sz w:val="18"/>
                <w:szCs w:val="18"/>
                <w:lang w:eastAsia="uk-UA"/>
              </w:rPr>
              <w:t>зусунення</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аварiй</w:t>
            </w:r>
            <w:proofErr w:type="spellEnd"/>
            <w:r w:rsidRPr="00F10578">
              <w:rPr>
                <w:rFonts w:ascii="Aptos" w:eastAsia="Times New Roman" w:hAnsi="Aptos" w:cs="Calibri"/>
                <w:sz w:val="18"/>
                <w:szCs w:val="18"/>
                <w:lang w:eastAsia="uk-UA"/>
              </w:rPr>
              <w:t xml:space="preserve"> в багатоквартирному житловому </w:t>
            </w:r>
            <w:proofErr w:type="spellStart"/>
            <w:r w:rsidRPr="00F10578">
              <w:rPr>
                <w:rFonts w:ascii="Aptos" w:eastAsia="Times New Roman" w:hAnsi="Aptos" w:cs="Calibri"/>
                <w:sz w:val="18"/>
                <w:szCs w:val="18"/>
                <w:lang w:eastAsia="uk-UA"/>
              </w:rPr>
              <w:t>фондi</w:t>
            </w:r>
            <w:proofErr w:type="spellEnd"/>
            <w:r w:rsidRPr="00F10578">
              <w:rPr>
                <w:rFonts w:ascii="Aptos" w:eastAsia="Times New Roman" w:hAnsi="Aptos" w:cs="Calibri"/>
                <w:sz w:val="18"/>
                <w:szCs w:val="18"/>
                <w:lang w:eastAsia="uk-UA"/>
              </w:rPr>
              <w:t xml:space="preserve"> </w:t>
            </w:r>
          </w:p>
        </w:tc>
        <w:tc>
          <w:tcPr>
            <w:tcW w:w="1134" w:type="dxa"/>
            <w:tcMar>
              <w:top w:w="30" w:type="dxa"/>
              <w:left w:w="45" w:type="dxa"/>
              <w:bottom w:w="30" w:type="dxa"/>
              <w:right w:w="45" w:type="dxa"/>
            </w:tcMar>
            <w:vAlign w:val="center"/>
            <w:hideMark/>
          </w:tcPr>
          <w:p w14:paraId="3D185C3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6 561,40</w:t>
            </w:r>
          </w:p>
        </w:tc>
        <w:tc>
          <w:tcPr>
            <w:tcW w:w="1032" w:type="dxa"/>
            <w:tcMar>
              <w:top w:w="30" w:type="dxa"/>
              <w:left w:w="45" w:type="dxa"/>
              <w:bottom w:w="30" w:type="dxa"/>
              <w:right w:w="45" w:type="dxa"/>
            </w:tcMar>
            <w:vAlign w:val="center"/>
            <w:hideMark/>
          </w:tcPr>
          <w:p w14:paraId="6A970D7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FEC536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847EFE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ACB632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7A8DBF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6 561,40</w:t>
            </w:r>
          </w:p>
        </w:tc>
        <w:tc>
          <w:tcPr>
            <w:tcW w:w="1005" w:type="dxa"/>
            <w:tcMar>
              <w:top w:w="30" w:type="dxa"/>
              <w:left w:w="45" w:type="dxa"/>
              <w:bottom w:w="30" w:type="dxa"/>
              <w:right w:w="45" w:type="dxa"/>
            </w:tcMar>
            <w:vAlign w:val="center"/>
            <w:hideMark/>
          </w:tcPr>
          <w:p w14:paraId="040C518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7A1637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6 561,40</w:t>
            </w:r>
          </w:p>
        </w:tc>
        <w:tc>
          <w:tcPr>
            <w:tcW w:w="1034" w:type="dxa"/>
            <w:tcMar>
              <w:top w:w="30" w:type="dxa"/>
              <w:left w:w="45" w:type="dxa"/>
              <w:bottom w:w="30" w:type="dxa"/>
              <w:right w:w="45" w:type="dxa"/>
            </w:tcMar>
            <w:vAlign w:val="center"/>
            <w:hideMark/>
          </w:tcPr>
          <w:p w14:paraId="3572A76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A8BD61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1A1A78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1A5624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0B71A86"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3E0991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E8E726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lastRenderedPageBreak/>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19C7F4E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155</w:t>
            </w:r>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Капiтальний</w:t>
            </w:r>
            <w:proofErr w:type="spellEnd"/>
            <w:r w:rsidRPr="00F10578">
              <w:rPr>
                <w:rFonts w:ascii="Aptos" w:eastAsia="Times New Roman" w:hAnsi="Aptos" w:cs="Calibri"/>
                <w:sz w:val="18"/>
                <w:szCs w:val="18"/>
                <w:lang w:eastAsia="uk-UA"/>
              </w:rPr>
              <w:t xml:space="preserve"> ремонт багатоквартирного будинку по вул. Овчаренка, 7, с. Синяк, Бучанського району, </w:t>
            </w:r>
            <w:proofErr w:type="spellStart"/>
            <w:r w:rsidRPr="00F10578">
              <w:rPr>
                <w:rFonts w:ascii="Aptos" w:eastAsia="Times New Roman" w:hAnsi="Aptos" w:cs="Calibri"/>
                <w:sz w:val="18"/>
                <w:szCs w:val="18"/>
                <w:lang w:eastAsia="uk-UA"/>
              </w:rPr>
              <w:t>Киiвської</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областi</w:t>
            </w:r>
            <w:proofErr w:type="spellEnd"/>
            <w:r w:rsidRPr="00F10578">
              <w:rPr>
                <w:rFonts w:ascii="Aptos" w:eastAsia="Times New Roman" w:hAnsi="Aptos" w:cs="Calibri"/>
                <w:sz w:val="18"/>
                <w:szCs w:val="18"/>
                <w:lang w:eastAsia="uk-UA"/>
              </w:rPr>
              <w:t xml:space="preserve">" - заходи </w:t>
            </w:r>
            <w:proofErr w:type="spellStart"/>
            <w:r w:rsidRPr="00F10578">
              <w:rPr>
                <w:rFonts w:ascii="Aptos" w:eastAsia="Times New Roman" w:hAnsi="Aptos" w:cs="Calibri"/>
                <w:sz w:val="18"/>
                <w:szCs w:val="18"/>
                <w:lang w:eastAsia="uk-UA"/>
              </w:rPr>
              <w:lastRenderedPageBreak/>
              <w:t>зусунення</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аварiй</w:t>
            </w:r>
            <w:proofErr w:type="spellEnd"/>
            <w:r w:rsidRPr="00F10578">
              <w:rPr>
                <w:rFonts w:ascii="Aptos" w:eastAsia="Times New Roman" w:hAnsi="Aptos" w:cs="Calibri"/>
                <w:sz w:val="18"/>
                <w:szCs w:val="18"/>
                <w:lang w:eastAsia="uk-UA"/>
              </w:rPr>
              <w:t xml:space="preserve"> в багатоквартирному житловому </w:t>
            </w:r>
            <w:proofErr w:type="spellStart"/>
            <w:r w:rsidRPr="00F10578">
              <w:rPr>
                <w:rFonts w:ascii="Aptos" w:eastAsia="Times New Roman" w:hAnsi="Aptos" w:cs="Calibri"/>
                <w:sz w:val="18"/>
                <w:szCs w:val="18"/>
                <w:lang w:eastAsia="uk-UA"/>
              </w:rPr>
              <w:t>фондi</w:t>
            </w:r>
            <w:proofErr w:type="spellEnd"/>
            <w:r w:rsidRPr="00F10578">
              <w:rPr>
                <w:rFonts w:ascii="Aptos" w:eastAsia="Times New Roman" w:hAnsi="Aptos" w:cs="Calibri"/>
                <w:sz w:val="18"/>
                <w:szCs w:val="18"/>
                <w:lang w:eastAsia="uk-UA"/>
              </w:rPr>
              <w:t xml:space="preserve"> </w:t>
            </w:r>
          </w:p>
        </w:tc>
        <w:tc>
          <w:tcPr>
            <w:tcW w:w="1134" w:type="dxa"/>
            <w:tcMar>
              <w:top w:w="30" w:type="dxa"/>
              <w:left w:w="45" w:type="dxa"/>
              <w:bottom w:w="30" w:type="dxa"/>
              <w:right w:w="45" w:type="dxa"/>
            </w:tcMar>
            <w:vAlign w:val="center"/>
            <w:hideMark/>
          </w:tcPr>
          <w:p w14:paraId="270ACB5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5 715,16</w:t>
            </w:r>
          </w:p>
        </w:tc>
        <w:tc>
          <w:tcPr>
            <w:tcW w:w="1032" w:type="dxa"/>
            <w:tcMar>
              <w:top w:w="30" w:type="dxa"/>
              <w:left w:w="45" w:type="dxa"/>
              <w:bottom w:w="30" w:type="dxa"/>
              <w:right w:w="45" w:type="dxa"/>
            </w:tcMar>
            <w:vAlign w:val="center"/>
            <w:hideMark/>
          </w:tcPr>
          <w:p w14:paraId="64285DE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BA7BD8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D1E2CD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9AA533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64790F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5 715,16</w:t>
            </w:r>
          </w:p>
        </w:tc>
        <w:tc>
          <w:tcPr>
            <w:tcW w:w="1005" w:type="dxa"/>
            <w:tcMar>
              <w:top w:w="30" w:type="dxa"/>
              <w:left w:w="45" w:type="dxa"/>
              <w:bottom w:w="30" w:type="dxa"/>
              <w:right w:w="45" w:type="dxa"/>
            </w:tcMar>
            <w:vAlign w:val="center"/>
            <w:hideMark/>
          </w:tcPr>
          <w:p w14:paraId="1290423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34941E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5 715,16</w:t>
            </w:r>
          </w:p>
        </w:tc>
        <w:tc>
          <w:tcPr>
            <w:tcW w:w="1034" w:type="dxa"/>
            <w:tcMar>
              <w:top w:w="30" w:type="dxa"/>
              <w:left w:w="45" w:type="dxa"/>
              <w:bottom w:w="30" w:type="dxa"/>
              <w:right w:w="45" w:type="dxa"/>
            </w:tcMar>
            <w:vAlign w:val="center"/>
            <w:hideMark/>
          </w:tcPr>
          <w:p w14:paraId="6C72E3E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E9F229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9FDC6F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7C653E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E8DE03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750496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A5EF1A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6768B69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156</w:t>
            </w:r>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Капiтальний</w:t>
            </w:r>
            <w:proofErr w:type="spellEnd"/>
            <w:r w:rsidRPr="00F10578">
              <w:rPr>
                <w:rFonts w:ascii="Aptos" w:eastAsia="Times New Roman" w:hAnsi="Aptos" w:cs="Calibri"/>
                <w:sz w:val="18"/>
                <w:szCs w:val="18"/>
                <w:lang w:eastAsia="uk-UA"/>
              </w:rPr>
              <w:t xml:space="preserve"> ремонт з підсилення несучих конструкцій багатоквартирного житлового будинку по вул. Островського, 34, м. Буча, Бучанського району, </w:t>
            </w:r>
            <w:proofErr w:type="spellStart"/>
            <w:r w:rsidRPr="00F10578">
              <w:rPr>
                <w:rFonts w:ascii="Aptos" w:eastAsia="Times New Roman" w:hAnsi="Aptos" w:cs="Calibri"/>
                <w:sz w:val="18"/>
                <w:szCs w:val="18"/>
                <w:lang w:eastAsia="uk-UA"/>
              </w:rPr>
              <w:t>Киiвської</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областi</w:t>
            </w:r>
            <w:proofErr w:type="spellEnd"/>
            <w:r w:rsidRPr="00F10578">
              <w:rPr>
                <w:rFonts w:ascii="Aptos" w:eastAsia="Times New Roman" w:hAnsi="Aptos" w:cs="Calibri"/>
                <w:sz w:val="18"/>
                <w:szCs w:val="18"/>
                <w:lang w:eastAsia="uk-UA"/>
              </w:rPr>
              <w:t xml:space="preserve">" - заходи </w:t>
            </w:r>
            <w:proofErr w:type="spellStart"/>
            <w:r w:rsidRPr="00F10578">
              <w:rPr>
                <w:rFonts w:ascii="Aptos" w:eastAsia="Times New Roman" w:hAnsi="Aptos" w:cs="Calibri"/>
                <w:sz w:val="18"/>
                <w:szCs w:val="18"/>
                <w:lang w:eastAsia="uk-UA"/>
              </w:rPr>
              <w:t>зусунення</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аварiй</w:t>
            </w:r>
            <w:proofErr w:type="spellEnd"/>
            <w:r w:rsidRPr="00F10578">
              <w:rPr>
                <w:rFonts w:ascii="Aptos" w:eastAsia="Times New Roman" w:hAnsi="Aptos" w:cs="Calibri"/>
                <w:sz w:val="18"/>
                <w:szCs w:val="18"/>
                <w:lang w:eastAsia="uk-UA"/>
              </w:rPr>
              <w:t xml:space="preserve"> в багатоквартирному житловому </w:t>
            </w:r>
            <w:proofErr w:type="spellStart"/>
            <w:r w:rsidRPr="00F10578">
              <w:rPr>
                <w:rFonts w:ascii="Aptos" w:eastAsia="Times New Roman" w:hAnsi="Aptos" w:cs="Calibri"/>
                <w:sz w:val="18"/>
                <w:szCs w:val="18"/>
                <w:lang w:eastAsia="uk-UA"/>
              </w:rPr>
              <w:t>фондi</w:t>
            </w:r>
            <w:proofErr w:type="spellEnd"/>
            <w:r w:rsidRPr="00F10578">
              <w:rPr>
                <w:rFonts w:ascii="Aptos" w:eastAsia="Times New Roman" w:hAnsi="Aptos" w:cs="Calibri"/>
                <w:sz w:val="18"/>
                <w:szCs w:val="18"/>
                <w:lang w:eastAsia="uk-UA"/>
              </w:rPr>
              <w:t xml:space="preserve"> </w:t>
            </w:r>
          </w:p>
        </w:tc>
        <w:tc>
          <w:tcPr>
            <w:tcW w:w="1134" w:type="dxa"/>
            <w:tcMar>
              <w:top w:w="30" w:type="dxa"/>
              <w:left w:w="45" w:type="dxa"/>
              <w:bottom w:w="30" w:type="dxa"/>
              <w:right w:w="45" w:type="dxa"/>
            </w:tcMar>
            <w:vAlign w:val="center"/>
            <w:hideMark/>
          </w:tcPr>
          <w:p w14:paraId="3732419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11 045,40</w:t>
            </w:r>
          </w:p>
        </w:tc>
        <w:tc>
          <w:tcPr>
            <w:tcW w:w="1032" w:type="dxa"/>
            <w:tcMar>
              <w:top w:w="30" w:type="dxa"/>
              <w:left w:w="45" w:type="dxa"/>
              <w:bottom w:w="30" w:type="dxa"/>
              <w:right w:w="45" w:type="dxa"/>
            </w:tcMar>
            <w:vAlign w:val="center"/>
            <w:hideMark/>
          </w:tcPr>
          <w:p w14:paraId="1E0AD2D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047303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610701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FA9D7B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1C620E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11 045,40</w:t>
            </w:r>
          </w:p>
        </w:tc>
        <w:tc>
          <w:tcPr>
            <w:tcW w:w="1005" w:type="dxa"/>
            <w:tcMar>
              <w:top w:w="30" w:type="dxa"/>
              <w:left w:w="45" w:type="dxa"/>
              <w:bottom w:w="30" w:type="dxa"/>
              <w:right w:w="45" w:type="dxa"/>
            </w:tcMar>
            <w:vAlign w:val="center"/>
            <w:hideMark/>
          </w:tcPr>
          <w:p w14:paraId="38E96DC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E252AA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11 045,40</w:t>
            </w:r>
          </w:p>
        </w:tc>
        <w:tc>
          <w:tcPr>
            <w:tcW w:w="1034" w:type="dxa"/>
            <w:tcMar>
              <w:top w:w="30" w:type="dxa"/>
              <w:left w:w="45" w:type="dxa"/>
              <w:bottom w:w="30" w:type="dxa"/>
              <w:right w:w="45" w:type="dxa"/>
            </w:tcMar>
            <w:vAlign w:val="center"/>
            <w:hideMark/>
          </w:tcPr>
          <w:p w14:paraId="22E348A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467EB3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1B86D8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B4FDE1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207FBB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08042B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E1D284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соціально-економічного та </w:t>
            </w:r>
            <w:r w:rsidRPr="00F10578">
              <w:rPr>
                <w:rFonts w:ascii="Aptos" w:eastAsia="Times New Roman" w:hAnsi="Aptos" w:cs="Calibri"/>
                <w:sz w:val="18"/>
                <w:szCs w:val="18"/>
                <w:lang w:eastAsia="uk-UA"/>
              </w:rPr>
              <w:lastRenderedPageBreak/>
              <w:t>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2F9DE75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157</w:t>
            </w:r>
            <w:r w:rsidRPr="00F10578">
              <w:rPr>
                <w:rFonts w:ascii="Aptos" w:eastAsia="Times New Roman" w:hAnsi="Aptos" w:cs="Calibri"/>
                <w:sz w:val="18"/>
                <w:szCs w:val="18"/>
                <w:lang w:eastAsia="uk-UA"/>
              </w:rPr>
              <w:t xml:space="preserve">. Капітальний ремонт покрівлі </w:t>
            </w:r>
            <w:r w:rsidRPr="00F10578">
              <w:rPr>
                <w:rFonts w:ascii="Aptos" w:eastAsia="Times New Roman" w:hAnsi="Aptos" w:cs="Calibri"/>
                <w:sz w:val="18"/>
                <w:szCs w:val="18"/>
                <w:lang w:eastAsia="uk-UA"/>
              </w:rPr>
              <w:lastRenderedPageBreak/>
              <w:t xml:space="preserve">гуртожитку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район, с. </w:t>
            </w:r>
            <w:proofErr w:type="spellStart"/>
            <w:r w:rsidRPr="00F10578">
              <w:rPr>
                <w:rFonts w:ascii="Aptos" w:eastAsia="Times New Roman" w:hAnsi="Aptos" w:cs="Calibri"/>
                <w:sz w:val="18"/>
                <w:szCs w:val="18"/>
                <w:lang w:eastAsia="uk-UA"/>
              </w:rPr>
              <w:t>Блиставиця</w:t>
            </w:r>
            <w:proofErr w:type="spellEnd"/>
            <w:r w:rsidRPr="00F10578">
              <w:rPr>
                <w:rFonts w:ascii="Aptos" w:eastAsia="Times New Roman" w:hAnsi="Aptos" w:cs="Calibri"/>
                <w:sz w:val="18"/>
                <w:szCs w:val="18"/>
                <w:lang w:eastAsia="uk-UA"/>
              </w:rPr>
              <w:t>, вул. Соборна, 118 - заходи з усунення аварій в житловому фонді</w:t>
            </w:r>
          </w:p>
        </w:tc>
        <w:tc>
          <w:tcPr>
            <w:tcW w:w="1134" w:type="dxa"/>
            <w:tcMar>
              <w:top w:w="30" w:type="dxa"/>
              <w:left w:w="45" w:type="dxa"/>
              <w:bottom w:w="30" w:type="dxa"/>
              <w:right w:w="45" w:type="dxa"/>
            </w:tcMar>
            <w:vAlign w:val="center"/>
            <w:hideMark/>
          </w:tcPr>
          <w:p w14:paraId="57C01BB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3 514,02</w:t>
            </w:r>
          </w:p>
        </w:tc>
        <w:tc>
          <w:tcPr>
            <w:tcW w:w="1032" w:type="dxa"/>
            <w:tcMar>
              <w:top w:w="30" w:type="dxa"/>
              <w:left w:w="45" w:type="dxa"/>
              <w:bottom w:w="30" w:type="dxa"/>
              <w:right w:w="45" w:type="dxa"/>
            </w:tcMar>
            <w:vAlign w:val="center"/>
            <w:hideMark/>
          </w:tcPr>
          <w:p w14:paraId="7FF3A19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08B143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294681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26909F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2B07F5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3 514,02</w:t>
            </w:r>
          </w:p>
        </w:tc>
        <w:tc>
          <w:tcPr>
            <w:tcW w:w="1005" w:type="dxa"/>
            <w:tcMar>
              <w:top w:w="30" w:type="dxa"/>
              <w:left w:w="45" w:type="dxa"/>
              <w:bottom w:w="30" w:type="dxa"/>
              <w:right w:w="45" w:type="dxa"/>
            </w:tcMar>
            <w:vAlign w:val="center"/>
            <w:hideMark/>
          </w:tcPr>
          <w:p w14:paraId="1811AC9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917A72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3 514,02</w:t>
            </w:r>
          </w:p>
        </w:tc>
        <w:tc>
          <w:tcPr>
            <w:tcW w:w="1034" w:type="dxa"/>
            <w:tcMar>
              <w:top w:w="30" w:type="dxa"/>
              <w:left w:w="45" w:type="dxa"/>
              <w:bottom w:w="30" w:type="dxa"/>
              <w:right w:w="45" w:type="dxa"/>
            </w:tcMar>
            <w:vAlign w:val="center"/>
            <w:hideMark/>
          </w:tcPr>
          <w:p w14:paraId="1B744BC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78BC53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819CA7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078F7E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BCADCAA"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DC649D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38D684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2025 рік</w:t>
            </w:r>
            <w:r w:rsidRPr="00F10578">
              <w:rPr>
                <w:rFonts w:ascii="Aptos" w:eastAsia="Times New Roman" w:hAnsi="Aptos" w:cs="Calibri"/>
                <w:sz w:val="18"/>
                <w:szCs w:val="18"/>
                <w:lang w:eastAsia="uk-UA"/>
              </w:rPr>
              <w:br/>
              <w:t xml:space="preserve">Програма соціально-економічного та культурного розвитку Бучанської </w:t>
            </w:r>
            <w:r w:rsidRPr="00F10578">
              <w:rPr>
                <w:rFonts w:ascii="Aptos" w:eastAsia="Times New Roman" w:hAnsi="Aptos" w:cs="Calibri"/>
                <w:sz w:val="18"/>
                <w:szCs w:val="18"/>
                <w:lang w:eastAsia="uk-UA"/>
              </w:rPr>
              <w:lastRenderedPageBreak/>
              <w:t>міської територіальної громади на 2026-2028 роки</w:t>
            </w:r>
          </w:p>
        </w:tc>
        <w:tc>
          <w:tcPr>
            <w:tcW w:w="1555" w:type="dxa"/>
            <w:tcMar>
              <w:top w:w="30" w:type="dxa"/>
              <w:left w:w="45" w:type="dxa"/>
              <w:bottom w:w="30" w:type="dxa"/>
              <w:right w:w="45" w:type="dxa"/>
            </w:tcMar>
            <w:vAlign w:val="center"/>
            <w:hideMark/>
          </w:tcPr>
          <w:p w14:paraId="62E69CB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158</w:t>
            </w:r>
            <w:r w:rsidRPr="00F10578">
              <w:rPr>
                <w:rFonts w:ascii="Aptos" w:eastAsia="Times New Roman" w:hAnsi="Aptos" w:cs="Calibri"/>
                <w:sz w:val="18"/>
                <w:szCs w:val="18"/>
                <w:lang w:eastAsia="uk-UA"/>
              </w:rPr>
              <w:t xml:space="preserve">. Капітальний ремонт покрівлі гуртожитку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район, с. </w:t>
            </w:r>
            <w:proofErr w:type="spellStart"/>
            <w:r w:rsidRPr="00F10578">
              <w:rPr>
                <w:rFonts w:ascii="Aptos" w:eastAsia="Times New Roman" w:hAnsi="Aptos" w:cs="Calibri"/>
                <w:sz w:val="18"/>
                <w:szCs w:val="18"/>
                <w:lang w:eastAsia="uk-UA"/>
              </w:rPr>
              <w:t>Блиставиця</w:t>
            </w:r>
            <w:proofErr w:type="spellEnd"/>
            <w:r w:rsidRPr="00F10578">
              <w:rPr>
                <w:rFonts w:ascii="Aptos" w:eastAsia="Times New Roman" w:hAnsi="Aptos" w:cs="Calibri"/>
                <w:sz w:val="18"/>
                <w:szCs w:val="18"/>
                <w:lang w:eastAsia="uk-UA"/>
              </w:rPr>
              <w:t>, вул. Соборна, 120 - заходи з усунення аварій в житловому фонді</w:t>
            </w:r>
          </w:p>
        </w:tc>
        <w:tc>
          <w:tcPr>
            <w:tcW w:w="1134" w:type="dxa"/>
            <w:tcMar>
              <w:top w:w="30" w:type="dxa"/>
              <w:left w:w="45" w:type="dxa"/>
              <w:bottom w:w="30" w:type="dxa"/>
              <w:right w:w="45" w:type="dxa"/>
            </w:tcMar>
            <w:vAlign w:val="center"/>
            <w:hideMark/>
          </w:tcPr>
          <w:p w14:paraId="4416533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3 590,89</w:t>
            </w:r>
          </w:p>
        </w:tc>
        <w:tc>
          <w:tcPr>
            <w:tcW w:w="1032" w:type="dxa"/>
            <w:tcMar>
              <w:top w:w="30" w:type="dxa"/>
              <w:left w:w="45" w:type="dxa"/>
              <w:bottom w:w="30" w:type="dxa"/>
              <w:right w:w="45" w:type="dxa"/>
            </w:tcMar>
            <w:vAlign w:val="center"/>
            <w:hideMark/>
          </w:tcPr>
          <w:p w14:paraId="2784780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FFD336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FA8E8B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DF5154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E3DA88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3 590,89</w:t>
            </w:r>
          </w:p>
        </w:tc>
        <w:tc>
          <w:tcPr>
            <w:tcW w:w="1005" w:type="dxa"/>
            <w:tcMar>
              <w:top w:w="30" w:type="dxa"/>
              <w:left w:w="45" w:type="dxa"/>
              <w:bottom w:w="30" w:type="dxa"/>
              <w:right w:w="45" w:type="dxa"/>
            </w:tcMar>
            <w:vAlign w:val="center"/>
            <w:hideMark/>
          </w:tcPr>
          <w:p w14:paraId="7E77CA5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3 590,89</w:t>
            </w:r>
          </w:p>
        </w:tc>
        <w:tc>
          <w:tcPr>
            <w:tcW w:w="1032" w:type="dxa"/>
            <w:tcMar>
              <w:top w:w="30" w:type="dxa"/>
              <w:left w:w="45" w:type="dxa"/>
              <w:bottom w:w="30" w:type="dxa"/>
              <w:right w:w="45" w:type="dxa"/>
            </w:tcMar>
            <w:vAlign w:val="center"/>
            <w:hideMark/>
          </w:tcPr>
          <w:p w14:paraId="549A506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4" w:type="dxa"/>
            <w:tcMar>
              <w:top w:w="30" w:type="dxa"/>
              <w:left w:w="45" w:type="dxa"/>
              <w:bottom w:w="30" w:type="dxa"/>
              <w:right w:w="45" w:type="dxa"/>
            </w:tcMar>
            <w:vAlign w:val="center"/>
            <w:hideMark/>
          </w:tcPr>
          <w:p w14:paraId="3F0AA54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673814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833CE5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67F02D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19CF74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5AED55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B0B6CB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розвитку соціального та доступного житла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70555C8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159</w:t>
            </w:r>
            <w:r w:rsidRPr="00F10578">
              <w:rPr>
                <w:rFonts w:ascii="Aptos" w:eastAsia="Times New Roman" w:hAnsi="Aptos" w:cs="Calibri"/>
                <w:sz w:val="18"/>
                <w:szCs w:val="18"/>
                <w:lang w:eastAsia="uk-UA"/>
              </w:rPr>
              <w:t>. Нове будівництво житлових будинків фонду муніципального (соціального) орендного житла</w:t>
            </w:r>
          </w:p>
        </w:tc>
        <w:tc>
          <w:tcPr>
            <w:tcW w:w="1134" w:type="dxa"/>
            <w:tcMar>
              <w:top w:w="30" w:type="dxa"/>
              <w:left w:w="45" w:type="dxa"/>
              <w:bottom w:w="30" w:type="dxa"/>
              <w:right w:w="45" w:type="dxa"/>
            </w:tcMar>
            <w:vAlign w:val="center"/>
            <w:hideMark/>
          </w:tcPr>
          <w:p w14:paraId="15CB708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7 971,71</w:t>
            </w:r>
          </w:p>
        </w:tc>
        <w:tc>
          <w:tcPr>
            <w:tcW w:w="1032" w:type="dxa"/>
            <w:tcMar>
              <w:top w:w="30" w:type="dxa"/>
              <w:left w:w="45" w:type="dxa"/>
              <w:bottom w:w="30" w:type="dxa"/>
              <w:right w:w="45" w:type="dxa"/>
            </w:tcMar>
            <w:vAlign w:val="center"/>
            <w:hideMark/>
          </w:tcPr>
          <w:p w14:paraId="38A98C0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1 328,62</w:t>
            </w:r>
          </w:p>
        </w:tc>
        <w:tc>
          <w:tcPr>
            <w:tcW w:w="901" w:type="dxa"/>
            <w:tcMar>
              <w:top w:w="30" w:type="dxa"/>
              <w:left w:w="45" w:type="dxa"/>
              <w:bottom w:w="30" w:type="dxa"/>
              <w:right w:w="45" w:type="dxa"/>
            </w:tcMar>
            <w:vAlign w:val="center"/>
            <w:hideMark/>
          </w:tcPr>
          <w:p w14:paraId="5B6E4C0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1676DB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7E85EF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1 328,62</w:t>
            </w:r>
          </w:p>
        </w:tc>
        <w:tc>
          <w:tcPr>
            <w:tcW w:w="1032" w:type="dxa"/>
            <w:tcMar>
              <w:top w:w="30" w:type="dxa"/>
              <w:left w:w="45" w:type="dxa"/>
              <w:bottom w:w="30" w:type="dxa"/>
              <w:right w:w="45" w:type="dxa"/>
            </w:tcMar>
            <w:vAlign w:val="center"/>
            <w:hideMark/>
          </w:tcPr>
          <w:p w14:paraId="58901B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6 643,09</w:t>
            </w:r>
          </w:p>
        </w:tc>
        <w:tc>
          <w:tcPr>
            <w:tcW w:w="1005" w:type="dxa"/>
            <w:tcMar>
              <w:top w:w="30" w:type="dxa"/>
              <w:left w:w="45" w:type="dxa"/>
              <w:bottom w:w="30" w:type="dxa"/>
              <w:right w:w="45" w:type="dxa"/>
            </w:tcMar>
            <w:vAlign w:val="center"/>
            <w:hideMark/>
          </w:tcPr>
          <w:p w14:paraId="2B8EDF8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322FCD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04B7F8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6 643,09</w:t>
            </w:r>
          </w:p>
        </w:tc>
        <w:tc>
          <w:tcPr>
            <w:tcW w:w="1032" w:type="dxa"/>
            <w:tcMar>
              <w:top w:w="30" w:type="dxa"/>
              <w:left w:w="45" w:type="dxa"/>
              <w:bottom w:w="30" w:type="dxa"/>
              <w:right w:w="45" w:type="dxa"/>
            </w:tcMar>
            <w:vAlign w:val="center"/>
            <w:hideMark/>
          </w:tcPr>
          <w:p w14:paraId="3B69393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EC3AEA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410B3D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FD0BB5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044B8B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F3B25F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забезпечення тимчасовим житлом громадян, які втратили житло внаслідок бойових дій, терористичних актів, диверсій, спричинених військовою агресією російської </w:t>
            </w:r>
            <w:proofErr w:type="spellStart"/>
            <w:r w:rsidRPr="00F10578">
              <w:rPr>
                <w:rFonts w:ascii="Aptos" w:eastAsia="Times New Roman" w:hAnsi="Aptos" w:cs="Calibri"/>
                <w:sz w:val="18"/>
                <w:szCs w:val="18"/>
                <w:lang w:eastAsia="uk-UA"/>
              </w:rPr>
              <w:t>феднрації</w:t>
            </w:r>
            <w:proofErr w:type="spellEnd"/>
            <w:r w:rsidRPr="00F10578">
              <w:rPr>
                <w:rFonts w:ascii="Aptos" w:eastAsia="Times New Roman" w:hAnsi="Aptos" w:cs="Calibri"/>
                <w:sz w:val="18"/>
                <w:szCs w:val="18"/>
                <w:lang w:eastAsia="uk-UA"/>
              </w:rPr>
              <w:t xml:space="preserve"> на 2024-2028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4B2BAFB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160</w:t>
            </w:r>
            <w:r w:rsidRPr="00F10578">
              <w:rPr>
                <w:rFonts w:ascii="Aptos" w:eastAsia="Times New Roman" w:hAnsi="Aptos" w:cs="Calibri"/>
                <w:sz w:val="18"/>
                <w:szCs w:val="18"/>
                <w:lang w:eastAsia="uk-UA"/>
              </w:rPr>
              <w:t>. Нове будівництво модульних містечок для забезпечення внутрішньо переміщених осіб тимчасовим житлом в Бучанській міській територіальній громаді</w:t>
            </w:r>
          </w:p>
        </w:tc>
        <w:tc>
          <w:tcPr>
            <w:tcW w:w="1134" w:type="dxa"/>
            <w:tcMar>
              <w:top w:w="30" w:type="dxa"/>
              <w:left w:w="45" w:type="dxa"/>
              <w:bottom w:w="30" w:type="dxa"/>
              <w:right w:w="45" w:type="dxa"/>
            </w:tcMar>
            <w:vAlign w:val="center"/>
            <w:hideMark/>
          </w:tcPr>
          <w:p w14:paraId="66011AF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143 187,44</w:t>
            </w:r>
          </w:p>
        </w:tc>
        <w:tc>
          <w:tcPr>
            <w:tcW w:w="1032" w:type="dxa"/>
            <w:tcMar>
              <w:top w:w="30" w:type="dxa"/>
              <w:left w:w="45" w:type="dxa"/>
              <w:bottom w:w="30" w:type="dxa"/>
              <w:right w:w="45" w:type="dxa"/>
            </w:tcMar>
            <w:vAlign w:val="center"/>
            <w:hideMark/>
          </w:tcPr>
          <w:p w14:paraId="5373FF2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2 757,44</w:t>
            </w:r>
          </w:p>
        </w:tc>
        <w:tc>
          <w:tcPr>
            <w:tcW w:w="901" w:type="dxa"/>
            <w:tcMar>
              <w:top w:w="30" w:type="dxa"/>
              <w:left w:w="45" w:type="dxa"/>
              <w:bottom w:w="30" w:type="dxa"/>
              <w:right w:w="45" w:type="dxa"/>
            </w:tcMar>
            <w:vAlign w:val="center"/>
            <w:hideMark/>
          </w:tcPr>
          <w:p w14:paraId="2411107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DB1FBD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2 757,44</w:t>
            </w:r>
          </w:p>
        </w:tc>
        <w:tc>
          <w:tcPr>
            <w:tcW w:w="953" w:type="dxa"/>
            <w:tcMar>
              <w:top w:w="30" w:type="dxa"/>
              <w:left w:w="45" w:type="dxa"/>
              <w:bottom w:w="30" w:type="dxa"/>
              <w:right w:w="45" w:type="dxa"/>
            </w:tcMar>
            <w:vAlign w:val="center"/>
            <w:hideMark/>
          </w:tcPr>
          <w:p w14:paraId="7016AFE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1664FF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82 720,00</w:t>
            </w:r>
          </w:p>
        </w:tc>
        <w:tc>
          <w:tcPr>
            <w:tcW w:w="1005" w:type="dxa"/>
            <w:tcMar>
              <w:top w:w="30" w:type="dxa"/>
              <w:left w:w="45" w:type="dxa"/>
              <w:bottom w:w="30" w:type="dxa"/>
              <w:right w:w="45" w:type="dxa"/>
            </w:tcMar>
            <w:vAlign w:val="center"/>
            <w:hideMark/>
          </w:tcPr>
          <w:p w14:paraId="3D1668B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FBBC78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41 360,00</w:t>
            </w:r>
          </w:p>
        </w:tc>
        <w:tc>
          <w:tcPr>
            <w:tcW w:w="1034" w:type="dxa"/>
            <w:tcMar>
              <w:top w:w="30" w:type="dxa"/>
              <w:left w:w="45" w:type="dxa"/>
              <w:bottom w:w="30" w:type="dxa"/>
              <w:right w:w="45" w:type="dxa"/>
            </w:tcMar>
            <w:vAlign w:val="center"/>
            <w:hideMark/>
          </w:tcPr>
          <w:p w14:paraId="01E1CBA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41 360,00</w:t>
            </w:r>
          </w:p>
        </w:tc>
        <w:tc>
          <w:tcPr>
            <w:tcW w:w="1032" w:type="dxa"/>
            <w:tcMar>
              <w:top w:w="30" w:type="dxa"/>
              <w:left w:w="45" w:type="dxa"/>
              <w:bottom w:w="30" w:type="dxa"/>
              <w:right w:w="45" w:type="dxa"/>
            </w:tcMar>
            <w:vAlign w:val="center"/>
            <w:hideMark/>
          </w:tcPr>
          <w:p w14:paraId="4E4F729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57 710,00</w:t>
            </w:r>
          </w:p>
        </w:tc>
        <w:tc>
          <w:tcPr>
            <w:tcW w:w="901" w:type="dxa"/>
            <w:tcMar>
              <w:top w:w="30" w:type="dxa"/>
              <w:left w:w="45" w:type="dxa"/>
              <w:bottom w:w="30" w:type="dxa"/>
              <w:right w:w="45" w:type="dxa"/>
            </w:tcMar>
            <w:vAlign w:val="center"/>
            <w:hideMark/>
          </w:tcPr>
          <w:p w14:paraId="58EB839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E2410F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28 855,00</w:t>
            </w:r>
          </w:p>
        </w:tc>
        <w:tc>
          <w:tcPr>
            <w:tcW w:w="1032" w:type="dxa"/>
            <w:tcMar>
              <w:top w:w="30" w:type="dxa"/>
              <w:left w:w="45" w:type="dxa"/>
              <w:bottom w:w="30" w:type="dxa"/>
              <w:right w:w="45" w:type="dxa"/>
            </w:tcMar>
            <w:vAlign w:val="center"/>
            <w:hideMark/>
          </w:tcPr>
          <w:p w14:paraId="28AAECA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28 855,00</w:t>
            </w:r>
          </w:p>
        </w:tc>
      </w:tr>
      <w:tr w:rsidR="001878FC" w:rsidRPr="00F10578" w14:paraId="065BD36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76F820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на 2026-</w:t>
            </w:r>
            <w:r w:rsidRPr="00F10578">
              <w:rPr>
                <w:rFonts w:ascii="Aptos" w:eastAsia="Times New Roman" w:hAnsi="Aptos" w:cs="Calibri"/>
                <w:sz w:val="18"/>
                <w:szCs w:val="18"/>
                <w:lang w:eastAsia="uk-UA"/>
              </w:rPr>
              <w:lastRenderedPageBreak/>
              <w:t>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7BDCF55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161</w:t>
            </w:r>
            <w:r w:rsidRPr="00F10578">
              <w:rPr>
                <w:rFonts w:ascii="Aptos" w:eastAsia="Times New Roman" w:hAnsi="Aptos" w:cs="Calibri"/>
                <w:sz w:val="18"/>
                <w:szCs w:val="18"/>
                <w:lang w:eastAsia="uk-UA"/>
              </w:rPr>
              <w:t xml:space="preserve">. Нове будівництво комплексу центру взаємодії та відновлення, </w:t>
            </w:r>
            <w:r w:rsidRPr="00F10578">
              <w:rPr>
                <w:rFonts w:ascii="Aptos" w:eastAsia="Times New Roman" w:hAnsi="Aptos" w:cs="Calibri"/>
                <w:sz w:val="18"/>
                <w:szCs w:val="18"/>
                <w:lang w:eastAsia="uk-UA"/>
              </w:rPr>
              <w:lastRenderedPageBreak/>
              <w:t>старостату та адміністративних приміщень громадського призначення на земельній ділянці розташованій по вул. Кленова в селищі Ворзель, Бучанського району, Київської області</w:t>
            </w:r>
          </w:p>
        </w:tc>
        <w:tc>
          <w:tcPr>
            <w:tcW w:w="1134" w:type="dxa"/>
            <w:tcMar>
              <w:top w:w="30" w:type="dxa"/>
              <w:left w:w="45" w:type="dxa"/>
              <w:bottom w:w="30" w:type="dxa"/>
              <w:right w:w="45" w:type="dxa"/>
            </w:tcMar>
            <w:vAlign w:val="center"/>
            <w:hideMark/>
          </w:tcPr>
          <w:p w14:paraId="66BC71B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121 516,66</w:t>
            </w:r>
          </w:p>
        </w:tc>
        <w:tc>
          <w:tcPr>
            <w:tcW w:w="1032" w:type="dxa"/>
            <w:tcMar>
              <w:top w:w="30" w:type="dxa"/>
              <w:left w:w="45" w:type="dxa"/>
              <w:bottom w:w="30" w:type="dxa"/>
              <w:right w:w="45" w:type="dxa"/>
            </w:tcMar>
            <w:vAlign w:val="center"/>
            <w:hideMark/>
          </w:tcPr>
          <w:p w14:paraId="6663E11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2 057,15</w:t>
            </w:r>
          </w:p>
        </w:tc>
        <w:tc>
          <w:tcPr>
            <w:tcW w:w="901" w:type="dxa"/>
            <w:tcMar>
              <w:top w:w="30" w:type="dxa"/>
              <w:left w:w="45" w:type="dxa"/>
              <w:bottom w:w="30" w:type="dxa"/>
              <w:right w:w="45" w:type="dxa"/>
            </w:tcMar>
            <w:vAlign w:val="center"/>
            <w:hideMark/>
          </w:tcPr>
          <w:p w14:paraId="20BECDC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1 496,91</w:t>
            </w:r>
          </w:p>
        </w:tc>
        <w:tc>
          <w:tcPr>
            <w:tcW w:w="901" w:type="dxa"/>
            <w:tcMar>
              <w:top w:w="30" w:type="dxa"/>
              <w:left w:w="45" w:type="dxa"/>
              <w:bottom w:w="30" w:type="dxa"/>
              <w:right w:w="45" w:type="dxa"/>
            </w:tcMar>
            <w:vAlign w:val="center"/>
            <w:hideMark/>
          </w:tcPr>
          <w:p w14:paraId="52E91B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560,24</w:t>
            </w:r>
          </w:p>
        </w:tc>
        <w:tc>
          <w:tcPr>
            <w:tcW w:w="953" w:type="dxa"/>
            <w:tcMar>
              <w:top w:w="30" w:type="dxa"/>
              <w:left w:w="45" w:type="dxa"/>
              <w:bottom w:w="30" w:type="dxa"/>
              <w:right w:w="45" w:type="dxa"/>
            </w:tcMar>
            <w:vAlign w:val="center"/>
            <w:hideMark/>
          </w:tcPr>
          <w:p w14:paraId="53CCABD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DE908C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002CAE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62EEFA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1AC136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170884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119 459,51</w:t>
            </w:r>
          </w:p>
        </w:tc>
        <w:tc>
          <w:tcPr>
            <w:tcW w:w="901" w:type="dxa"/>
            <w:tcMar>
              <w:top w:w="30" w:type="dxa"/>
              <w:left w:w="45" w:type="dxa"/>
              <w:bottom w:w="30" w:type="dxa"/>
              <w:right w:w="45" w:type="dxa"/>
            </w:tcMar>
            <w:vAlign w:val="center"/>
            <w:hideMark/>
          </w:tcPr>
          <w:p w14:paraId="052887A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EE9ABC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119 459,51</w:t>
            </w:r>
          </w:p>
        </w:tc>
        <w:tc>
          <w:tcPr>
            <w:tcW w:w="1032" w:type="dxa"/>
            <w:tcMar>
              <w:top w:w="30" w:type="dxa"/>
              <w:left w:w="45" w:type="dxa"/>
              <w:bottom w:w="30" w:type="dxa"/>
              <w:right w:w="45" w:type="dxa"/>
            </w:tcMar>
            <w:vAlign w:val="center"/>
            <w:hideMark/>
          </w:tcPr>
          <w:p w14:paraId="656FA0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285E833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BC94D7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відновлення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«VDOMA KRASHCHE»</w:t>
            </w:r>
            <w:r w:rsidRPr="00F10578">
              <w:rPr>
                <w:rFonts w:ascii="Aptos" w:eastAsia="Times New Roman" w:hAnsi="Aptos" w:cs="Calibri"/>
                <w:sz w:val="18"/>
                <w:szCs w:val="18"/>
                <w:lang w:eastAsia="uk-UA"/>
              </w:rPr>
              <w:br/>
              <w:t>Програма благоустрою території населених пунктів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44AC9EA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162</w:t>
            </w:r>
            <w:r w:rsidRPr="00F10578">
              <w:rPr>
                <w:rFonts w:ascii="Aptos" w:eastAsia="Times New Roman" w:hAnsi="Aptos" w:cs="Calibri"/>
                <w:sz w:val="18"/>
                <w:szCs w:val="18"/>
                <w:lang w:eastAsia="uk-UA"/>
              </w:rPr>
              <w:t xml:space="preserve">. Будівництво </w:t>
            </w:r>
            <w:proofErr w:type="spellStart"/>
            <w:r w:rsidRPr="00F10578">
              <w:rPr>
                <w:rFonts w:ascii="Aptos" w:eastAsia="Times New Roman" w:hAnsi="Aptos" w:cs="Calibri"/>
                <w:sz w:val="18"/>
                <w:szCs w:val="18"/>
                <w:lang w:eastAsia="uk-UA"/>
              </w:rPr>
              <w:t>Урбан</w:t>
            </w:r>
            <w:proofErr w:type="spellEnd"/>
            <w:r w:rsidRPr="00F10578">
              <w:rPr>
                <w:rFonts w:ascii="Aptos" w:eastAsia="Times New Roman" w:hAnsi="Aptos" w:cs="Calibri"/>
                <w:sz w:val="18"/>
                <w:szCs w:val="18"/>
                <w:lang w:eastAsia="uk-UA"/>
              </w:rPr>
              <w:t xml:space="preserve"> парку в м. Буча - "Капітальний ремонт (відновлення) та благоустрій дитячих і спортивних майданчиків на території Центрального міського парку по вулиці Інститутська, 54-а в місті Буча Київської області"</w:t>
            </w:r>
          </w:p>
        </w:tc>
        <w:tc>
          <w:tcPr>
            <w:tcW w:w="1134" w:type="dxa"/>
            <w:tcMar>
              <w:top w:w="30" w:type="dxa"/>
              <w:left w:w="45" w:type="dxa"/>
              <w:bottom w:w="30" w:type="dxa"/>
              <w:right w:w="45" w:type="dxa"/>
            </w:tcMar>
            <w:vAlign w:val="center"/>
            <w:hideMark/>
          </w:tcPr>
          <w:p w14:paraId="2D50164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82 430,08</w:t>
            </w:r>
          </w:p>
        </w:tc>
        <w:tc>
          <w:tcPr>
            <w:tcW w:w="1032" w:type="dxa"/>
            <w:tcMar>
              <w:top w:w="30" w:type="dxa"/>
              <w:left w:w="45" w:type="dxa"/>
              <w:bottom w:w="30" w:type="dxa"/>
              <w:right w:w="45" w:type="dxa"/>
            </w:tcMar>
            <w:vAlign w:val="center"/>
            <w:hideMark/>
          </w:tcPr>
          <w:p w14:paraId="7473B44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82 430,08</w:t>
            </w:r>
          </w:p>
        </w:tc>
        <w:tc>
          <w:tcPr>
            <w:tcW w:w="901" w:type="dxa"/>
            <w:tcMar>
              <w:top w:w="30" w:type="dxa"/>
              <w:left w:w="45" w:type="dxa"/>
              <w:bottom w:w="30" w:type="dxa"/>
              <w:right w:w="45" w:type="dxa"/>
            </w:tcMar>
            <w:vAlign w:val="center"/>
            <w:hideMark/>
          </w:tcPr>
          <w:p w14:paraId="15D7E5C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1 490,00</w:t>
            </w:r>
          </w:p>
        </w:tc>
        <w:tc>
          <w:tcPr>
            <w:tcW w:w="901" w:type="dxa"/>
            <w:tcMar>
              <w:top w:w="30" w:type="dxa"/>
              <w:left w:w="45" w:type="dxa"/>
              <w:bottom w:w="30" w:type="dxa"/>
              <w:right w:w="45" w:type="dxa"/>
            </w:tcMar>
            <w:vAlign w:val="center"/>
            <w:hideMark/>
          </w:tcPr>
          <w:p w14:paraId="1695EE9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40 470,04</w:t>
            </w:r>
          </w:p>
        </w:tc>
        <w:tc>
          <w:tcPr>
            <w:tcW w:w="953" w:type="dxa"/>
            <w:tcMar>
              <w:top w:w="30" w:type="dxa"/>
              <w:left w:w="45" w:type="dxa"/>
              <w:bottom w:w="30" w:type="dxa"/>
              <w:right w:w="45" w:type="dxa"/>
            </w:tcMar>
            <w:vAlign w:val="center"/>
            <w:hideMark/>
          </w:tcPr>
          <w:p w14:paraId="10EDCEC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40 470,04</w:t>
            </w:r>
          </w:p>
        </w:tc>
        <w:tc>
          <w:tcPr>
            <w:tcW w:w="1032" w:type="dxa"/>
            <w:tcMar>
              <w:top w:w="30" w:type="dxa"/>
              <w:left w:w="45" w:type="dxa"/>
              <w:bottom w:w="30" w:type="dxa"/>
              <w:right w:w="45" w:type="dxa"/>
            </w:tcMar>
            <w:vAlign w:val="center"/>
            <w:hideMark/>
          </w:tcPr>
          <w:p w14:paraId="0E2342B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9C297A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940DE9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8A77F7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CD134A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0DD7DE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C34BAB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DEC2BF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491F10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CDC6D1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благоустрою території </w:t>
            </w:r>
            <w:r w:rsidRPr="00F10578">
              <w:rPr>
                <w:rFonts w:ascii="Aptos" w:eastAsia="Times New Roman" w:hAnsi="Aptos" w:cs="Calibri"/>
                <w:sz w:val="18"/>
                <w:szCs w:val="18"/>
                <w:lang w:eastAsia="uk-UA"/>
              </w:rPr>
              <w:lastRenderedPageBreak/>
              <w:t>населених пунктів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3F52916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163</w:t>
            </w:r>
            <w:r w:rsidRPr="00F10578">
              <w:rPr>
                <w:rFonts w:ascii="Aptos" w:eastAsia="Times New Roman" w:hAnsi="Aptos" w:cs="Calibri"/>
                <w:sz w:val="18"/>
                <w:szCs w:val="18"/>
                <w:lang w:eastAsia="uk-UA"/>
              </w:rPr>
              <w:t xml:space="preserve">. Облаштування благоустрою </w:t>
            </w:r>
            <w:r w:rsidRPr="00F10578">
              <w:rPr>
                <w:rFonts w:ascii="Aptos" w:eastAsia="Times New Roman" w:hAnsi="Aptos" w:cs="Calibri"/>
                <w:sz w:val="18"/>
                <w:szCs w:val="18"/>
                <w:lang w:eastAsia="uk-UA"/>
              </w:rPr>
              <w:lastRenderedPageBreak/>
              <w:t>парку ім. Михайла Бойченка в місті Буча, Бучанського району, Київської області</w:t>
            </w:r>
          </w:p>
        </w:tc>
        <w:tc>
          <w:tcPr>
            <w:tcW w:w="1134" w:type="dxa"/>
            <w:tcMar>
              <w:top w:w="30" w:type="dxa"/>
              <w:left w:w="45" w:type="dxa"/>
              <w:bottom w:w="30" w:type="dxa"/>
              <w:right w:w="45" w:type="dxa"/>
            </w:tcMar>
            <w:vAlign w:val="center"/>
            <w:hideMark/>
          </w:tcPr>
          <w:p w14:paraId="5DA017A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1 800,00</w:t>
            </w:r>
          </w:p>
        </w:tc>
        <w:tc>
          <w:tcPr>
            <w:tcW w:w="1032" w:type="dxa"/>
            <w:tcMar>
              <w:top w:w="30" w:type="dxa"/>
              <w:left w:w="45" w:type="dxa"/>
              <w:bottom w:w="30" w:type="dxa"/>
              <w:right w:w="45" w:type="dxa"/>
            </w:tcMar>
            <w:vAlign w:val="center"/>
            <w:hideMark/>
          </w:tcPr>
          <w:p w14:paraId="61B7F3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1 800,00</w:t>
            </w:r>
          </w:p>
        </w:tc>
        <w:tc>
          <w:tcPr>
            <w:tcW w:w="901" w:type="dxa"/>
            <w:tcMar>
              <w:top w:w="30" w:type="dxa"/>
              <w:left w:w="45" w:type="dxa"/>
              <w:bottom w:w="30" w:type="dxa"/>
              <w:right w:w="45" w:type="dxa"/>
            </w:tcMar>
            <w:vAlign w:val="center"/>
            <w:hideMark/>
          </w:tcPr>
          <w:p w14:paraId="6913B78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474D07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1 800,00</w:t>
            </w:r>
          </w:p>
        </w:tc>
        <w:tc>
          <w:tcPr>
            <w:tcW w:w="953" w:type="dxa"/>
            <w:tcMar>
              <w:top w:w="30" w:type="dxa"/>
              <w:left w:w="45" w:type="dxa"/>
              <w:bottom w:w="30" w:type="dxa"/>
              <w:right w:w="45" w:type="dxa"/>
            </w:tcMar>
            <w:vAlign w:val="center"/>
            <w:hideMark/>
          </w:tcPr>
          <w:p w14:paraId="006E734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849ED1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718A9C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836EFC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E99A6C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79FA89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31448C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C39E26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3AF3BB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E962F85"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DD7AF4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Місцева комплексна цільова програма «Соціальна підтримка учасників АТО/ООС, Захисників та Захисниць України та членів їх сімей, учасників Революції Гідності та членів їх сімей» на 2024 – 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766CBAD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164</w:t>
            </w:r>
            <w:r w:rsidRPr="00F10578">
              <w:rPr>
                <w:rFonts w:ascii="Aptos" w:eastAsia="Times New Roman" w:hAnsi="Aptos" w:cs="Calibri"/>
                <w:sz w:val="18"/>
                <w:szCs w:val="18"/>
                <w:lang w:eastAsia="uk-UA"/>
              </w:rPr>
              <w:t>. Капітальний ремонт Алей Героїв зі встановленням пам'ятників на кладовищах Бучанської територіальної громади</w:t>
            </w:r>
          </w:p>
        </w:tc>
        <w:tc>
          <w:tcPr>
            <w:tcW w:w="1134" w:type="dxa"/>
            <w:tcMar>
              <w:top w:w="30" w:type="dxa"/>
              <w:left w:w="45" w:type="dxa"/>
              <w:bottom w:w="30" w:type="dxa"/>
              <w:right w:w="45" w:type="dxa"/>
            </w:tcMar>
            <w:vAlign w:val="center"/>
            <w:hideMark/>
          </w:tcPr>
          <w:p w14:paraId="4449C2B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22 029,01</w:t>
            </w:r>
          </w:p>
        </w:tc>
        <w:tc>
          <w:tcPr>
            <w:tcW w:w="1032" w:type="dxa"/>
            <w:tcMar>
              <w:top w:w="30" w:type="dxa"/>
              <w:left w:w="45" w:type="dxa"/>
              <w:bottom w:w="30" w:type="dxa"/>
              <w:right w:w="45" w:type="dxa"/>
            </w:tcMar>
            <w:vAlign w:val="center"/>
            <w:hideMark/>
          </w:tcPr>
          <w:p w14:paraId="5CBEFDC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22 029,01</w:t>
            </w:r>
          </w:p>
        </w:tc>
        <w:tc>
          <w:tcPr>
            <w:tcW w:w="901" w:type="dxa"/>
            <w:tcMar>
              <w:top w:w="30" w:type="dxa"/>
              <w:left w:w="45" w:type="dxa"/>
              <w:bottom w:w="30" w:type="dxa"/>
              <w:right w:w="45" w:type="dxa"/>
            </w:tcMar>
            <w:vAlign w:val="center"/>
            <w:hideMark/>
          </w:tcPr>
          <w:p w14:paraId="261BAB3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2 163,76</w:t>
            </w:r>
          </w:p>
        </w:tc>
        <w:tc>
          <w:tcPr>
            <w:tcW w:w="901" w:type="dxa"/>
            <w:tcMar>
              <w:top w:w="30" w:type="dxa"/>
              <w:left w:w="45" w:type="dxa"/>
              <w:bottom w:w="30" w:type="dxa"/>
              <w:right w:w="45" w:type="dxa"/>
            </w:tcMar>
            <w:vAlign w:val="center"/>
            <w:hideMark/>
          </w:tcPr>
          <w:p w14:paraId="0E834B1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9 865,25</w:t>
            </w:r>
          </w:p>
        </w:tc>
        <w:tc>
          <w:tcPr>
            <w:tcW w:w="953" w:type="dxa"/>
            <w:tcMar>
              <w:top w:w="30" w:type="dxa"/>
              <w:left w:w="45" w:type="dxa"/>
              <w:bottom w:w="30" w:type="dxa"/>
              <w:right w:w="45" w:type="dxa"/>
            </w:tcMar>
            <w:vAlign w:val="center"/>
            <w:hideMark/>
          </w:tcPr>
          <w:p w14:paraId="5DE4BED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10 000,00</w:t>
            </w:r>
          </w:p>
        </w:tc>
        <w:tc>
          <w:tcPr>
            <w:tcW w:w="1032" w:type="dxa"/>
            <w:tcMar>
              <w:top w:w="30" w:type="dxa"/>
              <w:left w:w="45" w:type="dxa"/>
              <w:bottom w:w="30" w:type="dxa"/>
              <w:right w:w="45" w:type="dxa"/>
            </w:tcMar>
            <w:vAlign w:val="center"/>
            <w:hideMark/>
          </w:tcPr>
          <w:p w14:paraId="2B7955B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8DABFC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AFCDF4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20EB5C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95F9CD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4106A8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4D46E8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4A0F9A6"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4C3D58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2A9CF7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r w:rsidRPr="00F10578">
              <w:rPr>
                <w:rFonts w:ascii="Aptos" w:eastAsia="Times New Roman" w:hAnsi="Aptos" w:cs="Calibri"/>
                <w:sz w:val="18"/>
                <w:szCs w:val="18"/>
                <w:lang w:eastAsia="uk-UA"/>
              </w:rPr>
              <w:br/>
              <w:t xml:space="preserve">Програма розвитку системи </w:t>
            </w:r>
            <w:r w:rsidRPr="00F10578">
              <w:rPr>
                <w:rFonts w:ascii="Aptos" w:eastAsia="Times New Roman" w:hAnsi="Aptos" w:cs="Calibri"/>
                <w:sz w:val="18"/>
                <w:szCs w:val="18"/>
                <w:lang w:eastAsia="uk-UA"/>
              </w:rPr>
              <w:lastRenderedPageBreak/>
              <w:t>освіти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6788F36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165</w:t>
            </w:r>
            <w:r w:rsidRPr="00F10578">
              <w:rPr>
                <w:rFonts w:ascii="Aptos" w:eastAsia="Times New Roman" w:hAnsi="Aptos" w:cs="Calibri"/>
                <w:sz w:val="18"/>
                <w:szCs w:val="18"/>
                <w:lang w:eastAsia="uk-UA"/>
              </w:rPr>
              <w:t xml:space="preserve">. Будівництво зовнішнього газопроводу з реконструкцією вузла обліку газу для котельні, що забезпечує теплопостачання </w:t>
            </w:r>
            <w:r w:rsidRPr="00F10578">
              <w:rPr>
                <w:rFonts w:ascii="Aptos" w:eastAsia="Times New Roman" w:hAnsi="Aptos" w:cs="Calibri"/>
                <w:sz w:val="18"/>
                <w:szCs w:val="18"/>
                <w:lang w:eastAsia="uk-UA"/>
              </w:rPr>
              <w:lastRenderedPageBreak/>
              <w:t xml:space="preserve">на території Бучанського ліцею №3 Бучанської міської ради за </w:t>
            </w:r>
            <w:proofErr w:type="spellStart"/>
            <w:r w:rsidRPr="00F10578">
              <w:rPr>
                <w:rFonts w:ascii="Aptos" w:eastAsia="Times New Roman" w:hAnsi="Aptos" w:cs="Calibri"/>
                <w:sz w:val="18"/>
                <w:szCs w:val="18"/>
                <w:lang w:eastAsia="uk-UA"/>
              </w:rPr>
              <w:t>адресо</w:t>
            </w:r>
            <w:proofErr w:type="spellEnd"/>
            <w:r w:rsidRPr="00F10578">
              <w:rPr>
                <w:rFonts w:ascii="Aptos" w:eastAsia="Times New Roman" w:hAnsi="Aptos" w:cs="Calibri"/>
                <w:sz w:val="18"/>
                <w:szCs w:val="18"/>
                <w:lang w:eastAsia="uk-UA"/>
              </w:rPr>
              <w:t>: Київська область, Бучанський район, м. Буча, вул. Вокзальна,46-А</w:t>
            </w:r>
          </w:p>
        </w:tc>
        <w:tc>
          <w:tcPr>
            <w:tcW w:w="1134" w:type="dxa"/>
            <w:tcMar>
              <w:top w:w="30" w:type="dxa"/>
              <w:left w:w="45" w:type="dxa"/>
              <w:bottom w:w="30" w:type="dxa"/>
              <w:right w:w="45" w:type="dxa"/>
            </w:tcMar>
            <w:vAlign w:val="center"/>
            <w:hideMark/>
          </w:tcPr>
          <w:p w14:paraId="0BEDA05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1 900,00</w:t>
            </w:r>
          </w:p>
        </w:tc>
        <w:tc>
          <w:tcPr>
            <w:tcW w:w="1032" w:type="dxa"/>
            <w:tcMar>
              <w:top w:w="30" w:type="dxa"/>
              <w:left w:w="45" w:type="dxa"/>
              <w:bottom w:w="30" w:type="dxa"/>
              <w:right w:w="45" w:type="dxa"/>
            </w:tcMar>
            <w:vAlign w:val="center"/>
            <w:hideMark/>
          </w:tcPr>
          <w:p w14:paraId="362CE3C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380,00</w:t>
            </w:r>
          </w:p>
        </w:tc>
        <w:tc>
          <w:tcPr>
            <w:tcW w:w="901" w:type="dxa"/>
            <w:tcMar>
              <w:top w:w="30" w:type="dxa"/>
              <w:left w:w="45" w:type="dxa"/>
              <w:bottom w:w="30" w:type="dxa"/>
              <w:right w:w="45" w:type="dxa"/>
            </w:tcMar>
            <w:vAlign w:val="center"/>
            <w:hideMark/>
          </w:tcPr>
          <w:p w14:paraId="732A14C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06C73A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B9CD73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380,00</w:t>
            </w:r>
          </w:p>
        </w:tc>
        <w:tc>
          <w:tcPr>
            <w:tcW w:w="1032" w:type="dxa"/>
            <w:tcMar>
              <w:top w:w="30" w:type="dxa"/>
              <w:left w:w="45" w:type="dxa"/>
              <w:bottom w:w="30" w:type="dxa"/>
              <w:right w:w="45" w:type="dxa"/>
            </w:tcMar>
            <w:vAlign w:val="center"/>
            <w:hideMark/>
          </w:tcPr>
          <w:p w14:paraId="5AF8DF6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1 520,00</w:t>
            </w:r>
          </w:p>
        </w:tc>
        <w:tc>
          <w:tcPr>
            <w:tcW w:w="1005" w:type="dxa"/>
            <w:tcMar>
              <w:top w:w="30" w:type="dxa"/>
              <w:left w:w="45" w:type="dxa"/>
              <w:bottom w:w="30" w:type="dxa"/>
              <w:right w:w="45" w:type="dxa"/>
            </w:tcMar>
            <w:vAlign w:val="center"/>
            <w:hideMark/>
          </w:tcPr>
          <w:p w14:paraId="18A023E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28E1D7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10C980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1 520,00</w:t>
            </w:r>
          </w:p>
        </w:tc>
        <w:tc>
          <w:tcPr>
            <w:tcW w:w="1032" w:type="dxa"/>
            <w:tcMar>
              <w:top w:w="30" w:type="dxa"/>
              <w:left w:w="45" w:type="dxa"/>
              <w:bottom w:w="30" w:type="dxa"/>
              <w:right w:w="45" w:type="dxa"/>
            </w:tcMar>
            <w:vAlign w:val="center"/>
            <w:hideMark/>
          </w:tcPr>
          <w:p w14:paraId="4B30F07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F85568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95632D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AE9573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569DFF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7E2D83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r w:rsidRPr="00F10578">
              <w:rPr>
                <w:rFonts w:ascii="Aptos" w:eastAsia="Times New Roman" w:hAnsi="Aptos" w:cs="Calibri"/>
                <w:sz w:val="18"/>
                <w:szCs w:val="18"/>
                <w:lang w:eastAsia="uk-UA"/>
              </w:rPr>
              <w:br/>
              <w:t>Програма розвитку системи освіти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148E40E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166</w:t>
            </w:r>
            <w:r w:rsidRPr="00F10578">
              <w:rPr>
                <w:rFonts w:ascii="Aptos" w:eastAsia="Times New Roman" w:hAnsi="Aptos" w:cs="Calibri"/>
                <w:sz w:val="18"/>
                <w:szCs w:val="18"/>
                <w:lang w:eastAsia="uk-UA"/>
              </w:rPr>
              <w:t>. Реконструкція зовнішніх мереж теплопостачання, газопостачання та тепломеханічні рішення котельні загальноосвітньої школи №1 I-III ступенів по вул. Малиновського, 74 в м. Буча Київської області</w:t>
            </w:r>
          </w:p>
        </w:tc>
        <w:tc>
          <w:tcPr>
            <w:tcW w:w="1134" w:type="dxa"/>
            <w:tcMar>
              <w:top w:w="30" w:type="dxa"/>
              <w:left w:w="45" w:type="dxa"/>
              <w:bottom w:w="30" w:type="dxa"/>
              <w:right w:w="45" w:type="dxa"/>
            </w:tcMar>
            <w:vAlign w:val="center"/>
            <w:hideMark/>
          </w:tcPr>
          <w:p w14:paraId="305BAB5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22 019,97</w:t>
            </w:r>
          </w:p>
        </w:tc>
        <w:tc>
          <w:tcPr>
            <w:tcW w:w="1032" w:type="dxa"/>
            <w:tcMar>
              <w:top w:w="30" w:type="dxa"/>
              <w:left w:w="45" w:type="dxa"/>
              <w:bottom w:w="30" w:type="dxa"/>
              <w:right w:w="45" w:type="dxa"/>
            </w:tcMar>
            <w:vAlign w:val="center"/>
            <w:hideMark/>
          </w:tcPr>
          <w:p w14:paraId="47C9EE6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22 019,97</w:t>
            </w:r>
          </w:p>
        </w:tc>
        <w:tc>
          <w:tcPr>
            <w:tcW w:w="901" w:type="dxa"/>
            <w:tcMar>
              <w:top w:w="30" w:type="dxa"/>
              <w:left w:w="45" w:type="dxa"/>
              <w:bottom w:w="30" w:type="dxa"/>
              <w:right w:w="45" w:type="dxa"/>
            </w:tcMar>
            <w:vAlign w:val="center"/>
            <w:hideMark/>
          </w:tcPr>
          <w:p w14:paraId="28CB69D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509,38</w:t>
            </w:r>
          </w:p>
        </w:tc>
        <w:tc>
          <w:tcPr>
            <w:tcW w:w="901" w:type="dxa"/>
            <w:tcMar>
              <w:top w:w="30" w:type="dxa"/>
              <w:left w:w="45" w:type="dxa"/>
              <w:bottom w:w="30" w:type="dxa"/>
              <w:right w:w="45" w:type="dxa"/>
            </w:tcMar>
            <w:vAlign w:val="center"/>
            <w:hideMark/>
          </w:tcPr>
          <w:p w14:paraId="1EA82C1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21 510,59</w:t>
            </w:r>
          </w:p>
        </w:tc>
        <w:tc>
          <w:tcPr>
            <w:tcW w:w="953" w:type="dxa"/>
            <w:tcMar>
              <w:top w:w="30" w:type="dxa"/>
              <w:left w:w="45" w:type="dxa"/>
              <w:bottom w:w="30" w:type="dxa"/>
              <w:right w:w="45" w:type="dxa"/>
            </w:tcMar>
            <w:vAlign w:val="center"/>
            <w:hideMark/>
          </w:tcPr>
          <w:p w14:paraId="34AFE65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B2460B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D9FF0E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BEA8BC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000A59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3DE2F7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DD06B6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FB559E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B48080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A48E0B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9C11F1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p>
        </w:tc>
        <w:tc>
          <w:tcPr>
            <w:tcW w:w="1555" w:type="dxa"/>
            <w:tcMar>
              <w:top w:w="30" w:type="dxa"/>
              <w:left w:w="45" w:type="dxa"/>
              <w:bottom w:w="30" w:type="dxa"/>
              <w:right w:w="45" w:type="dxa"/>
            </w:tcMar>
            <w:vAlign w:val="center"/>
            <w:hideMark/>
          </w:tcPr>
          <w:p w14:paraId="10D320A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167</w:t>
            </w:r>
            <w:r w:rsidRPr="00F10578">
              <w:rPr>
                <w:rFonts w:ascii="Aptos" w:eastAsia="Times New Roman" w:hAnsi="Aptos" w:cs="Calibri"/>
                <w:sz w:val="18"/>
                <w:szCs w:val="18"/>
                <w:lang w:eastAsia="uk-UA"/>
              </w:rPr>
              <w:t xml:space="preserve">. Модернізація системи теплопостачання зі встановленням БМК у закладі загальної середньої освіти </w:t>
            </w:r>
            <w:r w:rsidRPr="00F10578">
              <w:rPr>
                <w:rFonts w:ascii="Aptos" w:eastAsia="Times New Roman" w:hAnsi="Aptos" w:cs="Calibri"/>
                <w:sz w:val="18"/>
                <w:szCs w:val="18"/>
                <w:lang w:eastAsia="uk-UA"/>
              </w:rPr>
              <w:lastRenderedPageBreak/>
              <w:t xml:space="preserve">І-ІІ </w:t>
            </w:r>
            <w:proofErr w:type="spellStart"/>
            <w:r w:rsidRPr="00F10578">
              <w:rPr>
                <w:rFonts w:ascii="Aptos" w:eastAsia="Times New Roman" w:hAnsi="Aptos" w:cs="Calibri"/>
                <w:sz w:val="18"/>
                <w:szCs w:val="18"/>
                <w:lang w:eastAsia="uk-UA"/>
              </w:rPr>
              <w:t>тупенів</w:t>
            </w:r>
            <w:proofErr w:type="spellEnd"/>
            <w:r w:rsidRPr="00F10578">
              <w:rPr>
                <w:rFonts w:ascii="Aptos" w:eastAsia="Times New Roman" w:hAnsi="Aptos" w:cs="Calibri"/>
                <w:sz w:val="18"/>
                <w:szCs w:val="18"/>
                <w:lang w:eastAsia="uk-UA"/>
              </w:rPr>
              <w:t xml:space="preserve"> №15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смт Синяк, вул. Київська, 49А</w:t>
            </w:r>
          </w:p>
        </w:tc>
        <w:tc>
          <w:tcPr>
            <w:tcW w:w="1134" w:type="dxa"/>
            <w:tcMar>
              <w:top w:w="30" w:type="dxa"/>
              <w:left w:w="45" w:type="dxa"/>
              <w:bottom w:w="30" w:type="dxa"/>
              <w:right w:w="45" w:type="dxa"/>
            </w:tcMar>
            <w:vAlign w:val="center"/>
            <w:hideMark/>
          </w:tcPr>
          <w:p w14:paraId="0E97A7D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2 424,00</w:t>
            </w:r>
          </w:p>
        </w:tc>
        <w:tc>
          <w:tcPr>
            <w:tcW w:w="1032" w:type="dxa"/>
            <w:tcMar>
              <w:top w:w="30" w:type="dxa"/>
              <w:left w:w="45" w:type="dxa"/>
              <w:bottom w:w="30" w:type="dxa"/>
              <w:right w:w="45" w:type="dxa"/>
            </w:tcMar>
            <w:vAlign w:val="center"/>
            <w:hideMark/>
          </w:tcPr>
          <w:p w14:paraId="6B0DC2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2 424,00</w:t>
            </w:r>
          </w:p>
        </w:tc>
        <w:tc>
          <w:tcPr>
            <w:tcW w:w="901" w:type="dxa"/>
            <w:tcMar>
              <w:top w:w="30" w:type="dxa"/>
              <w:left w:w="45" w:type="dxa"/>
              <w:bottom w:w="30" w:type="dxa"/>
              <w:right w:w="45" w:type="dxa"/>
            </w:tcMar>
            <w:vAlign w:val="center"/>
            <w:hideMark/>
          </w:tcPr>
          <w:p w14:paraId="09FB312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49943D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1 212,00</w:t>
            </w:r>
          </w:p>
        </w:tc>
        <w:tc>
          <w:tcPr>
            <w:tcW w:w="953" w:type="dxa"/>
            <w:tcMar>
              <w:top w:w="30" w:type="dxa"/>
              <w:left w:w="45" w:type="dxa"/>
              <w:bottom w:w="30" w:type="dxa"/>
              <w:right w:w="45" w:type="dxa"/>
            </w:tcMar>
            <w:vAlign w:val="center"/>
            <w:hideMark/>
          </w:tcPr>
          <w:p w14:paraId="06CB679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1 212,00</w:t>
            </w:r>
          </w:p>
        </w:tc>
        <w:tc>
          <w:tcPr>
            <w:tcW w:w="1032" w:type="dxa"/>
            <w:tcMar>
              <w:top w:w="30" w:type="dxa"/>
              <w:left w:w="45" w:type="dxa"/>
              <w:bottom w:w="30" w:type="dxa"/>
              <w:right w:w="45" w:type="dxa"/>
            </w:tcMar>
            <w:vAlign w:val="center"/>
            <w:hideMark/>
          </w:tcPr>
          <w:p w14:paraId="4450F9D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18CC67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0A62FD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28589D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805F54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79FFF3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00E809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768607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B41259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8E1842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r w:rsidRPr="00F10578">
              <w:rPr>
                <w:rFonts w:ascii="Aptos" w:eastAsia="Times New Roman" w:hAnsi="Aptos" w:cs="Calibri"/>
                <w:sz w:val="18"/>
                <w:szCs w:val="18"/>
                <w:lang w:eastAsia="uk-UA"/>
              </w:rPr>
              <w:b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7E97A46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168</w:t>
            </w:r>
            <w:r w:rsidRPr="00F10578">
              <w:rPr>
                <w:rFonts w:ascii="Aptos" w:eastAsia="Times New Roman" w:hAnsi="Aptos" w:cs="Calibri"/>
                <w:sz w:val="18"/>
                <w:szCs w:val="18"/>
                <w:lang w:eastAsia="uk-UA"/>
              </w:rPr>
              <w:t xml:space="preserve">. Модернізація системи теплопостачання зі встановленням блочно-модульної котельні в Бучанській початковій школі № 11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м. Буча, вул. </w:t>
            </w:r>
            <w:proofErr w:type="spellStart"/>
            <w:r w:rsidRPr="00F10578">
              <w:rPr>
                <w:rFonts w:ascii="Aptos" w:eastAsia="Times New Roman" w:hAnsi="Aptos" w:cs="Calibri"/>
                <w:sz w:val="18"/>
                <w:szCs w:val="18"/>
                <w:lang w:eastAsia="uk-UA"/>
              </w:rPr>
              <w:t>Яблунська</w:t>
            </w:r>
            <w:proofErr w:type="spellEnd"/>
            <w:r w:rsidRPr="00F10578">
              <w:rPr>
                <w:rFonts w:ascii="Aptos" w:eastAsia="Times New Roman" w:hAnsi="Aptos" w:cs="Calibri"/>
                <w:sz w:val="18"/>
                <w:szCs w:val="18"/>
                <w:lang w:eastAsia="uk-UA"/>
              </w:rPr>
              <w:t>, 13 П</w:t>
            </w:r>
          </w:p>
        </w:tc>
        <w:tc>
          <w:tcPr>
            <w:tcW w:w="1134" w:type="dxa"/>
            <w:tcMar>
              <w:top w:w="30" w:type="dxa"/>
              <w:left w:w="45" w:type="dxa"/>
              <w:bottom w:w="30" w:type="dxa"/>
              <w:right w:w="45" w:type="dxa"/>
            </w:tcMar>
            <w:vAlign w:val="center"/>
            <w:hideMark/>
          </w:tcPr>
          <w:p w14:paraId="1A8C0F4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4 063,00</w:t>
            </w:r>
          </w:p>
        </w:tc>
        <w:tc>
          <w:tcPr>
            <w:tcW w:w="1032" w:type="dxa"/>
            <w:tcMar>
              <w:top w:w="30" w:type="dxa"/>
              <w:left w:w="45" w:type="dxa"/>
              <w:bottom w:w="30" w:type="dxa"/>
              <w:right w:w="45" w:type="dxa"/>
            </w:tcMar>
            <w:vAlign w:val="center"/>
            <w:hideMark/>
          </w:tcPr>
          <w:p w14:paraId="0A326E8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130,00</w:t>
            </w:r>
          </w:p>
        </w:tc>
        <w:tc>
          <w:tcPr>
            <w:tcW w:w="901" w:type="dxa"/>
            <w:tcMar>
              <w:top w:w="30" w:type="dxa"/>
              <w:left w:w="45" w:type="dxa"/>
              <w:bottom w:w="30" w:type="dxa"/>
              <w:right w:w="45" w:type="dxa"/>
            </w:tcMar>
            <w:vAlign w:val="center"/>
            <w:hideMark/>
          </w:tcPr>
          <w:p w14:paraId="4BC8290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8DB03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130,00</w:t>
            </w:r>
          </w:p>
        </w:tc>
        <w:tc>
          <w:tcPr>
            <w:tcW w:w="953" w:type="dxa"/>
            <w:tcMar>
              <w:top w:w="30" w:type="dxa"/>
              <w:left w:w="45" w:type="dxa"/>
              <w:bottom w:w="30" w:type="dxa"/>
              <w:right w:w="45" w:type="dxa"/>
            </w:tcMar>
            <w:vAlign w:val="center"/>
            <w:hideMark/>
          </w:tcPr>
          <w:p w14:paraId="65309EC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547786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1E1FD6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5C31BE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913464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37B592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3 933,00</w:t>
            </w:r>
          </w:p>
        </w:tc>
        <w:tc>
          <w:tcPr>
            <w:tcW w:w="901" w:type="dxa"/>
            <w:tcMar>
              <w:top w:w="30" w:type="dxa"/>
              <w:left w:w="45" w:type="dxa"/>
              <w:bottom w:w="30" w:type="dxa"/>
              <w:right w:w="45" w:type="dxa"/>
            </w:tcMar>
            <w:vAlign w:val="center"/>
            <w:hideMark/>
          </w:tcPr>
          <w:p w14:paraId="0E17D45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33A80D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66CE95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3 933,00</w:t>
            </w:r>
          </w:p>
        </w:tc>
      </w:tr>
      <w:tr w:rsidR="001878FC" w:rsidRPr="00F10578" w14:paraId="2299ACB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D4B1FE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p>
        </w:tc>
        <w:tc>
          <w:tcPr>
            <w:tcW w:w="1555" w:type="dxa"/>
            <w:tcMar>
              <w:top w:w="30" w:type="dxa"/>
              <w:left w:w="45" w:type="dxa"/>
              <w:bottom w:w="30" w:type="dxa"/>
              <w:right w:w="45" w:type="dxa"/>
            </w:tcMar>
            <w:vAlign w:val="center"/>
            <w:hideMark/>
          </w:tcPr>
          <w:p w14:paraId="26133D1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169</w:t>
            </w:r>
            <w:r w:rsidRPr="00F10578">
              <w:rPr>
                <w:rFonts w:ascii="Aptos" w:eastAsia="Times New Roman" w:hAnsi="Aptos" w:cs="Calibri"/>
                <w:sz w:val="18"/>
                <w:szCs w:val="18"/>
                <w:lang w:eastAsia="uk-UA"/>
              </w:rPr>
              <w:t xml:space="preserve">. Заміна застарілих та зношених котлів загальною потужністю 4,5 МВт у котельні по </w:t>
            </w:r>
            <w:proofErr w:type="spellStart"/>
            <w:r w:rsidRPr="00F10578">
              <w:rPr>
                <w:rFonts w:ascii="Aptos" w:eastAsia="Times New Roman" w:hAnsi="Aptos" w:cs="Calibri"/>
                <w:sz w:val="18"/>
                <w:szCs w:val="18"/>
                <w:lang w:eastAsia="uk-UA"/>
              </w:rPr>
              <w:t>вул.Енергетиків</w:t>
            </w:r>
            <w:proofErr w:type="spellEnd"/>
            <w:r w:rsidRPr="00F10578">
              <w:rPr>
                <w:rFonts w:ascii="Aptos" w:eastAsia="Times New Roman" w:hAnsi="Aptos" w:cs="Calibri"/>
                <w:sz w:val="18"/>
                <w:szCs w:val="18"/>
                <w:lang w:eastAsia="uk-UA"/>
              </w:rPr>
              <w:t>, 4а в м. Буча</w:t>
            </w:r>
          </w:p>
        </w:tc>
        <w:tc>
          <w:tcPr>
            <w:tcW w:w="1134" w:type="dxa"/>
            <w:tcMar>
              <w:top w:w="30" w:type="dxa"/>
              <w:left w:w="45" w:type="dxa"/>
              <w:bottom w:w="30" w:type="dxa"/>
              <w:right w:w="45" w:type="dxa"/>
            </w:tcMar>
            <w:vAlign w:val="center"/>
            <w:hideMark/>
          </w:tcPr>
          <w:p w14:paraId="4B1BEF0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7 000,00</w:t>
            </w:r>
          </w:p>
        </w:tc>
        <w:tc>
          <w:tcPr>
            <w:tcW w:w="1032" w:type="dxa"/>
            <w:tcMar>
              <w:top w:w="30" w:type="dxa"/>
              <w:left w:w="45" w:type="dxa"/>
              <w:bottom w:w="30" w:type="dxa"/>
              <w:right w:w="45" w:type="dxa"/>
            </w:tcMar>
            <w:vAlign w:val="center"/>
            <w:hideMark/>
          </w:tcPr>
          <w:p w14:paraId="09ADBE8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7 000,00</w:t>
            </w:r>
          </w:p>
        </w:tc>
        <w:tc>
          <w:tcPr>
            <w:tcW w:w="901" w:type="dxa"/>
            <w:tcMar>
              <w:top w:w="30" w:type="dxa"/>
              <w:left w:w="45" w:type="dxa"/>
              <w:bottom w:w="30" w:type="dxa"/>
              <w:right w:w="45" w:type="dxa"/>
            </w:tcMar>
            <w:vAlign w:val="center"/>
            <w:hideMark/>
          </w:tcPr>
          <w:p w14:paraId="69740D5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430FF4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3 500,00</w:t>
            </w:r>
          </w:p>
        </w:tc>
        <w:tc>
          <w:tcPr>
            <w:tcW w:w="953" w:type="dxa"/>
            <w:tcMar>
              <w:top w:w="30" w:type="dxa"/>
              <w:left w:w="45" w:type="dxa"/>
              <w:bottom w:w="30" w:type="dxa"/>
              <w:right w:w="45" w:type="dxa"/>
            </w:tcMar>
            <w:vAlign w:val="center"/>
            <w:hideMark/>
          </w:tcPr>
          <w:p w14:paraId="06BE088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3 500,00</w:t>
            </w:r>
          </w:p>
        </w:tc>
        <w:tc>
          <w:tcPr>
            <w:tcW w:w="1032" w:type="dxa"/>
            <w:tcMar>
              <w:top w:w="30" w:type="dxa"/>
              <w:left w:w="45" w:type="dxa"/>
              <w:bottom w:w="30" w:type="dxa"/>
              <w:right w:w="45" w:type="dxa"/>
            </w:tcMar>
            <w:vAlign w:val="center"/>
            <w:hideMark/>
          </w:tcPr>
          <w:p w14:paraId="4359222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4D80954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8EB8D7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F9F3C2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AD2FB1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AF8265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CE3578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8A1CF46"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E6981F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C848F3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w:t>
            </w:r>
            <w:r w:rsidRPr="00F10578">
              <w:rPr>
                <w:rFonts w:ascii="Aptos" w:eastAsia="Times New Roman" w:hAnsi="Aptos" w:cs="Calibri"/>
                <w:sz w:val="18"/>
                <w:szCs w:val="18"/>
                <w:lang w:eastAsia="uk-UA"/>
              </w:rPr>
              <w:lastRenderedPageBreak/>
              <w:t xml:space="preserve">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p>
        </w:tc>
        <w:tc>
          <w:tcPr>
            <w:tcW w:w="1555" w:type="dxa"/>
            <w:tcMar>
              <w:top w:w="30" w:type="dxa"/>
              <w:left w:w="45" w:type="dxa"/>
              <w:bottom w:w="30" w:type="dxa"/>
              <w:right w:w="45" w:type="dxa"/>
            </w:tcMar>
            <w:vAlign w:val="center"/>
            <w:hideMark/>
          </w:tcPr>
          <w:p w14:paraId="047853C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170</w:t>
            </w:r>
            <w:r w:rsidRPr="00F10578">
              <w:rPr>
                <w:rFonts w:ascii="Aptos" w:eastAsia="Times New Roman" w:hAnsi="Aptos" w:cs="Calibri"/>
                <w:sz w:val="18"/>
                <w:szCs w:val="18"/>
                <w:lang w:eastAsia="uk-UA"/>
              </w:rPr>
              <w:t xml:space="preserve">. Будівництво </w:t>
            </w:r>
            <w:r w:rsidRPr="00F10578">
              <w:rPr>
                <w:rFonts w:ascii="Aptos" w:eastAsia="Times New Roman" w:hAnsi="Aptos" w:cs="Calibri"/>
                <w:sz w:val="18"/>
                <w:szCs w:val="18"/>
                <w:lang w:eastAsia="uk-UA"/>
              </w:rPr>
              <w:lastRenderedPageBreak/>
              <w:t xml:space="preserve">зовнішнього газопроводу з реконструкцією вузла обліку газу для котельні, що забезпечує теплопостачання об’єктів відділу освіти та спорту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вул.Шевченка</w:t>
            </w:r>
            <w:proofErr w:type="spellEnd"/>
            <w:r w:rsidRPr="00F10578">
              <w:rPr>
                <w:rFonts w:ascii="Aptos" w:eastAsia="Times New Roman" w:hAnsi="Aptos" w:cs="Calibri"/>
                <w:sz w:val="18"/>
                <w:szCs w:val="18"/>
                <w:lang w:eastAsia="uk-UA"/>
              </w:rPr>
              <w:t>, 14</w:t>
            </w:r>
          </w:p>
        </w:tc>
        <w:tc>
          <w:tcPr>
            <w:tcW w:w="1134" w:type="dxa"/>
            <w:tcMar>
              <w:top w:w="30" w:type="dxa"/>
              <w:left w:w="45" w:type="dxa"/>
              <w:bottom w:w="30" w:type="dxa"/>
              <w:right w:w="45" w:type="dxa"/>
            </w:tcMar>
            <w:vAlign w:val="center"/>
            <w:hideMark/>
          </w:tcPr>
          <w:p w14:paraId="1731F44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1 900,00</w:t>
            </w:r>
          </w:p>
        </w:tc>
        <w:tc>
          <w:tcPr>
            <w:tcW w:w="1032" w:type="dxa"/>
            <w:tcMar>
              <w:top w:w="30" w:type="dxa"/>
              <w:left w:w="45" w:type="dxa"/>
              <w:bottom w:w="30" w:type="dxa"/>
              <w:right w:w="45" w:type="dxa"/>
            </w:tcMar>
            <w:vAlign w:val="center"/>
            <w:hideMark/>
          </w:tcPr>
          <w:p w14:paraId="7275D1A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901" w:type="dxa"/>
            <w:tcMar>
              <w:top w:w="30" w:type="dxa"/>
              <w:left w:w="45" w:type="dxa"/>
              <w:bottom w:w="30" w:type="dxa"/>
              <w:right w:w="45" w:type="dxa"/>
            </w:tcMar>
            <w:vAlign w:val="center"/>
            <w:hideMark/>
          </w:tcPr>
          <w:p w14:paraId="2CF845B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B98305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8823FE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1032" w:type="dxa"/>
            <w:tcMar>
              <w:top w:w="30" w:type="dxa"/>
              <w:left w:w="45" w:type="dxa"/>
              <w:bottom w:w="30" w:type="dxa"/>
              <w:right w:w="45" w:type="dxa"/>
            </w:tcMar>
            <w:vAlign w:val="center"/>
            <w:hideMark/>
          </w:tcPr>
          <w:p w14:paraId="27DB899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C3B4B6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9C8F34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D28E4F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4E4EEB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DA6962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ADC494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FF468E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399248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0ACD4D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p>
        </w:tc>
        <w:tc>
          <w:tcPr>
            <w:tcW w:w="1555" w:type="dxa"/>
            <w:tcMar>
              <w:top w:w="30" w:type="dxa"/>
              <w:left w:w="45" w:type="dxa"/>
              <w:bottom w:w="30" w:type="dxa"/>
              <w:right w:w="45" w:type="dxa"/>
            </w:tcMar>
            <w:vAlign w:val="center"/>
            <w:hideMark/>
          </w:tcPr>
          <w:p w14:paraId="716D7DB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171</w:t>
            </w:r>
            <w:r w:rsidRPr="00F10578">
              <w:rPr>
                <w:rFonts w:ascii="Aptos" w:eastAsia="Times New Roman" w:hAnsi="Aptos" w:cs="Calibri"/>
                <w:sz w:val="18"/>
                <w:szCs w:val="18"/>
                <w:lang w:eastAsia="uk-UA"/>
              </w:rPr>
              <w:t xml:space="preserve">. Реконструкції вузла обліку газу котельні, що забезпечує централізоване теплопостачання для мешканців багатоквартирних будинків та об’єктів відділу освіти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вул.Вишнева</w:t>
            </w:r>
            <w:proofErr w:type="spellEnd"/>
            <w:r w:rsidRPr="00F10578">
              <w:rPr>
                <w:rFonts w:ascii="Aptos" w:eastAsia="Times New Roman" w:hAnsi="Aptos" w:cs="Calibri"/>
                <w:sz w:val="18"/>
                <w:szCs w:val="18"/>
                <w:lang w:eastAsia="uk-UA"/>
              </w:rPr>
              <w:t>, 3</w:t>
            </w:r>
          </w:p>
        </w:tc>
        <w:tc>
          <w:tcPr>
            <w:tcW w:w="1134" w:type="dxa"/>
            <w:tcMar>
              <w:top w:w="30" w:type="dxa"/>
              <w:left w:w="45" w:type="dxa"/>
              <w:bottom w:w="30" w:type="dxa"/>
              <w:right w:w="45" w:type="dxa"/>
            </w:tcMar>
            <w:vAlign w:val="center"/>
            <w:hideMark/>
          </w:tcPr>
          <w:p w14:paraId="107BBD6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1032" w:type="dxa"/>
            <w:tcMar>
              <w:top w:w="30" w:type="dxa"/>
              <w:left w:w="45" w:type="dxa"/>
              <w:bottom w:w="30" w:type="dxa"/>
              <w:right w:w="45" w:type="dxa"/>
            </w:tcMar>
            <w:vAlign w:val="center"/>
            <w:hideMark/>
          </w:tcPr>
          <w:p w14:paraId="761CF03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901" w:type="dxa"/>
            <w:tcMar>
              <w:top w:w="30" w:type="dxa"/>
              <w:left w:w="45" w:type="dxa"/>
              <w:bottom w:w="30" w:type="dxa"/>
              <w:right w:w="45" w:type="dxa"/>
            </w:tcMar>
            <w:vAlign w:val="center"/>
            <w:hideMark/>
          </w:tcPr>
          <w:p w14:paraId="4F37DD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D27ED6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FCB4C4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1032" w:type="dxa"/>
            <w:tcMar>
              <w:top w:w="30" w:type="dxa"/>
              <w:left w:w="45" w:type="dxa"/>
              <w:bottom w:w="30" w:type="dxa"/>
              <w:right w:w="45" w:type="dxa"/>
            </w:tcMar>
            <w:vAlign w:val="center"/>
            <w:hideMark/>
          </w:tcPr>
          <w:p w14:paraId="653B158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6B63AC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7FACB5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B57FF5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9EC20B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2B02AC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B66F34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78EFD53"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6E70FC9"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51B44E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 xml:space="preserve">Бучанської міської </w:t>
            </w:r>
            <w:r w:rsidRPr="00F10578">
              <w:rPr>
                <w:rFonts w:ascii="Aptos" w:eastAsia="Times New Roman" w:hAnsi="Aptos" w:cs="Calibri"/>
                <w:sz w:val="18"/>
                <w:szCs w:val="18"/>
                <w:lang w:eastAsia="uk-UA"/>
              </w:rPr>
              <w:lastRenderedPageBreak/>
              <w:t>територіальної громади</w:t>
            </w:r>
            <w:r w:rsidRPr="00F10578">
              <w:rPr>
                <w:rFonts w:ascii="Aptos" w:eastAsia="Times New Roman" w:hAnsi="Aptos" w:cs="Calibri"/>
                <w:sz w:val="18"/>
                <w:szCs w:val="18"/>
                <w:lang w:eastAsia="uk-UA"/>
              </w:rPr>
              <w:br/>
              <w:t>до 2030 року</w:t>
            </w:r>
          </w:p>
        </w:tc>
        <w:tc>
          <w:tcPr>
            <w:tcW w:w="1555" w:type="dxa"/>
            <w:tcMar>
              <w:top w:w="30" w:type="dxa"/>
              <w:left w:w="45" w:type="dxa"/>
              <w:bottom w:w="30" w:type="dxa"/>
              <w:right w:w="45" w:type="dxa"/>
            </w:tcMar>
            <w:vAlign w:val="center"/>
            <w:hideMark/>
          </w:tcPr>
          <w:p w14:paraId="022F476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172</w:t>
            </w:r>
            <w:r w:rsidRPr="00F10578">
              <w:rPr>
                <w:rFonts w:ascii="Aptos" w:eastAsia="Times New Roman" w:hAnsi="Aptos" w:cs="Calibri"/>
                <w:sz w:val="18"/>
                <w:szCs w:val="18"/>
                <w:lang w:eastAsia="uk-UA"/>
              </w:rPr>
              <w:t xml:space="preserve">. Реконструкції вузла обліку газу та внутрішніх газопроводів </w:t>
            </w:r>
            <w:r w:rsidRPr="00F10578">
              <w:rPr>
                <w:rFonts w:ascii="Aptos" w:eastAsia="Times New Roman" w:hAnsi="Aptos" w:cs="Calibri"/>
                <w:sz w:val="18"/>
                <w:szCs w:val="18"/>
                <w:lang w:eastAsia="uk-UA"/>
              </w:rPr>
              <w:lastRenderedPageBreak/>
              <w:t xml:space="preserve">котельні, що забезпечує централізоване теплопостачання для мешканців багатоквартирних будинків та об’єктів медичної і соціальної сфери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вул.Енергетиків</w:t>
            </w:r>
            <w:proofErr w:type="spellEnd"/>
            <w:r w:rsidRPr="00F10578">
              <w:rPr>
                <w:rFonts w:ascii="Aptos" w:eastAsia="Times New Roman" w:hAnsi="Aptos" w:cs="Calibri"/>
                <w:sz w:val="18"/>
                <w:szCs w:val="18"/>
                <w:lang w:eastAsia="uk-UA"/>
              </w:rPr>
              <w:t>, 4а</w:t>
            </w:r>
          </w:p>
        </w:tc>
        <w:tc>
          <w:tcPr>
            <w:tcW w:w="1134" w:type="dxa"/>
            <w:tcMar>
              <w:top w:w="30" w:type="dxa"/>
              <w:left w:w="45" w:type="dxa"/>
              <w:bottom w:w="30" w:type="dxa"/>
              <w:right w:w="45" w:type="dxa"/>
            </w:tcMar>
            <w:vAlign w:val="center"/>
            <w:hideMark/>
          </w:tcPr>
          <w:p w14:paraId="6AD3336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1 900,00</w:t>
            </w:r>
          </w:p>
        </w:tc>
        <w:tc>
          <w:tcPr>
            <w:tcW w:w="1032" w:type="dxa"/>
            <w:tcMar>
              <w:top w:w="30" w:type="dxa"/>
              <w:left w:w="45" w:type="dxa"/>
              <w:bottom w:w="30" w:type="dxa"/>
              <w:right w:w="45" w:type="dxa"/>
            </w:tcMar>
            <w:vAlign w:val="center"/>
            <w:hideMark/>
          </w:tcPr>
          <w:p w14:paraId="4368C3D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901" w:type="dxa"/>
            <w:tcMar>
              <w:top w:w="30" w:type="dxa"/>
              <w:left w:w="45" w:type="dxa"/>
              <w:bottom w:w="30" w:type="dxa"/>
              <w:right w:w="45" w:type="dxa"/>
            </w:tcMar>
            <w:vAlign w:val="center"/>
            <w:hideMark/>
          </w:tcPr>
          <w:p w14:paraId="252E584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DFDDD6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F23C66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1032" w:type="dxa"/>
            <w:tcMar>
              <w:top w:w="30" w:type="dxa"/>
              <w:left w:w="45" w:type="dxa"/>
              <w:bottom w:w="30" w:type="dxa"/>
              <w:right w:w="45" w:type="dxa"/>
            </w:tcMar>
            <w:vAlign w:val="center"/>
            <w:hideMark/>
          </w:tcPr>
          <w:p w14:paraId="6A7F65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46DE07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6491DE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E0D1D9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835925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A3C9F2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2B34D5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3AA4A0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3D3DFDB"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9558E0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p>
        </w:tc>
        <w:tc>
          <w:tcPr>
            <w:tcW w:w="1555" w:type="dxa"/>
            <w:tcMar>
              <w:top w:w="30" w:type="dxa"/>
              <w:left w:w="45" w:type="dxa"/>
              <w:bottom w:w="30" w:type="dxa"/>
              <w:right w:w="45" w:type="dxa"/>
            </w:tcMar>
            <w:vAlign w:val="center"/>
            <w:hideMark/>
          </w:tcPr>
          <w:p w14:paraId="02366DB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173</w:t>
            </w:r>
            <w:r w:rsidRPr="00F10578">
              <w:rPr>
                <w:rFonts w:ascii="Aptos" w:eastAsia="Times New Roman" w:hAnsi="Aptos" w:cs="Calibri"/>
                <w:sz w:val="18"/>
                <w:szCs w:val="18"/>
                <w:lang w:eastAsia="uk-UA"/>
              </w:rPr>
              <w:t xml:space="preserve">. Реконструкції вузла обліку газу та внутрішніх газопроводів котельні, що забезпечує централізоване теплопостачання для мешканців багатоквартирних будинків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смт Ворзель, </w:t>
            </w:r>
            <w:proofErr w:type="spellStart"/>
            <w:r w:rsidRPr="00F10578">
              <w:rPr>
                <w:rFonts w:ascii="Aptos" w:eastAsia="Times New Roman" w:hAnsi="Aptos" w:cs="Calibri"/>
                <w:sz w:val="18"/>
                <w:szCs w:val="18"/>
                <w:lang w:eastAsia="uk-UA"/>
              </w:rPr>
              <w:t>вул.Яблунська</w:t>
            </w:r>
            <w:proofErr w:type="spellEnd"/>
            <w:r w:rsidRPr="00F10578">
              <w:rPr>
                <w:rFonts w:ascii="Aptos" w:eastAsia="Times New Roman" w:hAnsi="Aptos" w:cs="Calibri"/>
                <w:sz w:val="18"/>
                <w:szCs w:val="18"/>
                <w:lang w:eastAsia="uk-UA"/>
              </w:rPr>
              <w:t>, 2</w:t>
            </w:r>
          </w:p>
        </w:tc>
        <w:tc>
          <w:tcPr>
            <w:tcW w:w="1134" w:type="dxa"/>
            <w:tcMar>
              <w:top w:w="30" w:type="dxa"/>
              <w:left w:w="45" w:type="dxa"/>
              <w:bottom w:w="30" w:type="dxa"/>
              <w:right w:w="45" w:type="dxa"/>
            </w:tcMar>
            <w:vAlign w:val="center"/>
            <w:hideMark/>
          </w:tcPr>
          <w:p w14:paraId="7D1B269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1032" w:type="dxa"/>
            <w:tcMar>
              <w:top w:w="30" w:type="dxa"/>
              <w:left w:w="45" w:type="dxa"/>
              <w:bottom w:w="30" w:type="dxa"/>
              <w:right w:w="45" w:type="dxa"/>
            </w:tcMar>
            <w:vAlign w:val="center"/>
            <w:hideMark/>
          </w:tcPr>
          <w:p w14:paraId="15A57D4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901" w:type="dxa"/>
            <w:tcMar>
              <w:top w:w="30" w:type="dxa"/>
              <w:left w:w="45" w:type="dxa"/>
              <w:bottom w:w="30" w:type="dxa"/>
              <w:right w:w="45" w:type="dxa"/>
            </w:tcMar>
            <w:vAlign w:val="center"/>
            <w:hideMark/>
          </w:tcPr>
          <w:p w14:paraId="08C2E8C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868DCA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9E6D68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1032" w:type="dxa"/>
            <w:tcMar>
              <w:top w:w="30" w:type="dxa"/>
              <w:left w:w="45" w:type="dxa"/>
              <w:bottom w:w="30" w:type="dxa"/>
              <w:right w:w="45" w:type="dxa"/>
            </w:tcMar>
            <w:vAlign w:val="center"/>
            <w:hideMark/>
          </w:tcPr>
          <w:p w14:paraId="17BFDDC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6AC80C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2D5F9F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5E322C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5B98F3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AB8454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A46071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B8AB87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5CE017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23FD5F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 xml:space="preserve">Бучанської міської </w:t>
            </w:r>
            <w:r w:rsidRPr="00F10578">
              <w:rPr>
                <w:rFonts w:ascii="Aptos" w:eastAsia="Times New Roman" w:hAnsi="Aptos" w:cs="Calibri"/>
                <w:sz w:val="18"/>
                <w:szCs w:val="18"/>
                <w:lang w:eastAsia="uk-UA"/>
              </w:rPr>
              <w:lastRenderedPageBreak/>
              <w:t>територіальної громади</w:t>
            </w:r>
            <w:r w:rsidRPr="00F10578">
              <w:rPr>
                <w:rFonts w:ascii="Aptos" w:eastAsia="Times New Roman" w:hAnsi="Aptos" w:cs="Calibri"/>
                <w:sz w:val="18"/>
                <w:szCs w:val="18"/>
                <w:lang w:eastAsia="uk-UA"/>
              </w:rPr>
              <w:br/>
              <w:t>до 2030 року</w:t>
            </w:r>
          </w:p>
        </w:tc>
        <w:tc>
          <w:tcPr>
            <w:tcW w:w="1555" w:type="dxa"/>
            <w:tcMar>
              <w:top w:w="30" w:type="dxa"/>
              <w:left w:w="45" w:type="dxa"/>
              <w:bottom w:w="30" w:type="dxa"/>
              <w:right w:w="45" w:type="dxa"/>
            </w:tcMar>
            <w:vAlign w:val="center"/>
            <w:hideMark/>
          </w:tcPr>
          <w:p w14:paraId="06000C8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174</w:t>
            </w:r>
            <w:r w:rsidRPr="00F10578">
              <w:rPr>
                <w:rFonts w:ascii="Aptos" w:eastAsia="Times New Roman" w:hAnsi="Aptos" w:cs="Calibri"/>
                <w:sz w:val="18"/>
                <w:szCs w:val="18"/>
                <w:lang w:eastAsia="uk-UA"/>
              </w:rPr>
              <w:t xml:space="preserve">. Реконструкції вузла обліку газу та внутрішніх газопроводів </w:t>
            </w:r>
            <w:r w:rsidRPr="00F10578">
              <w:rPr>
                <w:rFonts w:ascii="Aptos" w:eastAsia="Times New Roman" w:hAnsi="Aptos" w:cs="Calibri"/>
                <w:sz w:val="18"/>
                <w:szCs w:val="18"/>
                <w:lang w:eastAsia="uk-UA"/>
              </w:rPr>
              <w:lastRenderedPageBreak/>
              <w:t xml:space="preserve">котельні, що забезпечує централізоване теплопостачання для мешканців багатоквартирних будинків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вул.Києво-Мироцька</w:t>
            </w:r>
            <w:proofErr w:type="spellEnd"/>
            <w:r w:rsidRPr="00F10578">
              <w:rPr>
                <w:rFonts w:ascii="Aptos" w:eastAsia="Times New Roman" w:hAnsi="Aptos" w:cs="Calibri"/>
                <w:sz w:val="18"/>
                <w:szCs w:val="18"/>
                <w:lang w:eastAsia="uk-UA"/>
              </w:rPr>
              <w:t>, 104-В</w:t>
            </w:r>
          </w:p>
        </w:tc>
        <w:tc>
          <w:tcPr>
            <w:tcW w:w="1134" w:type="dxa"/>
            <w:tcMar>
              <w:top w:w="30" w:type="dxa"/>
              <w:left w:w="45" w:type="dxa"/>
              <w:bottom w:w="30" w:type="dxa"/>
              <w:right w:w="45" w:type="dxa"/>
            </w:tcMar>
            <w:vAlign w:val="center"/>
            <w:hideMark/>
          </w:tcPr>
          <w:p w14:paraId="4AED0F1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1 900,00</w:t>
            </w:r>
          </w:p>
        </w:tc>
        <w:tc>
          <w:tcPr>
            <w:tcW w:w="1032" w:type="dxa"/>
            <w:tcMar>
              <w:top w:w="30" w:type="dxa"/>
              <w:left w:w="45" w:type="dxa"/>
              <w:bottom w:w="30" w:type="dxa"/>
              <w:right w:w="45" w:type="dxa"/>
            </w:tcMar>
            <w:vAlign w:val="center"/>
            <w:hideMark/>
          </w:tcPr>
          <w:p w14:paraId="0369288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901" w:type="dxa"/>
            <w:tcMar>
              <w:top w:w="30" w:type="dxa"/>
              <w:left w:w="45" w:type="dxa"/>
              <w:bottom w:w="30" w:type="dxa"/>
              <w:right w:w="45" w:type="dxa"/>
            </w:tcMar>
            <w:vAlign w:val="center"/>
            <w:hideMark/>
          </w:tcPr>
          <w:p w14:paraId="74453D0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F42276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7EE84B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1032" w:type="dxa"/>
            <w:tcMar>
              <w:top w:w="30" w:type="dxa"/>
              <w:left w:w="45" w:type="dxa"/>
              <w:bottom w:w="30" w:type="dxa"/>
              <w:right w:w="45" w:type="dxa"/>
            </w:tcMar>
            <w:vAlign w:val="center"/>
            <w:hideMark/>
          </w:tcPr>
          <w:p w14:paraId="24673D3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7A38EA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8A3FD7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640DBC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13B8D8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4B124A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AD8AFE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5E10D7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F73DE0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B1C1D4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p>
        </w:tc>
        <w:tc>
          <w:tcPr>
            <w:tcW w:w="1555" w:type="dxa"/>
            <w:tcMar>
              <w:top w:w="30" w:type="dxa"/>
              <w:left w:w="45" w:type="dxa"/>
              <w:bottom w:w="30" w:type="dxa"/>
              <w:right w:w="45" w:type="dxa"/>
            </w:tcMar>
            <w:vAlign w:val="center"/>
            <w:hideMark/>
          </w:tcPr>
          <w:p w14:paraId="209B48B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175</w:t>
            </w:r>
            <w:r w:rsidRPr="00F10578">
              <w:rPr>
                <w:rFonts w:ascii="Aptos" w:eastAsia="Times New Roman" w:hAnsi="Aptos" w:cs="Calibri"/>
                <w:sz w:val="18"/>
                <w:szCs w:val="18"/>
                <w:lang w:eastAsia="uk-UA"/>
              </w:rPr>
              <w:t xml:space="preserve">. Реконструкції вузла обліку газу та внутрішніх газопроводів котельні, що забезпечує централізоване теплопостачання для мешканців багатоквартирних будинків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м.Буча</w:t>
            </w:r>
            <w:proofErr w:type="spellEnd"/>
            <w:r w:rsidRPr="00F10578">
              <w:rPr>
                <w:rFonts w:ascii="Aptos" w:eastAsia="Times New Roman" w:hAnsi="Aptos" w:cs="Calibri"/>
                <w:sz w:val="18"/>
                <w:szCs w:val="18"/>
                <w:lang w:eastAsia="uk-UA"/>
              </w:rPr>
              <w:t>, бульвар Богдана Хмельницького, 4</w:t>
            </w:r>
          </w:p>
        </w:tc>
        <w:tc>
          <w:tcPr>
            <w:tcW w:w="1134" w:type="dxa"/>
            <w:tcMar>
              <w:top w:w="30" w:type="dxa"/>
              <w:left w:w="45" w:type="dxa"/>
              <w:bottom w:w="30" w:type="dxa"/>
              <w:right w:w="45" w:type="dxa"/>
            </w:tcMar>
            <w:vAlign w:val="center"/>
            <w:hideMark/>
          </w:tcPr>
          <w:p w14:paraId="00406E5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1032" w:type="dxa"/>
            <w:tcMar>
              <w:top w:w="30" w:type="dxa"/>
              <w:left w:w="45" w:type="dxa"/>
              <w:bottom w:w="30" w:type="dxa"/>
              <w:right w:w="45" w:type="dxa"/>
            </w:tcMar>
            <w:vAlign w:val="center"/>
            <w:hideMark/>
          </w:tcPr>
          <w:p w14:paraId="42D6CB3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901" w:type="dxa"/>
            <w:tcMar>
              <w:top w:w="30" w:type="dxa"/>
              <w:left w:w="45" w:type="dxa"/>
              <w:bottom w:w="30" w:type="dxa"/>
              <w:right w:w="45" w:type="dxa"/>
            </w:tcMar>
            <w:vAlign w:val="center"/>
            <w:hideMark/>
          </w:tcPr>
          <w:p w14:paraId="453FBAC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8EC4CF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C50705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1032" w:type="dxa"/>
            <w:tcMar>
              <w:top w:w="30" w:type="dxa"/>
              <w:left w:w="45" w:type="dxa"/>
              <w:bottom w:w="30" w:type="dxa"/>
              <w:right w:w="45" w:type="dxa"/>
            </w:tcMar>
            <w:vAlign w:val="center"/>
            <w:hideMark/>
          </w:tcPr>
          <w:p w14:paraId="14F1F18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0CB859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ACF9DA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9E026A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737885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87764B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760009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903BCEE"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2D0975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B18F3F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p>
        </w:tc>
        <w:tc>
          <w:tcPr>
            <w:tcW w:w="1555" w:type="dxa"/>
            <w:tcMar>
              <w:top w:w="30" w:type="dxa"/>
              <w:left w:w="45" w:type="dxa"/>
              <w:bottom w:w="30" w:type="dxa"/>
              <w:right w:w="45" w:type="dxa"/>
            </w:tcMar>
            <w:vAlign w:val="center"/>
            <w:hideMark/>
          </w:tcPr>
          <w:p w14:paraId="5754A45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176</w:t>
            </w:r>
            <w:r w:rsidRPr="00F10578">
              <w:rPr>
                <w:rFonts w:ascii="Aptos" w:eastAsia="Times New Roman" w:hAnsi="Aptos" w:cs="Calibri"/>
                <w:sz w:val="18"/>
                <w:szCs w:val="18"/>
                <w:lang w:eastAsia="uk-UA"/>
              </w:rPr>
              <w:t xml:space="preserve">. Реконструкції вузла обліку газу та внутрішніх газопроводів котельні, що забезпечує централізоване </w:t>
            </w:r>
            <w:r w:rsidRPr="00F10578">
              <w:rPr>
                <w:rFonts w:ascii="Aptos" w:eastAsia="Times New Roman" w:hAnsi="Aptos" w:cs="Calibri"/>
                <w:sz w:val="18"/>
                <w:szCs w:val="18"/>
                <w:lang w:eastAsia="uk-UA"/>
              </w:rPr>
              <w:lastRenderedPageBreak/>
              <w:t xml:space="preserve">теплопостачання для мешканців багатоквартирних будинків та об’єктів відділу освіти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Бучанський район, </w:t>
            </w:r>
            <w:proofErr w:type="spellStart"/>
            <w:r w:rsidRPr="00F10578">
              <w:rPr>
                <w:rFonts w:ascii="Aptos" w:eastAsia="Times New Roman" w:hAnsi="Aptos" w:cs="Calibri"/>
                <w:sz w:val="18"/>
                <w:szCs w:val="18"/>
                <w:lang w:eastAsia="uk-UA"/>
              </w:rPr>
              <w:t>с.Мироцьке</w:t>
            </w:r>
            <w:proofErr w:type="spellEnd"/>
            <w:r w:rsidRPr="00F10578">
              <w:rPr>
                <w:rFonts w:ascii="Aptos" w:eastAsia="Times New Roman" w:hAnsi="Aptos" w:cs="Calibri"/>
                <w:sz w:val="18"/>
                <w:szCs w:val="18"/>
                <w:lang w:eastAsia="uk-UA"/>
              </w:rPr>
              <w:t>, вул. Соборна, 127.</w:t>
            </w:r>
          </w:p>
        </w:tc>
        <w:tc>
          <w:tcPr>
            <w:tcW w:w="1134" w:type="dxa"/>
            <w:tcMar>
              <w:top w:w="30" w:type="dxa"/>
              <w:left w:w="45" w:type="dxa"/>
              <w:bottom w:w="30" w:type="dxa"/>
              <w:right w:w="45" w:type="dxa"/>
            </w:tcMar>
            <w:vAlign w:val="center"/>
            <w:hideMark/>
          </w:tcPr>
          <w:p w14:paraId="6530CA3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1 900,00</w:t>
            </w:r>
          </w:p>
        </w:tc>
        <w:tc>
          <w:tcPr>
            <w:tcW w:w="1032" w:type="dxa"/>
            <w:tcMar>
              <w:top w:w="30" w:type="dxa"/>
              <w:left w:w="45" w:type="dxa"/>
              <w:bottom w:w="30" w:type="dxa"/>
              <w:right w:w="45" w:type="dxa"/>
            </w:tcMar>
            <w:vAlign w:val="center"/>
            <w:hideMark/>
          </w:tcPr>
          <w:p w14:paraId="1BCA4D1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901" w:type="dxa"/>
            <w:tcMar>
              <w:top w:w="30" w:type="dxa"/>
              <w:left w:w="45" w:type="dxa"/>
              <w:bottom w:w="30" w:type="dxa"/>
              <w:right w:w="45" w:type="dxa"/>
            </w:tcMar>
            <w:vAlign w:val="center"/>
            <w:hideMark/>
          </w:tcPr>
          <w:p w14:paraId="3AFC2C2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7374C0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F6CA3A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1 900,00</w:t>
            </w:r>
          </w:p>
        </w:tc>
        <w:tc>
          <w:tcPr>
            <w:tcW w:w="1032" w:type="dxa"/>
            <w:tcMar>
              <w:top w:w="30" w:type="dxa"/>
              <w:left w:w="45" w:type="dxa"/>
              <w:bottom w:w="30" w:type="dxa"/>
              <w:right w:w="45" w:type="dxa"/>
            </w:tcMar>
            <w:vAlign w:val="center"/>
            <w:hideMark/>
          </w:tcPr>
          <w:p w14:paraId="25CF01E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189CD2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E8FDB6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FE206B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D29838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CA8EB4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757C77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D8BAF4A"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C82CDA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74B401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p>
        </w:tc>
        <w:tc>
          <w:tcPr>
            <w:tcW w:w="1555" w:type="dxa"/>
            <w:tcMar>
              <w:top w:w="30" w:type="dxa"/>
              <w:left w:w="45" w:type="dxa"/>
              <w:bottom w:w="30" w:type="dxa"/>
              <w:right w:w="45" w:type="dxa"/>
            </w:tcMar>
            <w:vAlign w:val="center"/>
            <w:hideMark/>
          </w:tcPr>
          <w:p w14:paraId="2CE5CD6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177</w:t>
            </w:r>
            <w:r w:rsidRPr="00F10578">
              <w:rPr>
                <w:rFonts w:ascii="Aptos" w:eastAsia="Times New Roman" w:hAnsi="Aptos" w:cs="Calibri"/>
                <w:sz w:val="18"/>
                <w:szCs w:val="18"/>
                <w:lang w:eastAsia="uk-UA"/>
              </w:rPr>
              <w:t xml:space="preserve">.Будівництво котельні комунальної власності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 Бучанський район, с. </w:t>
            </w:r>
            <w:proofErr w:type="spellStart"/>
            <w:r w:rsidRPr="00F10578">
              <w:rPr>
                <w:rFonts w:ascii="Aptos" w:eastAsia="Times New Roman" w:hAnsi="Aptos" w:cs="Calibri"/>
                <w:sz w:val="18"/>
                <w:szCs w:val="18"/>
                <w:lang w:eastAsia="uk-UA"/>
              </w:rPr>
              <w:t>Блиставиця</w:t>
            </w:r>
            <w:proofErr w:type="spellEnd"/>
            <w:r w:rsidRPr="00F10578">
              <w:rPr>
                <w:rFonts w:ascii="Aptos" w:eastAsia="Times New Roman" w:hAnsi="Aptos" w:cs="Calibri"/>
                <w:sz w:val="18"/>
                <w:szCs w:val="18"/>
                <w:lang w:eastAsia="uk-UA"/>
              </w:rPr>
              <w:t>, вулиця Ярослава Мудрого, буд. 3-А. Коригування</w:t>
            </w:r>
          </w:p>
        </w:tc>
        <w:tc>
          <w:tcPr>
            <w:tcW w:w="1134" w:type="dxa"/>
            <w:tcMar>
              <w:top w:w="30" w:type="dxa"/>
              <w:left w:w="45" w:type="dxa"/>
              <w:bottom w:w="30" w:type="dxa"/>
              <w:right w:w="45" w:type="dxa"/>
            </w:tcMar>
            <w:vAlign w:val="center"/>
            <w:hideMark/>
          </w:tcPr>
          <w:p w14:paraId="0706B51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264,23</w:t>
            </w:r>
          </w:p>
        </w:tc>
        <w:tc>
          <w:tcPr>
            <w:tcW w:w="1032" w:type="dxa"/>
            <w:tcMar>
              <w:top w:w="30" w:type="dxa"/>
              <w:left w:w="45" w:type="dxa"/>
              <w:bottom w:w="30" w:type="dxa"/>
              <w:right w:w="45" w:type="dxa"/>
            </w:tcMar>
            <w:vAlign w:val="center"/>
            <w:hideMark/>
          </w:tcPr>
          <w:p w14:paraId="275E6C8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264,23</w:t>
            </w:r>
          </w:p>
        </w:tc>
        <w:tc>
          <w:tcPr>
            <w:tcW w:w="901" w:type="dxa"/>
            <w:tcMar>
              <w:top w:w="30" w:type="dxa"/>
              <w:left w:w="45" w:type="dxa"/>
              <w:bottom w:w="30" w:type="dxa"/>
              <w:right w:w="45" w:type="dxa"/>
            </w:tcMar>
            <w:vAlign w:val="center"/>
            <w:hideMark/>
          </w:tcPr>
          <w:p w14:paraId="6C75645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E96F80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264,23</w:t>
            </w:r>
          </w:p>
        </w:tc>
        <w:tc>
          <w:tcPr>
            <w:tcW w:w="953" w:type="dxa"/>
            <w:tcMar>
              <w:top w:w="30" w:type="dxa"/>
              <w:left w:w="45" w:type="dxa"/>
              <w:bottom w:w="30" w:type="dxa"/>
              <w:right w:w="45" w:type="dxa"/>
            </w:tcMar>
            <w:vAlign w:val="center"/>
            <w:hideMark/>
          </w:tcPr>
          <w:p w14:paraId="30B70F9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9DD2FD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5809F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26270B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58A0E4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C5229F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72175D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9B3D73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354EFDD"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B87731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11917E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w:t>
            </w:r>
            <w:r w:rsidRPr="00F10578">
              <w:rPr>
                <w:rFonts w:ascii="Aptos" w:eastAsia="Times New Roman" w:hAnsi="Aptos" w:cs="Calibri"/>
                <w:sz w:val="18"/>
                <w:szCs w:val="18"/>
                <w:lang w:eastAsia="uk-UA"/>
              </w:rPr>
              <w:br/>
              <w:t>Бучанської міської територіальної громади</w:t>
            </w:r>
            <w:r w:rsidRPr="00F10578">
              <w:rPr>
                <w:rFonts w:ascii="Aptos" w:eastAsia="Times New Roman" w:hAnsi="Aptos" w:cs="Calibri"/>
                <w:sz w:val="18"/>
                <w:szCs w:val="18"/>
                <w:lang w:eastAsia="uk-UA"/>
              </w:rPr>
              <w:br/>
              <w:t>до 2030 року</w:t>
            </w:r>
          </w:p>
        </w:tc>
        <w:tc>
          <w:tcPr>
            <w:tcW w:w="1555" w:type="dxa"/>
            <w:tcMar>
              <w:top w:w="30" w:type="dxa"/>
              <w:left w:w="45" w:type="dxa"/>
              <w:bottom w:w="30" w:type="dxa"/>
              <w:right w:w="45" w:type="dxa"/>
            </w:tcMar>
            <w:vAlign w:val="center"/>
            <w:hideMark/>
          </w:tcPr>
          <w:p w14:paraId="5AB6B94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178.</w:t>
            </w:r>
            <w:r w:rsidRPr="00F10578">
              <w:rPr>
                <w:rFonts w:ascii="Aptos" w:eastAsia="Times New Roman" w:hAnsi="Aptos" w:cs="Calibri"/>
                <w:sz w:val="18"/>
                <w:szCs w:val="18"/>
                <w:lang w:eastAsia="uk-UA"/>
              </w:rPr>
              <w:t xml:space="preserve"> Придбання та впровадження </w:t>
            </w:r>
            <w:proofErr w:type="spellStart"/>
            <w:r w:rsidRPr="00F10578">
              <w:rPr>
                <w:rFonts w:ascii="Aptos" w:eastAsia="Times New Roman" w:hAnsi="Aptos" w:cs="Calibri"/>
                <w:sz w:val="18"/>
                <w:szCs w:val="18"/>
                <w:lang w:eastAsia="uk-UA"/>
              </w:rPr>
              <w:t>геоінформаційно</w:t>
            </w:r>
            <w:proofErr w:type="spellEnd"/>
            <w:r w:rsidRPr="00F10578">
              <w:rPr>
                <w:rFonts w:ascii="Aptos" w:eastAsia="Times New Roman" w:hAnsi="Aptos" w:cs="Calibri"/>
                <w:sz w:val="18"/>
                <w:szCs w:val="18"/>
                <w:lang w:eastAsia="uk-UA"/>
              </w:rPr>
              <w:t xml:space="preserve">-розрахункового комплексу (ГІРК) для мереж водопостачання та </w:t>
            </w:r>
            <w:r w:rsidRPr="00F10578">
              <w:rPr>
                <w:rFonts w:ascii="Aptos" w:eastAsia="Times New Roman" w:hAnsi="Aptos" w:cs="Calibri"/>
                <w:sz w:val="18"/>
                <w:szCs w:val="18"/>
                <w:lang w:eastAsia="uk-UA"/>
              </w:rPr>
              <w:lastRenderedPageBreak/>
              <w:t>водовідведення міста Буча та селища Ворзель</w:t>
            </w:r>
          </w:p>
        </w:tc>
        <w:tc>
          <w:tcPr>
            <w:tcW w:w="1134" w:type="dxa"/>
            <w:tcMar>
              <w:top w:w="30" w:type="dxa"/>
              <w:left w:w="45" w:type="dxa"/>
              <w:bottom w:w="30" w:type="dxa"/>
              <w:right w:w="45" w:type="dxa"/>
            </w:tcMar>
            <w:vAlign w:val="center"/>
            <w:hideMark/>
          </w:tcPr>
          <w:p w14:paraId="2EEEDA1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4 370,00</w:t>
            </w:r>
          </w:p>
        </w:tc>
        <w:tc>
          <w:tcPr>
            <w:tcW w:w="1032" w:type="dxa"/>
            <w:tcMar>
              <w:top w:w="30" w:type="dxa"/>
              <w:left w:w="45" w:type="dxa"/>
              <w:bottom w:w="30" w:type="dxa"/>
              <w:right w:w="45" w:type="dxa"/>
            </w:tcMar>
            <w:vAlign w:val="center"/>
            <w:hideMark/>
          </w:tcPr>
          <w:p w14:paraId="1C329E5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437,00</w:t>
            </w:r>
          </w:p>
        </w:tc>
        <w:tc>
          <w:tcPr>
            <w:tcW w:w="901" w:type="dxa"/>
            <w:tcMar>
              <w:top w:w="30" w:type="dxa"/>
              <w:left w:w="45" w:type="dxa"/>
              <w:bottom w:w="30" w:type="dxa"/>
              <w:right w:w="45" w:type="dxa"/>
            </w:tcMar>
            <w:vAlign w:val="center"/>
            <w:hideMark/>
          </w:tcPr>
          <w:p w14:paraId="5CF2647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A04639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56EAE6A"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437</w:t>
            </w:r>
          </w:p>
        </w:tc>
        <w:tc>
          <w:tcPr>
            <w:tcW w:w="1032" w:type="dxa"/>
            <w:tcMar>
              <w:top w:w="30" w:type="dxa"/>
              <w:left w:w="45" w:type="dxa"/>
              <w:bottom w:w="30" w:type="dxa"/>
              <w:right w:w="45" w:type="dxa"/>
            </w:tcMar>
            <w:vAlign w:val="center"/>
            <w:hideMark/>
          </w:tcPr>
          <w:p w14:paraId="322608A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827AB8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4ECAD0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6B745A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FF7FC8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3 933,00</w:t>
            </w:r>
          </w:p>
        </w:tc>
        <w:tc>
          <w:tcPr>
            <w:tcW w:w="901" w:type="dxa"/>
            <w:tcMar>
              <w:top w:w="30" w:type="dxa"/>
              <w:left w:w="45" w:type="dxa"/>
              <w:bottom w:w="30" w:type="dxa"/>
              <w:right w:w="45" w:type="dxa"/>
            </w:tcMar>
            <w:vAlign w:val="center"/>
            <w:hideMark/>
          </w:tcPr>
          <w:p w14:paraId="479F66E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93AF3D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5AA90F1"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3933</w:t>
            </w:r>
          </w:p>
        </w:tc>
      </w:tr>
      <w:tr w:rsidR="001878FC" w:rsidRPr="00F10578" w14:paraId="3CBD5463" w14:textId="77777777" w:rsidTr="00A71A87">
        <w:trPr>
          <w:trHeight w:val="315"/>
          <w:jc w:val="center"/>
        </w:trPr>
        <w:tc>
          <w:tcPr>
            <w:tcW w:w="16143" w:type="dxa"/>
            <w:gridSpan w:val="16"/>
            <w:shd w:val="clear" w:color="auto" w:fill="A4C2F4"/>
            <w:tcMar>
              <w:top w:w="30" w:type="dxa"/>
              <w:left w:w="0" w:type="dxa"/>
              <w:bottom w:w="30" w:type="dxa"/>
              <w:right w:w="0" w:type="dxa"/>
            </w:tcMar>
            <w:vAlign w:val="center"/>
            <w:hideMark/>
          </w:tcPr>
          <w:p w14:paraId="06566DC2"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А.3.2. Створення комфортної інженерно-транспортної інфраструктури</w:t>
            </w:r>
          </w:p>
        </w:tc>
      </w:tr>
      <w:tr w:rsidR="001878FC" w:rsidRPr="00F10578" w14:paraId="018D553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65B3A8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34E1EBD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179</w:t>
            </w:r>
            <w:r w:rsidRPr="00F10578">
              <w:rPr>
                <w:rFonts w:ascii="Aptos" w:eastAsia="Times New Roman" w:hAnsi="Aptos" w:cs="Calibri"/>
                <w:sz w:val="18"/>
                <w:szCs w:val="18"/>
                <w:lang w:eastAsia="uk-UA"/>
              </w:rPr>
              <w:t xml:space="preserve">. Встановлення та модернізація зупинок громадського транспорту з </w:t>
            </w:r>
            <w:proofErr w:type="spellStart"/>
            <w:r w:rsidRPr="00F10578">
              <w:rPr>
                <w:rFonts w:ascii="Aptos" w:eastAsia="Times New Roman" w:hAnsi="Aptos" w:cs="Calibri"/>
                <w:sz w:val="18"/>
                <w:szCs w:val="18"/>
                <w:lang w:eastAsia="uk-UA"/>
              </w:rPr>
              <w:t>електроним</w:t>
            </w:r>
            <w:proofErr w:type="spellEnd"/>
            <w:r w:rsidRPr="00F10578">
              <w:rPr>
                <w:rFonts w:ascii="Aptos" w:eastAsia="Times New Roman" w:hAnsi="Aptos" w:cs="Calibri"/>
                <w:sz w:val="18"/>
                <w:szCs w:val="18"/>
                <w:lang w:eastAsia="uk-UA"/>
              </w:rPr>
              <w:t xml:space="preserve"> табло</w:t>
            </w:r>
          </w:p>
        </w:tc>
        <w:tc>
          <w:tcPr>
            <w:tcW w:w="1134" w:type="dxa"/>
            <w:tcMar>
              <w:top w:w="30" w:type="dxa"/>
              <w:left w:w="45" w:type="dxa"/>
              <w:bottom w:w="30" w:type="dxa"/>
              <w:right w:w="45" w:type="dxa"/>
            </w:tcMar>
            <w:vAlign w:val="center"/>
            <w:hideMark/>
          </w:tcPr>
          <w:p w14:paraId="5A2289C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27 064,00</w:t>
            </w:r>
          </w:p>
        </w:tc>
        <w:tc>
          <w:tcPr>
            <w:tcW w:w="1032" w:type="dxa"/>
            <w:tcMar>
              <w:top w:w="30" w:type="dxa"/>
              <w:left w:w="45" w:type="dxa"/>
              <w:bottom w:w="30" w:type="dxa"/>
              <w:right w:w="45" w:type="dxa"/>
            </w:tcMar>
            <w:vAlign w:val="center"/>
            <w:hideMark/>
          </w:tcPr>
          <w:p w14:paraId="7A0C60D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2 706,00</w:t>
            </w:r>
          </w:p>
        </w:tc>
        <w:tc>
          <w:tcPr>
            <w:tcW w:w="901" w:type="dxa"/>
            <w:tcMar>
              <w:top w:w="30" w:type="dxa"/>
              <w:left w:w="45" w:type="dxa"/>
              <w:bottom w:w="30" w:type="dxa"/>
              <w:right w:w="45" w:type="dxa"/>
            </w:tcMar>
            <w:vAlign w:val="center"/>
            <w:hideMark/>
          </w:tcPr>
          <w:p w14:paraId="47ED331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1CDB85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C26E52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2 706,00</w:t>
            </w:r>
          </w:p>
        </w:tc>
        <w:tc>
          <w:tcPr>
            <w:tcW w:w="1032" w:type="dxa"/>
            <w:tcMar>
              <w:top w:w="30" w:type="dxa"/>
              <w:left w:w="45" w:type="dxa"/>
              <w:bottom w:w="30" w:type="dxa"/>
              <w:right w:w="45" w:type="dxa"/>
            </w:tcMar>
            <w:vAlign w:val="center"/>
            <w:hideMark/>
          </w:tcPr>
          <w:p w14:paraId="7B31344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24 088,00</w:t>
            </w:r>
          </w:p>
        </w:tc>
        <w:tc>
          <w:tcPr>
            <w:tcW w:w="1005" w:type="dxa"/>
            <w:tcMar>
              <w:top w:w="30" w:type="dxa"/>
              <w:left w:w="45" w:type="dxa"/>
              <w:bottom w:w="30" w:type="dxa"/>
              <w:right w:w="45" w:type="dxa"/>
            </w:tcMar>
            <w:vAlign w:val="center"/>
            <w:hideMark/>
          </w:tcPr>
          <w:p w14:paraId="29AF431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3AC8A5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D44EB8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24 088,00</w:t>
            </w:r>
          </w:p>
        </w:tc>
        <w:tc>
          <w:tcPr>
            <w:tcW w:w="1032" w:type="dxa"/>
            <w:tcMar>
              <w:top w:w="30" w:type="dxa"/>
              <w:left w:w="45" w:type="dxa"/>
              <w:bottom w:w="30" w:type="dxa"/>
              <w:right w:w="45" w:type="dxa"/>
            </w:tcMar>
            <w:vAlign w:val="center"/>
            <w:hideMark/>
          </w:tcPr>
          <w:p w14:paraId="680D4AE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270,00</w:t>
            </w:r>
          </w:p>
        </w:tc>
        <w:tc>
          <w:tcPr>
            <w:tcW w:w="901" w:type="dxa"/>
            <w:tcMar>
              <w:top w:w="30" w:type="dxa"/>
              <w:left w:w="45" w:type="dxa"/>
              <w:bottom w:w="30" w:type="dxa"/>
              <w:right w:w="45" w:type="dxa"/>
            </w:tcMar>
            <w:vAlign w:val="center"/>
            <w:hideMark/>
          </w:tcPr>
          <w:p w14:paraId="6100439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22E858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DC534F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270,00</w:t>
            </w:r>
          </w:p>
        </w:tc>
      </w:tr>
      <w:tr w:rsidR="001878FC" w:rsidRPr="00F10578" w14:paraId="33E7D860" w14:textId="77777777" w:rsidTr="00A71A87">
        <w:trPr>
          <w:gridAfter w:val="1"/>
          <w:wAfter w:w="8" w:type="dxa"/>
          <w:trHeight w:val="1425"/>
          <w:jc w:val="center"/>
        </w:trPr>
        <w:tc>
          <w:tcPr>
            <w:tcW w:w="1559" w:type="dxa"/>
            <w:tcMar>
              <w:top w:w="30" w:type="dxa"/>
              <w:left w:w="45" w:type="dxa"/>
              <w:bottom w:w="30" w:type="dxa"/>
              <w:right w:w="45" w:type="dxa"/>
            </w:tcMar>
            <w:vAlign w:val="center"/>
            <w:hideMark/>
          </w:tcPr>
          <w:p w14:paraId="260B4AB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благоустрою території населених пунктів Бучанської міської територіальної громади на 2026-2028 роки</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1A3E349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180</w:t>
            </w:r>
            <w:r w:rsidRPr="00F10578">
              <w:rPr>
                <w:rFonts w:ascii="Aptos" w:eastAsia="Times New Roman" w:hAnsi="Aptos" w:cs="Calibri"/>
                <w:sz w:val="18"/>
                <w:szCs w:val="18"/>
                <w:lang w:eastAsia="uk-UA"/>
              </w:rPr>
              <w:t xml:space="preserve">. Утримання та розвиток </w:t>
            </w:r>
            <w:proofErr w:type="spellStart"/>
            <w:r w:rsidRPr="00F10578">
              <w:rPr>
                <w:rFonts w:ascii="Aptos" w:eastAsia="Times New Roman" w:hAnsi="Aptos" w:cs="Calibri"/>
                <w:sz w:val="18"/>
                <w:szCs w:val="18"/>
                <w:lang w:eastAsia="uk-UA"/>
              </w:rPr>
              <w:t>автомобльних</w:t>
            </w:r>
            <w:proofErr w:type="spellEnd"/>
            <w:r w:rsidRPr="00F10578">
              <w:rPr>
                <w:rFonts w:ascii="Aptos" w:eastAsia="Times New Roman" w:hAnsi="Aptos" w:cs="Calibri"/>
                <w:sz w:val="18"/>
                <w:szCs w:val="18"/>
                <w:lang w:eastAsia="uk-UA"/>
              </w:rPr>
              <w:t xml:space="preserve"> доріг комунальної форми власності</w:t>
            </w:r>
          </w:p>
        </w:tc>
        <w:tc>
          <w:tcPr>
            <w:tcW w:w="1134" w:type="dxa"/>
            <w:tcMar>
              <w:top w:w="30" w:type="dxa"/>
              <w:left w:w="45" w:type="dxa"/>
              <w:bottom w:w="30" w:type="dxa"/>
              <w:right w:w="45" w:type="dxa"/>
            </w:tcMar>
            <w:vAlign w:val="center"/>
            <w:hideMark/>
          </w:tcPr>
          <w:p w14:paraId="5F7519C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537 000,00</w:t>
            </w:r>
          </w:p>
        </w:tc>
        <w:tc>
          <w:tcPr>
            <w:tcW w:w="1032" w:type="dxa"/>
            <w:tcMar>
              <w:top w:w="30" w:type="dxa"/>
              <w:left w:w="45" w:type="dxa"/>
              <w:bottom w:w="30" w:type="dxa"/>
              <w:right w:w="45" w:type="dxa"/>
            </w:tcMar>
            <w:vAlign w:val="center"/>
            <w:hideMark/>
          </w:tcPr>
          <w:p w14:paraId="2A69D17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237 000,00</w:t>
            </w:r>
          </w:p>
        </w:tc>
        <w:tc>
          <w:tcPr>
            <w:tcW w:w="901" w:type="dxa"/>
            <w:tcMar>
              <w:top w:w="30" w:type="dxa"/>
              <w:left w:w="45" w:type="dxa"/>
              <w:bottom w:w="30" w:type="dxa"/>
              <w:right w:w="45" w:type="dxa"/>
            </w:tcMar>
            <w:vAlign w:val="center"/>
            <w:hideMark/>
          </w:tcPr>
          <w:p w14:paraId="3895F4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97 000,00</w:t>
            </w:r>
          </w:p>
        </w:tc>
        <w:tc>
          <w:tcPr>
            <w:tcW w:w="901" w:type="dxa"/>
            <w:tcMar>
              <w:top w:w="30" w:type="dxa"/>
              <w:left w:w="45" w:type="dxa"/>
              <w:bottom w:w="30" w:type="dxa"/>
              <w:right w:w="45" w:type="dxa"/>
            </w:tcMar>
            <w:vAlign w:val="center"/>
            <w:hideMark/>
          </w:tcPr>
          <w:p w14:paraId="6BD9B73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70 000,00</w:t>
            </w:r>
          </w:p>
        </w:tc>
        <w:tc>
          <w:tcPr>
            <w:tcW w:w="953" w:type="dxa"/>
            <w:tcMar>
              <w:top w:w="30" w:type="dxa"/>
              <w:left w:w="45" w:type="dxa"/>
              <w:bottom w:w="30" w:type="dxa"/>
              <w:right w:w="45" w:type="dxa"/>
            </w:tcMar>
            <w:vAlign w:val="center"/>
            <w:hideMark/>
          </w:tcPr>
          <w:p w14:paraId="1A56B5A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70 000,00</w:t>
            </w:r>
          </w:p>
        </w:tc>
        <w:tc>
          <w:tcPr>
            <w:tcW w:w="1032" w:type="dxa"/>
            <w:tcMar>
              <w:top w:w="30" w:type="dxa"/>
              <w:left w:w="45" w:type="dxa"/>
              <w:bottom w:w="30" w:type="dxa"/>
              <w:right w:w="45" w:type="dxa"/>
            </w:tcMar>
            <w:vAlign w:val="center"/>
            <w:hideMark/>
          </w:tcPr>
          <w:p w14:paraId="0B83F7D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300 000,00</w:t>
            </w:r>
          </w:p>
        </w:tc>
        <w:tc>
          <w:tcPr>
            <w:tcW w:w="1005" w:type="dxa"/>
            <w:tcMar>
              <w:top w:w="30" w:type="dxa"/>
              <w:left w:w="45" w:type="dxa"/>
              <w:bottom w:w="30" w:type="dxa"/>
              <w:right w:w="45" w:type="dxa"/>
            </w:tcMar>
            <w:vAlign w:val="center"/>
            <w:hideMark/>
          </w:tcPr>
          <w:p w14:paraId="60C734E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100 000,00</w:t>
            </w:r>
          </w:p>
        </w:tc>
        <w:tc>
          <w:tcPr>
            <w:tcW w:w="1032" w:type="dxa"/>
            <w:tcMar>
              <w:top w:w="30" w:type="dxa"/>
              <w:left w:w="45" w:type="dxa"/>
              <w:bottom w:w="30" w:type="dxa"/>
              <w:right w:w="45" w:type="dxa"/>
            </w:tcMar>
            <w:vAlign w:val="center"/>
            <w:hideMark/>
          </w:tcPr>
          <w:p w14:paraId="5545D7F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100 000,00</w:t>
            </w:r>
          </w:p>
        </w:tc>
        <w:tc>
          <w:tcPr>
            <w:tcW w:w="1034" w:type="dxa"/>
            <w:tcMar>
              <w:top w:w="30" w:type="dxa"/>
              <w:left w:w="45" w:type="dxa"/>
              <w:bottom w:w="30" w:type="dxa"/>
              <w:right w:w="45" w:type="dxa"/>
            </w:tcMar>
            <w:vAlign w:val="center"/>
            <w:hideMark/>
          </w:tcPr>
          <w:p w14:paraId="737BDCB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100 000,00</w:t>
            </w:r>
          </w:p>
        </w:tc>
        <w:tc>
          <w:tcPr>
            <w:tcW w:w="1032" w:type="dxa"/>
            <w:tcMar>
              <w:top w:w="30" w:type="dxa"/>
              <w:left w:w="45" w:type="dxa"/>
              <w:bottom w:w="30" w:type="dxa"/>
              <w:right w:w="45" w:type="dxa"/>
            </w:tcMar>
            <w:vAlign w:val="center"/>
            <w:hideMark/>
          </w:tcPr>
          <w:p w14:paraId="71CFA0E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55D06A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CD4FFD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266FC3F"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1369083" w14:textId="77777777" w:rsidTr="00A71A87">
        <w:trPr>
          <w:trHeight w:val="315"/>
          <w:jc w:val="center"/>
        </w:trPr>
        <w:tc>
          <w:tcPr>
            <w:tcW w:w="16143" w:type="dxa"/>
            <w:gridSpan w:val="16"/>
            <w:shd w:val="clear" w:color="auto" w:fill="A4C2F4"/>
            <w:tcMar>
              <w:top w:w="30" w:type="dxa"/>
              <w:left w:w="0" w:type="dxa"/>
              <w:bottom w:w="30" w:type="dxa"/>
              <w:right w:w="0" w:type="dxa"/>
            </w:tcMar>
            <w:vAlign w:val="center"/>
            <w:hideMark/>
          </w:tcPr>
          <w:p w14:paraId="6064AC65"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А.3.3. Формування енергоефективної політики громади</w:t>
            </w:r>
          </w:p>
        </w:tc>
      </w:tr>
      <w:tr w:rsidR="001878FC" w:rsidRPr="00F10578" w14:paraId="0202AE3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552A1B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Бучанської міської </w:t>
            </w:r>
            <w:r w:rsidRPr="00F10578">
              <w:rPr>
                <w:rFonts w:ascii="Aptos" w:eastAsia="Times New Roman" w:hAnsi="Aptos" w:cs="Calibri"/>
                <w:sz w:val="18"/>
                <w:szCs w:val="18"/>
                <w:lang w:eastAsia="uk-UA"/>
              </w:rPr>
              <w:lastRenderedPageBreak/>
              <w:t>територіальної громади до 2030 року</w:t>
            </w:r>
            <w:r w:rsidRPr="00F10578">
              <w:rPr>
                <w:rFonts w:ascii="Aptos" w:eastAsia="Times New Roman" w:hAnsi="Aptos" w:cs="Calibri"/>
                <w:sz w:val="18"/>
                <w:szCs w:val="18"/>
                <w:lang w:eastAsia="uk-UA"/>
              </w:rPr>
              <w:br/>
              <w:t>Програма розвитку системи освіти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7E11F4A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181</w:t>
            </w:r>
            <w:r w:rsidRPr="00F10578">
              <w:rPr>
                <w:rFonts w:ascii="Aptos" w:eastAsia="Times New Roman" w:hAnsi="Aptos" w:cs="Calibri"/>
                <w:sz w:val="18"/>
                <w:szCs w:val="18"/>
                <w:lang w:eastAsia="uk-UA"/>
              </w:rPr>
              <w:t xml:space="preserve">. Капітальний ремонт щодо покращення </w:t>
            </w:r>
            <w:r w:rsidRPr="00F10578">
              <w:rPr>
                <w:rFonts w:ascii="Aptos" w:eastAsia="Times New Roman" w:hAnsi="Aptos" w:cs="Calibri"/>
                <w:sz w:val="18"/>
                <w:szCs w:val="18"/>
                <w:lang w:eastAsia="uk-UA"/>
              </w:rPr>
              <w:lastRenderedPageBreak/>
              <w:t>енергозбереження будівлі комунального закладу "</w:t>
            </w:r>
            <w:proofErr w:type="spellStart"/>
            <w:r w:rsidRPr="00F10578">
              <w:rPr>
                <w:rFonts w:ascii="Aptos" w:eastAsia="Times New Roman" w:hAnsi="Aptos" w:cs="Calibri"/>
                <w:sz w:val="18"/>
                <w:szCs w:val="18"/>
                <w:lang w:eastAsia="uk-UA"/>
              </w:rPr>
              <w:t>Мироцька</w:t>
            </w:r>
            <w:proofErr w:type="spellEnd"/>
            <w:r w:rsidRPr="00F10578">
              <w:rPr>
                <w:rFonts w:ascii="Aptos" w:eastAsia="Times New Roman" w:hAnsi="Aptos" w:cs="Calibri"/>
                <w:sz w:val="18"/>
                <w:szCs w:val="18"/>
                <w:lang w:eastAsia="uk-UA"/>
              </w:rPr>
              <w:t xml:space="preserve"> гімназія № 12"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район, с. </w:t>
            </w:r>
            <w:proofErr w:type="spellStart"/>
            <w:r w:rsidRPr="00F10578">
              <w:rPr>
                <w:rFonts w:ascii="Aptos" w:eastAsia="Times New Roman" w:hAnsi="Aptos" w:cs="Calibri"/>
                <w:sz w:val="18"/>
                <w:szCs w:val="18"/>
                <w:lang w:eastAsia="uk-UA"/>
              </w:rPr>
              <w:t>Мироцьке</w:t>
            </w:r>
            <w:proofErr w:type="spellEnd"/>
            <w:r w:rsidRPr="00F10578">
              <w:rPr>
                <w:rFonts w:ascii="Aptos" w:eastAsia="Times New Roman" w:hAnsi="Aptos" w:cs="Calibri"/>
                <w:sz w:val="18"/>
                <w:szCs w:val="18"/>
                <w:lang w:eastAsia="uk-UA"/>
              </w:rPr>
              <w:t>, вул. Соборна, 127 (утеплення фасадів та заміна покриття даху)</w:t>
            </w:r>
          </w:p>
        </w:tc>
        <w:tc>
          <w:tcPr>
            <w:tcW w:w="1134" w:type="dxa"/>
            <w:tcMar>
              <w:top w:w="30" w:type="dxa"/>
              <w:left w:w="45" w:type="dxa"/>
              <w:bottom w:w="30" w:type="dxa"/>
              <w:right w:w="45" w:type="dxa"/>
            </w:tcMar>
            <w:vAlign w:val="center"/>
            <w:hideMark/>
          </w:tcPr>
          <w:p w14:paraId="11E4173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32 703,06</w:t>
            </w:r>
          </w:p>
        </w:tc>
        <w:tc>
          <w:tcPr>
            <w:tcW w:w="1032" w:type="dxa"/>
            <w:tcMar>
              <w:top w:w="30" w:type="dxa"/>
              <w:left w:w="45" w:type="dxa"/>
              <w:bottom w:w="30" w:type="dxa"/>
              <w:right w:w="45" w:type="dxa"/>
            </w:tcMar>
            <w:vAlign w:val="center"/>
            <w:hideMark/>
          </w:tcPr>
          <w:p w14:paraId="765B83C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4 127,52</w:t>
            </w:r>
          </w:p>
        </w:tc>
        <w:tc>
          <w:tcPr>
            <w:tcW w:w="901" w:type="dxa"/>
            <w:tcMar>
              <w:top w:w="30" w:type="dxa"/>
              <w:left w:w="45" w:type="dxa"/>
              <w:bottom w:w="30" w:type="dxa"/>
              <w:right w:w="45" w:type="dxa"/>
            </w:tcMar>
            <w:vAlign w:val="center"/>
            <w:hideMark/>
          </w:tcPr>
          <w:p w14:paraId="2FDA56B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63E390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952,52</w:t>
            </w:r>
          </w:p>
        </w:tc>
        <w:tc>
          <w:tcPr>
            <w:tcW w:w="953" w:type="dxa"/>
            <w:tcMar>
              <w:top w:w="30" w:type="dxa"/>
              <w:left w:w="45" w:type="dxa"/>
              <w:bottom w:w="30" w:type="dxa"/>
              <w:right w:w="45" w:type="dxa"/>
            </w:tcMar>
            <w:vAlign w:val="center"/>
            <w:hideMark/>
          </w:tcPr>
          <w:p w14:paraId="7C1F578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3 175,00</w:t>
            </w:r>
          </w:p>
        </w:tc>
        <w:tc>
          <w:tcPr>
            <w:tcW w:w="1032" w:type="dxa"/>
            <w:tcMar>
              <w:top w:w="30" w:type="dxa"/>
              <w:left w:w="45" w:type="dxa"/>
              <w:bottom w:w="30" w:type="dxa"/>
              <w:right w:w="45" w:type="dxa"/>
            </w:tcMar>
            <w:vAlign w:val="center"/>
            <w:hideMark/>
          </w:tcPr>
          <w:p w14:paraId="596DAB8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28 575,54</w:t>
            </w:r>
          </w:p>
        </w:tc>
        <w:tc>
          <w:tcPr>
            <w:tcW w:w="1005" w:type="dxa"/>
            <w:tcMar>
              <w:top w:w="30" w:type="dxa"/>
              <w:left w:w="45" w:type="dxa"/>
              <w:bottom w:w="30" w:type="dxa"/>
              <w:right w:w="45" w:type="dxa"/>
            </w:tcMar>
            <w:vAlign w:val="center"/>
            <w:hideMark/>
          </w:tcPr>
          <w:p w14:paraId="5F5A8A5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F7A618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4FC792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28 575,54</w:t>
            </w:r>
          </w:p>
        </w:tc>
        <w:tc>
          <w:tcPr>
            <w:tcW w:w="1032" w:type="dxa"/>
            <w:tcMar>
              <w:top w:w="30" w:type="dxa"/>
              <w:left w:w="45" w:type="dxa"/>
              <w:bottom w:w="30" w:type="dxa"/>
              <w:right w:w="45" w:type="dxa"/>
            </w:tcMar>
            <w:vAlign w:val="center"/>
            <w:hideMark/>
          </w:tcPr>
          <w:p w14:paraId="64C0590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223700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48D8F4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5BDEB9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5C5B71C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BE1F84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r w:rsidRPr="00F10578">
              <w:rPr>
                <w:rFonts w:ascii="Aptos" w:eastAsia="Times New Roman" w:hAnsi="Aptos" w:cs="Calibri"/>
                <w:sz w:val="18"/>
                <w:szCs w:val="18"/>
                <w:lang w:eastAsia="uk-UA"/>
              </w:rPr>
              <w:br/>
              <w:t>Програма розвитку системи освіти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66FD96A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182</w:t>
            </w:r>
            <w:r w:rsidRPr="00F10578">
              <w:rPr>
                <w:rFonts w:ascii="Aptos" w:eastAsia="Times New Roman" w:hAnsi="Aptos" w:cs="Calibri"/>
                <w:sz w:val="18"/>
                <w:szCs w:val="18"/>
                <w:lang w:eastAsia="uk-UA"/>
              </w:rPr>
              <w:t xml:space="preserve">. Капітальний ремонт щодо покращення енергозбереження будівлі </w:t>
            </w:r>
            <w:proofErr w:type="spellStart"/>
            <w:r w:rsidRPr="00F10578">
              <w:rPr>
                <w:rFonts w:ascii="Aptos" w:eastAsia="Times New Roman" w:hAnsi="Aptos" w:cs="Calibri"/>
                <w:sz w:val="18"/>
                <w:szCs w:val="18"/>
                <w:lang w:eastAsia="uk-UA"/>
              </w:rPr>
              <w:t>Луб'янської</w:t>
            </w:r>
            <w:proofErr w:type="spellEnd"/>
            <w:r w:rsidRPr="00F10578">
              <w:rPr>
                <w:rFonts w:ascii="Aptos" w:eastAsia="Times New Roman" w:hAnsi="Aptos" w:cs="Calibri"/>
                <w:sz w:val="18"/>
                <w:szCs w:val="18"/>
                <w:lang w:eastAsia="uk-UA"/>
              </w:rPr>
              <w:t xml:space="preserve"> гімназії № 7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Київська область, Бучанський район, с. Луб'янка, вул. Шевченка, 17 (утеплення фасадів та заміна покриття даху)</w:t>
            </w:r>
          </w:p>
        </w:tc>
        <w:tc>
          <w:tcPr>
            <w:tcW w:w="1134" w:type="dxa"/>
            <w:tcMar>
              <w:top w:w="30" w:type="dxa"/>
              <w:left w:w="45" w:type="dxa"/>
              <w:bottom w:w="30" w:type="dxa"/>
              <w:right w:w="45" w:type="dxa"/>
            </w:tcMar>
            <w:vAlign w:val="center"/>
            <w:hideMark/>
          </w:tcPr>
          <w:p w14:paraId="298968A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19 959,45</w:t>
            </w:r>
          </w:p>
        </w:tc>
        <w:tc>
          <w:tcPr>
            <w:tcW w:w="1032" w:type="dxa"/>
            <w:tcMar>
              <w:top w:w="30" w:type="dxa"/>
              <w:left w:w="45" w:type="dxa"/>
              <w:bottom w:w="30" w:type="dxa"/>
              <w:right w:w="45" w:type="dxa"/>
            </w:tcMar>
            <w:vAlign w:val="center"/>
            <w:hideMark/>
          </w:tcPr>
          <w:p w14:paraId="177F817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2 519,15</w:t>
            </w:r>
          </w:p>
        </w:tc>
        <w:tc>
          <w:tcPr>
            <w:tcW w:w="901" w:type="dxa"/>
            <w:tcMar>
              <w:top w:w="30" w:type="dxa"/>
              <w:left w:w="45" w:type="dxa"/>
              <w:bottom w:w="30" w:type="dxa"/>
              <w:right w:w="45" w:type="dxa"/>
            </w:tcMar>
            <w:vAlign w:val="center"/>
            <w:hideMark/>
          </w:tcPr>
          <w:p w14:paraId="1195923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215EF8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581,34</w:t>
            </w:r>
          </w:p>
        </w:tc>
        <w:tc>
          <w:tcPr>
            <w:tcW w:w="953" w:type="dxa"/>
            <w:tcMar>
              <w:top w:w="30" w:type="dxa"/>
              <w:left w:w="45" w:type="dxa"/>
              <w:bottom w:w="30" w:type="dxa"/>
              <w:right w:w="45" w:type="dxa"/>
            </w:tcMar>
            <w:vAlign w:val="center"/>
            <w:hideMark/>
          </w:tcPr>
          <w:p w14:paraId="0E9257A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1 937,81</w:t>
            </w:r>
          </w:p>
        </w:tc>
        <w:tc>
          <w:tcPr>
            <w:tcW w:w="1032" w:type="dxa"/>
            <w:tcMar>
              <w:top w:w="30" w:type="dxa"/>
              <w:left w:w="45" w:type="dxa"/>
              <w:bottom w:w="30" w:type="dxa"/>
              <w:right w:w="45" w:type="dxa"/>
            </w:tcMar>
            <w:vAlign w:val="center"/>
            <w:hideMark/>
          </w:tcPr>
          <w:p w14:paraId="1F3933B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17 440,30</w:t>
            </w:r>
          </w:p>
        </w:tc>
        <w:tc>
          <w:tcPr>
            <w:tcW w:w="1005" w:type="dxa"/>
            <w:tcMar>
              <w:top w:w="30" w:type="dxa"/>
              <w:left w:w="45" w:type="dxa"/>
              <w:bottom w:w="30" w:type="dxa"/>
              <w:right w:w="45" w:type="dxa"/>
            </w:tcMar>
            <w:vAlign w:val="center"/>
            <w:hideMark/>
          </w:tcPr>
          <w:p w14:paraId="708237C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EA33CB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75C12F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17 440,30</w:t>
            </w:r>
          </w:p>
        </w:tc>
        <w:tc>
          <w:tcPr>
            <w:tcW w:w="1032" w:type="dxa"/>
            <w:tcMar>
              <w:top w:w="30" w:type="dxa"/>
              <w:left w:w="45" w:type="dxa"/>
              <w:bottom w:w="30" w:type="dxa"/>
              <w:right w:w="45" w:type="dxa"/>
            </w:tcMar>
            <w:vAlign w:val="center"/>
            <w:hideMark/>
          </w:tcPr>
          <w:p w14:paraId="52505E3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03ACDE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AF8F42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BBC281B"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6CADD3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B2863D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Муніципальний енергетичний план Бучанської міської територіальної громади до 2030 року</w:t>
            </w:r>
            <w:r w:rsidRPr="00F10578">
              <w:rPr>
                <w:rFonts w:ascii="Aptos" w:eastAsia="Times New Roman" w:hAnsi="Aptos" w:cs="Calibri"/>
                <w:sz w:val="18"/>
                <w:szCs w:val="18"/>
                <w:lang w:eastAsia="uk-UA"/>
              </w:rPr>
              <w:br/>
              <w:t>Програма розвитку системи освіти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178BF23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183</w:t>
            </w:r>
            <w:r w:rsidRPr="00F10578">
              <w:rPr>
                <w:rFonts w:ascii="Aptos" w:eastAsia="Times New Roman" w:hAnsi="Aptos" w:cs="Calibri"/>
                <w:sz w:val="18"/>
                <w:szCs w:val="18"/>
                <w:lang w:eastAsia="uk-UA"/>
              </w:rPr>
              <w:t xml:space="preserve">. Капітальний ремонт щодо покращення енергозбереження будівлі Дошкільного навчального закладу (ясла-садок) комбінованого типу № 4 "Пролісок" Бучанської міської ради Київської області, вул. Д. </w:t>
            </w:r>
            <w:proofErr w:type="spellStart"/>
            <w:r w:rsidRPr="00F10578">
              <w:rPr>
                <w:rFonts w:ascii="Aptos" w:eastAsia="Times New Roman" w:hAnsi="Aptos" w:cs="Calibri"/>
                <w:sz w:val="18"/>
                <w:szCs w:val="18"/>
                <w:lang w:eastAsia="uk-UA"/>
              </w:rPr>
              <w:t>Вишнивецького</w:t>
            </w:r>
            <w:proofErr w:type="spellEnd"/>
            <w:r w:rsidRPr="00F10578">
              <w:rPr>
                <w:rFonts w:ascii="Aptos" w:eastAsia="Times New Roman" w:hAnsi="Aptos" w:cs="Calibri"/>
                <w:sz w:val="18"/>
                <w:szCs w:val="18"/>
                <w:lang w:eastAsia="uk-UA"/>
              </w:rPr>
              <w:t xml:space="preserve"> 13 (утеплення фасадів та заміна покриття даху)</w:t>
            </w:r>
          </w:p>
        </w:tc>
        <w:tc>
          <w:tcPr>
            <w:tcW w:w="1134" w:type="dxa"/>
            <w:tcMar>
              <w:top w:w="30" w:type="dxa"/>
              <w:left w:w="45" w:type="dxa"/>
              <w:bottom w:w="30" w:type="dxa"/>
              <w:right w:w="45" w:type="dxa"/>
            </w:tcMar>
            <w:vAlign w:val="center"/>
            <w:hideMark/>
          </w:tcPr>
          <w:p w14:paraId="6ED74AF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22 748,85</w:t>
            </w:r>
          </w:p>
        </w:tc>
        <w:tc>
          <w:tcPr>
            <w:tcW w:w="1032" w:type="dxa"/>
            <w:tcMar>
              <w:top w:w="30" w:type="dxa"/>
              <w:left w:w="45" w:type="dxa"/>
              <w:bottom w:w="30" w:type="dxa"/>
              <w:right w:w="45" w:type="dxa"/>
            </w:tcMar>
            <w:vAlign w:val="center"/>
            <w:hideMark/>
          </w:tcPr>
          <w:p w14:paraId="5464E28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2 871,22</w:t>
            </w:r>
          </w:p>
        </w:tc>
        <w:tc>
          <w:tcPr>
            <w:tcW w:w="901" w:type="dxa"/>
            <w:tcMar>
              <w:top w:w="30" w:type="dxa"/>
              <w:left w:w="45" w:type="dxa"/>
              <w:bottom w:w="30" w:type="dxa"/>
              <w:right w:w="45" w:type="dxa"/>
            </w:tcMar>
            <w:vAlign w:val="center"/>
            <w:hideMark/>
          </w:tcPr>
          <w:p w14:paraId="3D52BFB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A90A5B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662,59</w:t>
            </w:r>
          </w:p>
        </w:tc>
        <w:tc>
          <w:tcPr>
            <w:tcW w:w="953" w:type="dxa"/>
            <w:tcMar>
              <w:top w:w="30" w:type="dxa"/>
              <w:left w:w="45" w:type="dxa"/>
              <w:bottom w:w="30" w:type="dxa"/>
              <w:right w:w="45" w:type="dxa"/>
            </w:tcMar>
            <w:vAlign w:val="center"/>
            <w:hideMark/>
          </w:tcPr>
          <w:p w14:paraId="0A31609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2 208,63</w:t>
            </w:r>
          </w:p>
        </w:tc>
        <w:tc>
          <w:tcPr>
            <w:tcW w:w="1032" w:type="dxa"/>
            <w:tcMar>
              <w:top w:w="30" w:type="dxa"/>
              <w:left w:w="45" w:type="dxa"/>
              <w:bottom w:w="30" w:type="dxa"/>
              <w:right w:w="45" w:type="dxa"/>
            </w:tcMar>
            <w:vAlign w:val="center"/>
            <w:hideMark/>
          </w:tcPr>
          <w:p w14:paraId="2352C91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19 877,63</w:t>
            </w:r>
          </w:p>
        </w:tc>
        <w:tc>
          <w:tcPr>
            <w:tcW w:w="1005" w:type="dxa"/>
            <w:tcMar>
              <w:top w:w="30" w:type="dxa"/>
              <w:left w:w="45" w:type="dxa"/>
              <w:bottom w:w="30" w:type="dxa"/>
              <w:right w:w="45" w:type="dxa"/>
            </w:tcMar>
            <w:vAlign w:val="center"/>
            <w:hideMark/>
          </w:tcPr>
          <w:p w14:paraId="39FA0B9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89C7B1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62A571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19 877,63</w:t>
            </w:r>
          </w:p>
        </w:tc>
        <w:tc>
          <w:tcPr>
            <w:tcW w:w="1032" w:type="dxa"/>
            <w:tcMar>
              <w:top w:w="30" w:type="dxa"/>
              <w:left w:w="45" w:type="dxa"/>
              <w:bottom w:w="30" w:type="dxa"/>
              <w:right w:w="45" w:type="dxa"/>
            </w:tcMar>
            <w:vAlign w:val="center"/>
            <w:hideMark/>
          </w:tcPr>
          <w:p w14:paraId="115C5A1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EF7D49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4A3178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FCA166B"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B23627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F945DD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r w:rsidRPr="00F10578">
              <w:rPr>
                <w:rFonts w:ascii="Aptos" w:eastAsia="Times New Roman" w:hAnsi="Aptos" w:cs="Calibri"/>
                <w:sz w:val="18"/>
                <w:szCs w:val="18"/>
                <w:lang w:eastAsia="uk-UA"/>
              </w:rPr>
              <w:br/>
              <w:t xml:space="preserve">Програма розвитку системи освіти Бучанської міської територіальної </w:t>
            </w:r>
            <w:r w:rsidRPr="00F10578">
              <w:rPr>
                <w:rFonts w:ascii="Aptos" w:eastAsia="Times New Roman" w:hAnsi="Aptos" w:cs="Calibri"/>
                <w:sz w:val="18"/>
                <w:szCs w:val="18"/>
                <w:lang w:eastAsia="uk-UA"/>
              </w:rPr>
              <w:lastRenderedPageBreak/>
              <w:t>громади на 2026-2028 роки</w:t>
            </w:r>
          </w:p>
        </w:tc>
        <w:tc>
          <w:tcPr>
            <w:tcW w:w="1555" w:type="dxa"/>
            <w:tcMar>
              <w:top w:w="30" w:type="dxa"/>
              <w:left w:w="45" w:type="dxa"/>
              <w:bottom w:w="30" w:type="dxa"/>
              <w:right w:w="45" w:type="dxa"/>
            </w:tcMar>
            <w:vAlign w:val="center"/>
            <w:hideMark/>
          </w:tcPr>
          <w:p w14:paraId="09E1E8E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184</w:t>
            </w:r>
            <w:r w:rsidRPr="00F10578">
              <w:rPr>
                <w:rFonts w:ascii="Aptos" w:eastAsia="Times New Roman" w:hAnsi="Aptos" w:cs="Calibri"/>
                <w:sz w:val="18"/>
                <w:szCs w:val="18"/>
                <w:lang w:eastAsia="uk-UA"/>
              </w:rPr>
              <w:t xml:space="preserve">. Капітальний ремонт щодо покращення енергозбереження будівлі Дошкільного навчального закладу (ясла-садок) комбінованого типу № 2 </w:t>
            </w:r>
            <w:r w:rsidRPr="00F10578">
              <w:rPr>
                <w:rFonts w:ascii="Aptos" w:eastAsia="Times New Roman" w:hAnsi="Aptos" w:cs="Calibri"/>
                <w:sz w:val="18"/>
                <w:szCs w:val="18"/>
                <w:lang w:eastAsia="uk-UA"/>
              </w:rPr>
              <w:lastRenderedPageBreak/>
              <w:t>"</w:t>
            </w:r>
            <w:proofErr w:type="spellStart"/>
            <w:r w:rsidRPr="00F10578">
              <w:rPr>
                <w:rFonts w:ascii="Aptos" w:eastAsia="Times New Roman" w:hAnsi="Aptos" w:cs="Calibri"/>
                <w:sz w:val="18"/>
                <w:szCs w:val="18"/>
                <w:lang w:eastAsia="uk-UA"/>
              </w:rPr>
              <w:t>Горобинка</w:t>
            </w:r>
            <w:proofErr w:type="spellEnd"/>
            <w:r w:rsidRPr="00F10578">
              <w:rPr>
                <w:rFonts w:ascii="Aptos" w:eastAsia="Times New Roman" w:hAnsi="Aptos" w:cs="Calibri"/>
                <w:sz w:val="18"/>
                <w:szCs w:val="18"/>
                <w:lang w:eastAsia="uk-UA"/>
              </w:rPr>
              <w:t xml:space="preserve">"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м. Буча, </w:t>
            </w:r>
            <w:proofErr w:type="spellStart"/>
            <w:r w:rsidRPr="00F10578">
              <w:rPr>
                <w:rFonts w:ascii="Aptos" w:eastAsia="Times New Roman" w:hAnsi="Aptos" w:cs="Calibri"/>
                <w:sz w:val="18"/>
                <w:szCs w:val="18"/>
                <w:lang w:eastAsia="uk-UA"/>
              </w:rPr>
              <w:t>пров.Героїв</w:t>
            </w:r>
            <w:proofErr w:type="spellEnd"/>
            <w:r w:rsidRPr="00F10578">
              <w:rPr>
                <w:rFonts w:ascii="Aptos" w:eastAsia="Times New Roman" w:hAnsi="Aptos" w:cs="Calibri"/>
                <w:sz w:val="18"/>
                <w:szCs w:val="18"/>
                <w:lang w:eastAsia="uk-UA"/>
              </w:rPr>
              <w:t xml:space="preserve"> Майдану, 20а (утеплення фасадів)</w:t>
            </w:r>
          </w:p>
        </w:tc>
        <w:tc>
          <w:tcPr>
            <w:tcW w:w="1134" w:type="dxa"/>
            <w:tcMar>
              <w:top w:w="30" w:type="dxa"/>
              <w:left w:w="45" w:type="dxa"/>
              <w:bottom w:w="30" w:type="dxa"/>
              <w:right w:w="45" w:type="dxa"/>
            </w:tcMar>
            <w:vAlign w:val="center"/>
            <w:hideMark/>
          </w:tcPr>
          <w:p w14:paraId="3AB115A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16 882,60</w:t>
            </w:r>
          </w:p>
        </w:tc>
        <w:tc>
          <w:tcPr>
            <w:tcW w:w="1032" w:type="dxa"/>
            <w:tcMar>
              <w:top w:w="30" w:type="dxa"/>
              <w:left w:w="45" w:type="dxa"/>
              <w:bottom w:w="30" w:type="dxa"/>
              <w:right w:w="45" w:type="dxa"/>
            </w:tcMar>
            <w:vAlign w:val="center"/>
            <w:hideMark/>
          </w:tcPr>
          <w:p w14:paraId="369772F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2 130,82</w:t>
            </w:r>
          </w:p>
        </w:tc>
        <w:tc>
          <w:tcPr>
            <w:tcW w:w="901" w:type="dxa"/>
            <w:tcMar>
              <w:top w:w="30" w:type="dxa"/>
              <w:left w:w="45" w:type="dxa"/>
              <w:bottom w:w="30" w:type="dxa"/>
              <w:right w:w="45" w:type="dxa"/>
            </w:tcMar>
            <w:vAlign w:val="center"/>
            <w:hideMark/>
          </w:tcPr>
          <w:p w14:paraId="6B215CE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9F592C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491,73</w:t>
            </w:r>
          </w:p>
        </w:tc>
        <w:tc>
          <w:tcPr>
            <w:tcW w:w="953" w:type="dxa"/>
            <w:tcMar>
              <w:top w:w="30" w:type="dxa"/>
              <w:left w:w="45" w:type="dxa"/>
              <w:bottom w:w="30" w:type="dxa"/>
              <w:right w:w="45" w:type="dxa"/>
            </w:tcMar>
            <w:vAlign w:val="center"/>
            <w:hideMark/>
          </w:tcPr>
          <w:p w14:paraId="5D0C071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1 639,09</w:t>
            </w:r>
          </w:p>
        </w:tc>
        <w:tc>
          <w:tcPr>
            <w:tcW w:w="1032" w:type="dxa"/>
            <w:tcMar>
              <w:top w:w="30" w:type="dxa"/>
              <w:left w:w="45" w:type="dxa"/>
              <w:bottom w:w="30" w:type="dxa"/>
              <w:right w:w="45" w:type="dxa"/>
            </w:tcMar>
            <w:vAlign w:val="center"/>
            <w:hideMark/>
          </w:tcPr>
          <w:p w14:paraId="3179363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14 751,78</w:t>
            </w:r>
          </w:p>
        </w:tc>
        <w:tc>
          <w:tcPr>
            <w:tcW w:w="1005" w:type="dxa"/>
            <w:tcMar>
              <w:top w:w="30" w:type="dxa"/>
              <w:left w:w="45" w:type="dxa"/>
              <w:bottom w:w="30" w:type="dxa"/>
              <w:right w:w="45" w:type="dxa"/>
            </w:tcMar>
            <w:vAlign w:val="center"/>
            <w:hideMark/>
          </w:tcPr>
          <w:p w14:paraId="122146D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1A7EA7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1DBC0A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14 751,78</w:t>
            </w:r>
          </w:p>
        </w:tc>
        <w:tc>
          <w:tcPr>
            <w:tcW w:w="1032" w:type="dxa"/>
            <w:tcMar>
              <w:top w:w="30" w:type="dxa"/>
              <w:left w:w="45" w:type="dxa"/>
              <w:bottom w:w="30" w:type="dxa"/>
              <w:right w:w="45" w:type="dxa"/>
            </w:tcMar>
            <w:vAlign w:val="center"/>
            <w:hideMark/>
          </w:tcPr>
          <w:p w14:paraId="267BDC6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8C34BA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73A6FF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7E6C51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EF56F8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7852CA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r w:rsidRPr="00F10578">
              <w:rPr>
                <w:rFonts w:ascii="Aptos" w:eastAsia="Times New Roman" w:hAnsi="Aptos" w:cs="Calibri"/>
                <w:sz w:val="18"/>
                <w:szCs w:val="18"/>
                <w:lang w:eastAsia="uk-UA"/>
              </w:rPr>
              <w:br/>
              <w:t>Програма розвитку системи освіти Бучанської міської територіальної громади на 2024-2027 роки</w:t>
            </w:r>
          </w:p>
        </w:tc>
        <w:tc>
          <w:tcPr>
            <w:tcW w:w="1555" w:type="dxa"/>
            <w:tcMar>
              <w:top w:w="30" w:type="dxa"/>
              <w:left w:w="45" w:type="dxa"/>
              <w:bottom w:w="30" w:type="dxa"/>
              <w:right w:w="45" w:type="dxa"/>
            </w:tcMar>
            <w:vAlign w:val="center"/>
            <w:hideMark/>
          </w:tcPr>
          <w:p w14:paraId="7B0F9A3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185</w:t>
            </w:r>
            <w:r w:rsidRPr="00F10578">
              <w:rPr>
                <w:rFonts w:ascii="Aptos" w:eastAsia="Times New Roman" w:hAnsi="Aptos" w:cs="Calibri"/>
                <w:sz w:val="18"/>
                <w:szCs w:val="18"/>
                <w:lang w:eastAsia="uk-UA"/>
              </w:rPr>
              <w:t>. Капітальний ремонт щодо покращення енергозбереження будівлі комунального закладу "</w:t>
            </w:r>
            <w:proofErr w:type="spellStart"/>
            <w:r w:rsidRPr="00F10578">
              <w:rPr>
                <w:rFonts w:ascii="Aptos" w:eastAsia="Times New Roman" w:hAnsi="Aptos" w:cs="Calibri"/>
                <w:sz w:val="18"/>
                <w:szCs w:val="18"/>
                <w:lang w:eastAsia="uk-UA"/>
              </w:rPr>
              <w:t>Здвижівська</w:t>
            </w:r>
            <w:proofErr w:type="spellEnd"/>
            <w:r w:rsidRPr="00F10578">
              <w:rPr>
                <w:rFonts w:ascii="Aptos" w:eastAsia="Times New Roman" w:hAnsi="Aptos" w:cs="Calibri"/>
                <w:sz w:val="18"/>
                <w:szCs w:val="18"/>
                <w:lang w:eastAsia="uk-UA"/>
              </w:rPr>
              <w:t xml:space="preserve"> гімназія №14"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район, с. </w:t>
            </w:r>
            <w:proofErr w:type="spellStart"/>
            <w:r w:rsidRPr="00F10578">
              <w:rPr>
                <w:rFonts w:ascii="Aptos" w:eastAsia="Times New Roman" w:hAnsi="Aptos" w:cs="Calibri"/>
                <w:sz w:val="18"/>
                <w:szCs w:val="18"/>
                <w:lang w:eastAsia="uk-UA"/>
              </w:rPr>
              <w:t>Здвижівка</w:t>
            </w:r>
            <w:proofErr w:type="spellEnd"/>
            <w:r w:rsidRPr="00F10578">
              <w:rPr>
                <w:rFonts w:ascii="Aptos" w:eastAsia="Times New Roman" w:hAnsi="Aptos" w:cs="Calibri"/>
                <w:sz w:val="18"/>
                <w:szCs w:val="18"/>
                <w:lang w:eastAsia="uk-UA"/>
              </w:rPr>
              <w:t>, вул. Центральна, 104 (утеплення фасадів)</w:t>
            </w:r>
          </w:p>
        </w:tc>
        <w:tc>
          <w:tcPr>
            <w:tcW w:w="1134" w:type="dxa"/>
            <w:tcMar>
              <w:top w:w="30" w:type="dxa"/>
              <w:left w:w="45" w:type="dxa"/>
              <w:bottom w:w="30" w:type="dxa"/>
              <w:right w:w="45" w:type="dxa"/>
            </w:tcMar>
            <w:vAlign w:val="center"/>
            <w:hideMark/>
          </w:tcPr>
          <w:p w14:paraId="209C717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26 107,94</w:t>
            </w:r>
          </w:p>
        </w:tc>
        <w:tc>
          <w:tcPr>
            <w:tcW w:w="1032" w:type="dxa"/>
            <w:tcMar>
              <w:top w:w="30" w:type="dxa"/>
              <w:left w:w="45" w:type="dxa"/>
              <w:bottom w:w="30" w:type="dxa"/>
              <w:right w:w="45" w:type="dxa"/>
            </w:tcMar>
            <w:vAlign w:val="center"/>
            <w:hideMark/>
          </w:tcPr>
          <w:p w14:paraId="2CB8FC4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3 340,18</w:t>
            </w:r>
          </w:p>
        </w:tc>
        <w:tc>
          <w:tcPr>
            <w:tcW w:w="901" w:type="dxa"/>
            <w:tcMar>
              <w:top w:w="30" w:type="dxa"/>
              <w:left w:w="45" w:type="dxa"/>
              <w:bottom w:w="30" w:type="dxa"/>
              <w:right w:w="45" w:type="dxa"/>
            </w:tcMar>
            <w:vAlign w:val="center"/>
            <w:hideMark/>
          </w:tcPr>
          <w:p w14:paraId="4FB21B4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ECD98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760,43</w:t>
            </w:r>
          </w:p>
        </w:tc>
        <w:tc>
          <w:tcPr>
            <w:tcW w:w="953" w:type="dxa"/>
            <w:tcMar>
              <w:top w:w="30" w:type="dxa"/>
              <w:left w:w="45" w:type="dxa"/>
              <w:bottom w:w="30" w:type="dxa"/>
              <w:right w:w="45" w:type="dxa"/>
            </w:tcMar>
            <w:vAlign w:val="center"/>
            <w:hideMark/>
          </w:tcPr>
          <w:p w14:paraId="306FF0D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2 579,75</w:t>
            </w:r>
          </w:p>
        </w:tc>
        <w:tc>
          <w:tcPr>
            <w:tcW w:w="1032" w:type="dxa"/>
            <w:tcMar>
              <w:top w:w="30" w:type="dxa"/>
              <w:left w:w="45" w:type="dxa"/>
              <w:bottom w:w="30" w:type="dxa"/>
              <w:right w:w="45" w:type="dxa"/>
            </w:tcMar>
            <w:vAlign w:val="center"/>
            <w:hideMark/>
          </w:tcPr>
          <w:p w14:paraId="517866C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22 767,76</w:t>
            </w:r>
          </w:p>
        </w:tc>
        <w:tc>
          <w:tcPr>
            <w:tcW w:w="1005" w:type="dxa"/>
            <w:tcMar>
              <w:top w:w="30" w:type="dxa"/>
              <w:left w:w="45" w:type="dxa"/>
              <w:bottom w:w="30" w:type="dxa"/>
              <w:right w:w="45" w:type="dxa"/>
            </w:tcMar>
            <w:vAlign w:val="center"/>
            <w:hideMark/>
          </w:tcPr>
          <w:p w14:paraId="130B392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09D7A9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474EDB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22 767,76</w:t>
            </w:r>
          </w:p>
        </w:tc>
        <w:tc>
          <w:tcPr>
            <w:tcW w:w="1032" w:type="dxa"/>
            <w:tcMar>
              <w:top w:w="30" w:type="dxa"/>
              <w:left w:w="45" w:type="dxa"/>
              <w:bottom w:w="30" w:type="dxa"/>
              <w:right w:w="45" w:type="dxa"/>
            </w:tcMar>
            <w:vAlign w:val="center"/>
            <w:hideMark/>
          </w:tcPr>
          <w:p w14:paraId="34D1414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AC3186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98C748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C5E0BBE"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F9C943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8C4A9D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lastRenderedPageBreak/>
              <w:t>Програма розвитку системи освіти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0BB3A90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186</w:t>
            </w:r>
            <w:r w:rsidRPr="00F10578">
              <w:rPr>
                <w:rFonts w:ascii="Aptos" w:eastAsia="Times New Roman" w:hAnsi="Aptos" w:cs="Calibri"/>
                <w:sz w:val="18"/>
                <w:szCs w:val="18"/>
                <w:lang w:eastAsia="uk-UA"/>
              </w:rPr>
              <w:t xml:space="preserve">. Капітальний ремонт щодо покращення енергозбереження будівлі комунального </w:t>
            </w:r>
            <w:r w:rsidRPr="00F10578">
              <w:rPr>
                <w:rFonts w:ascii="Aptos" w:eastAsia="Times New Roman" w:hAnsi="Aptos" w:cs="Calibri"/>
                <w:sz w:val="18"/>
                <w:szCs w:val="18"/>
                <w:lang w:eastAsia="uk-UA"/>
              </w:rPr>
              <w:lastRenderedPageBreak/>
              <w:t>закладу "</w:t>
            </w:r>
            <w:proofErr w:type="spellStart"/>
            <w:r w:rsidRPr="00F10578">
              <w:rPr>
                <w:rFonts w:ascii="Aptos" w:eastAsia="Times New Roman" w:hAnsi="Aptos" w:cs="Calibri"/>
                <w:sz w:val="18"/>
                <w:szCs w:val="18"/>
                <w:lang w:eastAsia="uk-UA"/>
              </w:rPr>
              <w:t>Здвижівська</w:t>
            </w:r>
            <w:proofErr w:type="spellEnd"/>
            <w:r w:rsidRPr="00F10578">
              <w:rPr>
                <w:rFonts w:ascii="Aptos" w:eastAsia="Times New Roman" w:hAnsi="Aptos" w:cs="Calibri"/>
                <w:sz w:val="18"/>
                <w:szCs w:val="18"/>
                <w:lang w:eastAsia="uk-UA"/>
              </w:rPr>
              <w:t xml:space="preserve"> гімназія №14" (дошкільне відділення)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Бучанський район, с. </w:t>
            </w:r>
            <w:proofErr w:type="spellStart"/>
            <w:r w:rsidRPr="00F10578">
              <w:rPr>
                <w:rFonts w:ascii="Aptos" w:eastAsia="Times New Roman" w:hAnsi="Aptos" w:cs="Calibri"/>
                <w:sz w:val="18"/>
                <w:szCs w:val="18"/>
                <w:lang w:eastAsia="uk-UA"/>
              </w:rPr>
              <w:t>Здвижівка</w:t>
            </w:r>
            <w:proofErr w:type="spellEnd"/>
            <w:r w:rsidRPr="00F10578">
              <w:rPr>
                <w:rFonts w:ascii="Aptos" w:eastAsia="Times New Roman" w:hAnsi="Aptos" w:cs="Calibri"/>
                <w:sz w:val="18"/>
                <w:szCs w:val="18"/>
                <w:lang w:eastAsia="uk-UA"/>
              </w:rPr>
              <w:t>, вул. Центральна, 116-а (утеплення фасадів)</w:t>
            </w:r>
          </w:p>
        </w:tc>
        <w:tc>
          <w:tcPr>
            <w:tcW w:w="1134" w:type="dxa"/>
            <w:tcMar>
              <w:top w:w="30" w:type="dxa"/>
              <w:left w:w="45" w:type="dxa"/>
              <w:bottom w:w="30" w:type="dxa"/>
              <w:right w:w="45" w:type="dxa"/>
            </w:tcMar>
            <w:vAlign w:val="center"/>
            <w:hideMark/>
          </w:tcPr>
          <w:p w14:paraId="0668D6F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15 880,01</w:t>
            </w:r>
          </w:p>
        </w:tc>
        <w:tc>
          <w:tcPr>
            <w:tcW w:w="1032" w:type="dxa"/>
            <w:tcMar>
              <w:top w:w="30" w:type="dxa"/>
              <w:left w:w="45" w:type="dxa"/>
              <w:bottom w:w="30" w:type="dxa"/>
              <w:right w:w="45" w:type="dxa"/>
            </w:tcMar>
            <w:vAlign w:val="center"/>
            <w:hideMark/>
          </w:tcPr>
          <w:p w14:paraId="7F0BEF5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2 004,27</w:t>
            </w:r>
          </w:p>
        </w:tc>
        <w:tc>
          <w:tcPr>
            <w:tcW w:w="901" w:type="dxa"/>
            <w:tcMar>
              <w:top w:w="30" w:type="dxa"/>
              <w:left w:w="45" w:type="dxa"/>
              <w:bottom w:w="30" w:type="dxa"/>
              <w:right w:w="45" w:type="dxa"/>
            </w:tcMar>
            <w:vAlign w:val="center"/>
            <w:hideMark/>
          </w:tcPr>
          <w:p w14:paraId="07E9B12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B3CEE4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462,52</w:t>
            </w:r>
          </w:p>
        </w:tc>
        <w:tc>
          <w:tcPr>
            <w:tcW w:w="953" w:type="dxa"/>
            <w:tcMar>
              <w:top w:w="30" w:type="dxa"/>
              <w:left w:w="45" w:type="dxa"/>
              <w:bottom w:w="30" w:type="dxa"/>
              <w:right w:w="45" w:type="dxa"/>
            </w:tcMar>
            <w:vAlign w:val="center"/>
            <w:hideMark/>
          </w:tcPr>
          <w:p w14:paraId="5B8D982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1 541,75</w:t>
            </w:r>
          </w:p>
        </w:tc>
        <w:tc>
          <w:tcPr>
            <w:tcW w:w="1032" w:type="dxa"/>
            <w:tcMar>
              <w:top w:w="30" w:type="dxa"/>
              <w:left w:w="45" w:type="dxa"/>
              <w:bottom w:w="30" w:type="dxa"/>
              <w:right w:w="45" w:type="dxa"/>
            </w:tcMar>
            <w:vAlign w:val="center"/>
            <w:hideMark/>
          </w:tcPr>
          <w:p w14:paraId="62129D6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13 875,74</w:t>
            </w:r>
          </w:p>
        </w:tc>
        <w:tc>
          <w:tcPr>
            <w:tcW w:w="1005" w:type="dxa"/>
            <w:tcMar>
              <w:top w:w="30" w:type="dxa"/>
              <w:left w:w="45" w:type="dxa"/>
              <w:bottom w:w="30" w:type="dxa"/>
              <w:right w:w="45" w:type="dxa"/>
            </w:tcMar>
            <w:vAlign w:val="center"/>
            <w:hideMark/>
          </w:tcPr>
          <w:p w14:paraId="7F2E649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1D5063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45B2E7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13 875,74</w:t>
            </w:r>
          </w:p>
        </w:tc>
        <w:tc>
          <w:tcPr>
            <w:tcW w:w="1032" w:type="dxa"/>
            <w:tcMar>
              <w:top w:w="30" w:type="dxa"/>
              <w:left w:w="45" w:type="dxa"/>
              <w:bottom w:w="30" w:type="dxa"/>
              <w:right w:w="45" w:type="dxa"/>
            </w:tcMar>
            <w:vAlign w:val="center"/>
            <w:hideMark/>
          </w:tcPr>
          <w:p w14:paraId="49133D1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21B605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F4CB4C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CC07D87"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69EC20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4EEB25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r w:rsidRPr="00F10578">
              <w:rPr>
                <w:rFonts w:ascii="Aptos" w:eastAsia="Times New Roman" w:hAnsi="Aptos" w:cs="Calibri"/>
                <w:sz w:val="18"/>
                <w:szCs w:val="18"/>
                <w:lang w:eastAsia="uk-UA"/>
              </w:rPr>
              <w:br/>
              <w:t>Програма розвитку системи освіти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743B609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187</w:t>
            </w:r>
            <w:r w:rsidRPr="00F10578">
              <w:rPr>
                <w:rFonts w:ascii="Aptos" w:eastAsia="Times New Roman" w:hAnsi="Aptos" w:cs="Calibri"/>
                <w:sz w:val="18"/>
                <w:szCs w:val="18"/>
                <w:lang w:eastAsia="uk-UA"/>
              </w:rPr>
              <w:t xml:space="preserve">. Капітальний ремонт покрівлі та фасаду будівлі Бучанської </w:t>
            </w:r>
            <w:proofErr w:type="spellStart"/>
            <w:r w:rsidRPr="00F10578">
              <w:rPr>
                <w:rFonts w:ascii="Aptos" w:eastAsia="Times New Roman" w:hAnsi="Aptos" w:cs="Calibri"/>
                <w:sz w:val="18"/>
                <w:szCs w:val="18"/>
                <w:lang w:eastAsia="uk-UA"/>
              </w:rPr>
              <w:t>початкої</w:t>
            </w:r>
            <w:proofErr w:type="spellEnd"/>
            <w:r w:rsidRPr="00F10578">
              <w:rPr>
                <w:rFonts w:ascii="Aptos" w:eastAsia="Times New Roman" w:hAnsi="Aptos" w:cs="Calibri"/>
                <w:sz w:val="18"/>
                <w:szCs w:val="18"/>
                <w:lang w:eastAsia="uk-UA"/>
              </w:rPr>
              <w:t xml:space="preserve"> школи № 11 (дошкільне відділення)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область, м. Буча, вул. </w:t>
            </w:r>
            <w:proofErr w:type="spellStart"/>
            <w:r w:rsidRPr="00F10578">
              <w:rPr>
                <w:rFonts w:ascii="Aptos" w:eastAsia="Times New Roman" w:hAnsi="Aptos" w:cs="Calibri"/>
                <w:sz w:val="18"/>
                <w:szCs w:val="18"/>
                <w:lang w:eastAsia="uk-UA"/>
              </w:rPr>
              <w:t>Яблунська</w:t>
            </w:r>
            <w:proofErr w:type="spellEnd"/>
            <w:r w:rsidRPr="00F10578">
              <w:rPr>
                <w:rFonts w:ascii="Aptos" w:eastAsia="Times New Roman" w:hAnsi="Aptos" w:cs="Calibri"/>
                <w:sz w:val="18"/>
                <w:szCs w:val="18"/>
                <w:lang w:eastAsia="uk-UA"/>
              </w:rPr>
              <w:t>, 13 - відновлювальні роботи та заходи з усунення аварій</w:t>
            </w:r>
          </w:p>
        </w:tc>
        <w:tc>
          <w:tcPr>
            <w:tcW w:w="1134" w:type="dxa"/>
            <w:tcMar>
              <w:top w:w="30" w:type="dxa"/>
              <w:left w:w="45" w:type="dxa"/>
              <w:bottom w:w="30" w:type="dxa"/>
              <w:right w:w="45" w:type="dxa"/>
            </w:tcMar>
            <w:vAlign w:val="center"/>
            <w:hideMark/>
          </w:tcPr>
          <w:p w14:paraId="24F6075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26 168,37</w:t>
            </w:r>
          </w:p>
        </w:tc>
        <w:tc>
          <w:tcPr>
            <w:tcW w:w="1032" w:type="dxa"/>
            <w:tcMar>
              <w:top w:w="30" w:type="dxa"/>
              <w:left w:w="45" w:type="dxa"/>
              <w:bottom w:w="30" w:type="dxa"/>
              <w:right w:w="45" w:type="dxa"/>
            </w:tcMar>
            <w:vAlign w:val="center"/>
            <w:hideMark/>
          </w:tcPr>
          <w:p w14:paraId="0D84067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3 302,81</w:t>
            </w:r>
          </w:p>
        </w:tc>
        <w:tc>
          <w:tcPr>
            <w:tcW w:w="901" w:type="dxa"/>
            <w:tcMar>
              <w:top w:w="30" w:type="dxa"/>
              <w:left w:w="45" w:type="dxa"/>
              <w:bottom w:w="30" w:type="dxa"/>
              <w:right w:w="45" w:type="dxa"/>
            </w:tcMar>
            <w:vAlign w:val="center"/>
            <w:hideMark/>
          </w:tcPr>
          <w:p w14:paraId="1CF8109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3A14E2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762,19</w:t>
            </w:r>
          </w:p>
        </w:tc>
        <w:tc>
          <w:tcPr>
            <w:tcW w:w="953" w:type="dxa"/>
            <w:tcMar>
              <w:top w:w="30" w:type="dxa"/>
              <w:left w:w="45" w:type="dxa"/>
              <w:bottom w:w="30" w:type="dxa"/>
              <w:right w:w="45" w:type="dxa"/>
            </w:tcMar>
            <w:vAlign w:val="center"/>
            <w:hideMark/>
          </w:tcPr>
          <w:p w14:paraId="0E3F9A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2 540,62</w:t>
            </w:r>
          </w:p>
        </w:tc>
        <w:tc>
          <w:tcPr>
            <w:tcW w:w="1032" w:type="dxa"/>
            <w:tcMar>
              <w:top w:w="30" w:type="dxa"/>
              <w:left w:w="45" w:type="dxa"/>
              <w:bottom w:w="30" w:type="dxa"/>
              <w:right w:w="45" w:type="dxa"/>
            </w:tcMar>
            <w:vAlign w:val="center"/>
            <w:hideMark/>
          </w:tcPr>
          <w:p w14:paraId="3912A39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22 865,56</w:t>
            </w:r>
          </w:p>
        </w:tc>
        <w:tc>
          <w:tcPr>
            <w:tcW w:w="1005" w:type="dxa"/>
            <w:tcMar>
              <w:top w:w="30" w:type="dxa"/>
              <w:left w:w="45" w:type="dxa"/>
              <w:bottom w:w="30" w:type="dxa"/>
              <w:right w:w="45" w:type="dxa"/>
            </w:tcMar>
            <w:vAlign w:val="center"/>
            <w:hideMark/>
          </w:tcPr>
          <w:p w14:paraId="1B1B2A6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C369AF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5E4D97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22 865,56</w:t>
            </w:r>
          </w:p>
        </w:tc>
        <w:tc>
          <w:tcPr>
            <w:tcW w:w="1032" w:type="dxa"/>
            <w:tcMar>
              <w:top w:w="30" w:type="dxa"/>
              <w:left w:w="45" w:type="dxa"/>
              <w:bottom w:w="30" w:type="dxa"/>
              <w:right w:w="45" w:type="dxa"/>
            </w:tcMar>
            <w:vAlign w:val="center"/>
            <w:hideMark/>
          </w:tcPr>
          <w:p w14:paraId="47787AB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4094E7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414391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6DE3B8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4E09AED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3853B9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Муніципальний енергетичний план Бучанської міської територіальної </w:t>
            </w:r>
            <w:r w:rsidRPr="00F10578">
              <w:rPr>
                <w:rFonts w:ascii="Aptos" w:eastAsia="Times New Roman" w:hAnsi="Aptos" w:cs="Calibri"/>
                <w:sz w:val="18"/>
                <w:szCs w:val="18"/>
                <w:lang w:eastAsia="uk-UA"/>
              </w:rPr>
              <w:lastRenderedPageBreak/>
              <w:t>громади до 2030 року</w:t>
            </w:r>
            <w:r w:rsidRPr="00F10578">
              <w:rPr>
                <w:rFonts w:ascii="Aptos" w:eastAsia="Times New Roman" w:hAnsi="Aptos" w:cs="Calibri"/>
                <w:sz w:val="18"/>
                <w:szCs w:val="18"/>
                <w:lang w:eastAsia="uk-UA"/>
              </w:rPr>
              <w:br/>
              <w:t>Програма розвитку системи освіти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794ADAA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188</w:t>
            </w:r>
            <w:r w:rsidRPr="00F10578">
              <w:rPr>
                <w:rFonts w:ascii="Aptos" w:eastAsia="Times New Roman" w:hAnsi="Aptos" w:cs="Calibri"/>
                <w:sz w:val="18"/>
                <w:szCs w:val="18"/>
                <w:lang w:eastAsia="uk-UA"/>
              </w:rPr>
              <w:t>. Капітальний ремонт щодо покращення енергозбереженн</w:t>
            </w:r>
            <w:r w:rsidRPr="00F10578">
              <w:rPr>
                <w:rFonts w:ascii="Aptos" w:eastAsia="Times New Roman" w:hAnsi="Aptos" w:cs="Calibri"/>
                <w:sz w:val="18"/>
                <w:szCs w:val="18"/>
                <w:lang w:eastAsia="uk-UA"/>
              </w:rPr>
              <w:lastRenderedPageBreak/>
              <w:t xml:space="preserve">я будівлі Бучанського ліцею №3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вул. Вокзальна, 46-А, м. Буча, Бучанський район, Київська область</w:t>
            </w:r>
          </w:p>
        </w:tc>
        <w:tc>
          <w:tcPr>
            <w:tcW w:w="1134" w:type="dxa"/>
            <w:tcMar>
              <w:top w:w="30" w:type="dxa"/>
              <w:left w:w="45" w:type="dxa"/>
              <w:bottom w:w="30" w:type="dxa"/>
              <w:right w:w="45" w:type="dxa"/>
            </w:tcMar>
            <w:vAlign w:val="center"/>
            <w:hideMark/>
          </w:tcPr>
          <w:p w14:paraId="47B4171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46 000,00</w:t>
            </w:r>
          </w:p>
        </w:tc>
        <w:tc>
          <w:tcPr>
            <w:tcW w:w="1032" w:type="dxa"/>
            <w:tcMar>
              <w:top w:w="30" w:type="dxa"/>
              <w:left w:w="45" w:type="dxa"/>
              <w:bottom w:w="30" w:type="dxa"/>
              <w:right w:w="45" w:type="dxa"/>
            </w:tcMar>
            <w:vAlign w:val="center"/>
            <w:hideMark/>
          </w:tcPr>
          <w:p w14:paraId="62E7552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FBB8E8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958334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7B3066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A09635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53453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362E2C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3A2C9F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72A716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46 000,00</w:t>
            </w:r>
          </w:p>
        </w:tc>
        <w:tc>
          <w:tcPr>
            <w:tcW w:w="901" w:type="dxa"/>
            <w:tcMar>
              <w:top w:w="30" w:type="dxa"/>
              <w:left w:w="45" w:type="dxa"/>
              <w:bottom w:w="30" w:type="dxa"/>
              <w:right w:w="45" w:type="dxa"/>
            </w:tcMar>
            <w:vAlign w:val="center"/>
            <w:hideMark/>
          </w:tcPr>
          <w:p w14:paraId="624E4FF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15FA49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D3AA64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46 000,00</w:t>
            </w:r>
          </w:p>
        </w:tc>
      </w:tr>
      <w:tr w:rsidR="001878FC" w:rsidRPr="00F10578" w14:paraId="13096F05"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486094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r w:rsidRPr="00F10578">
              <w:rPr>
                <w:rFonts w:ascii="Aptos" w:eastAsia="Times New Roman" w:hAnsi="Aptos" w:cs="Calibri"/>
                <w:sz w:val="18"/>
                <w:szCs w:val="18"/>
                <w:lang w:eastAsia="uk-UA"/>
              </w:rPr>
              <w:br/>
              <w:t>Програма розвитку системи освіти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051E12E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189</w:t>
            </w:r>
            <w:r w:rsidRPr="00F10578">
              <w:rPr>
                <w:rFonts w:ascii="Aptos" w:eastAsia="Times New Roman" w:hAnsi="Aptos" w:cs="Calibri"/>
                <w:sz w:val="18"/>
                <w:szCs w:val="18"/>
                <w:lang w:eastAsia="uk-UA"/>
              </w:rPr>
              <w:t>. Капітальний ремонт (</w:t>
            </w:r>
            <w:proofErr w:type="spellStart"/>
            <w:r w:rsidRPr="00F10578">
              <w:rPr>
                <w:rFonts w:ascii="Aptos" w:eastAsia="Times New Roman" w:hAnsi="Aptos" w:cs="Calibri"/>
                <w:sz w:val="18"/>
                <w:szCs w:val="18"/>
                <w:lang w:eastAsia="uk-UA"/>
              </w:rPr>
              <w:t>термомодернізація</w:t>
            </w:r>
            <w:proofErr w:type="spellEnd"/>
            <w:r w:rsidRPr="00F10578">
              <w:rPr>
                <w:rFonts w:ascii="Aptos" w:eastAsia="Times New Roman" w:hAnsi="Aptos" w:cs="Calibri"/>
                <w:sz w:val="18"/>
                <w:szCs w:val="18"/>
                <w:lang w:eastAsia="uk-UA"/>
              </w:rPr>
              <w:t xml:space="preserve"> фасадів) будівлі КЗ «</w:t>
            </w:r>
            <w:proofErr w:type="spellStart"/>
            <w:r w:rsidRPr="00F10578">
              <w:rPr>
                <w:rFonts w:ascii="Aptos" w:eastAsia="Times New Roman" w:hAnsi="Aptos" w:cs="Calibri"/>
                <w:sz w:val="18"/>
                <w:szCs w:val="18"/>
                <w:lang w:eastAsia="uk-UA"/>
              </w:rPr>
              <w:t>Блиставицький</w:t>
            </w:r>
            <w:proofErr w:type="spellEnd"/>
            <w:r w:rsidRPr="00F10578">
              <w:rPr>
                <w:rFonts w:ascii="Aptos" w:eastAsia="Times New Roman" w:hAnsi="Aptos" w:cs="Calibri"/>
                <w:sz w:val="18"/>
                <w:szCs w:val="18"/>
                <w:lang w:eastAsia="uk-UA"/>
              </w:rPr>
              <w:t xml:space="preserve"> заклад загальної середньої освіти І-ІІІ ступенів №6»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вул. Соборна, 27, с. </w:t>
            </w:r>
            <w:proofErr w:type="spellStart"/>
            <w:r w:rsidRPr="00F10578">
              <w:rPr>
                <w:rFonts w:ascii="Aptos" w:eastAsia="Times New Roman" w:hAnsi="Aptos" w:cs="Calibri"/>
                <w:sz w:val="18"/>
                <w:szCs w:val="18"/>
                <w:lang w:eastAsia="uk-UA"/>
              </w:rPr>
              <w:t>Блиставиця</w:t>
            </w:r>
            <w:proofErr w:type="spellEnd"/>
            <w:r w:rsidRPr="00F10578">
              <w:rPr>
                <w:rFonts w:ascii="Aptos" w:eastAsia="Times New Roman" w:hAnsi="Aptos" w:cs="Calibri"/>
                <w:sz w:val="18"/>
                <w:szCs w:val="18"/>
                <w:lang w:eastAsia="uk-UA"/>
              </w:rPr>
              <w:t>, Бучанський район, Київська область</w:t>
            </w:r>
          </w:p>
        </w:tc>
        <w:tc>
          <w:tcPr>
            <w:tcW w:w="1134" w:type="dxa"/>
            <w:tcMar>
              <w:top w:w="30" w:type="dxa"/>
              <w:left w:w="45" w:type="dxa"/>
              <w:bottom w:w="30" w:type="dxa"/>
              <w:right w:w="45" w:type="dxa"/>
            </w:tcMar>
            <w:vAlign w:val="center"/>
            <w:hideMark/>
          </w:tcPr>
          <w:p w14:paraId="6DC8E1C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15 000,00</w:t>
            </w:r>
          </w:p>
        </w:tc>
        <w:tc>
          <w:tcPr>
            <w:tcW w:w="1032" w:type="dxa"/>
            <w:tcMar>
              <w:top w:w="30" w:type="dxa"/>
              <w:left w:w="45" w:type="dxa"/>
              <w:bottom w:w="30" w:type="dxa"/>
              <w:right w:w="45" w:type="dxa"/>
            </w:tcMar>
            <w:vAlign w:val="center"/>
            <w:hideMark/>
          </w:tcPr>
          <w:p w14:paraId="4E8AFE7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1 500,00</w:t>
            </w:r>
          </w:p>
        </w:tc>
        <w:tc>
          <w:tcPr>
            <w:tcW w:w="901" w:type="dxa"/>
            <w:tcMar>
              <w:top w:w="30" w:type="dxa"/>
              <w:left w:w="45" w:type="dxa"/>
              <w:bottom w:w="30" w:type="dxa"/>
              <w:right w:w="45" w:type="dxa"/>
            </w:tcMar>
            <w:vAlign w:val="center"/>
            <w:hideMark/>
          </w:tcPr>
          <w:p w14:paraId="4550ED4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CAB92A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D263D6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1 500,00</w:t>
            </w:r>
          </w:p>
        </w:tc>
        <w:tc>
          <w:tcPr>
            <w:tcW w:w="1032" w:type="dxa"/>
            <w:tcMar>
              <w:top w:w="30" w:type="dxa"/>
              <w:left w:w="45" w:type="dxa"/>
              <w:bottom w:w="30" w:type="dxa"/>
              <w:right w:w="45" w:type="dxa"/>
            </w:tcMar>
            <w:vAlign w:val="center"/>
            <w:hideMark/>
          </w:tcPr>
          <w:p w14:paraId="6F0D7FD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13 500,00</w:t>
            </w:r>
          </w:p>
        </w:tc>
        <w:tc>
          <w:tcPr>
            <w:tcW w:w="1005" w:type="dxa"/>
            <w:tcMar>
              <w:top w:w="30" w:type="dxa"/>
              <w:left w:w="45" w:type="dxa"/>
              <w:bottom w:w="30" w:type="dxa"/>
              <w:right w:w="45" w:type="dxa"/>
            </w:tcMar>
            <w:vAlign w:val="center"/>
            <w:hideMark/>
          </w:tcPr>
          <w:p w14:paraId="73EF220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7F8E07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1C866E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13 500,00</w:t>
            </w:r>
          </w:p>
        </w:tc>
        <w:tc>
          <w:tcPr>
            <w:tcW w:w="1032" w:type="dxa"/>
            <w:tcMar>
              <w:top w:w="30" w:type="dxa"/>
              <w:left w:w="45" w:type="dxa"/>
              <w:bottom w:w="30" w:type="dxa"/>
              <w:right w:w="45" w:type="dxa"/>
            </w:tcMar>
            <w:vAlign w:val="center"/>
            <w:hideMark/>
          </w:tcPr>
          <w:p w14:paraId="601FDFA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1D373D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810C49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652D6DB"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496145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BF4D60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p>
        </w:tc>
        <w:tc>
          <w:tcPr>
            <w:tcW w:w="1555" w:type="dxa"/>
            <w:tcMar>
              <w:top w:w="30" w:type="dxa"/>
              <w:left w:w="45" w:type="dxa"/>
              <w:bottom w:w="30" w:type="dxa"/>
              <w:right w:w="45" w:type="dxa"/>
            </w:tcMar>
            <w:vAlign w:val="center"/>
            <w:hideMark/>
          </w:tcPr>
          <w:p w14:paraId="2AC3A1C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190</w:t>
            </w:r>
            <w:r w:rsidRPr="00F10578">
              <w:rPr>
                <w:rFonts w:ascii="Aptos" w:eastAsia="Times New Roman" w:hAnsi="Aptos" w:cs="Calibri"/>
                <w:sz w:val="18"/>
                <w:szCs w:val="18"/>
                <w:lang w:eastAsia="uk-UA"/>
              </w:rPr>
              <w:t xml:space="preserve">. Реконструкція адміністративної будівлі по вул. </w:t>
            </w:r>
            <w:proofErr w:type="spellStart"/>
            <w:r w:rsidRPr="00F10578">
              <w:rPr>
                <w:rFonts w:ascii="Aptos" w:eastAsia="Times New Roman" w:hAnsi="Aptos" w:cs="Calibri"/>
                <w:sz w:val="18"/>
                <w:szCs w:val="18"/>
                <w:lang w:eastAsia="uk-UA"/>
              </w:rPr>
              <w:t>Б.Хмельницького</w:t>
            </w:r>
            <w:proofErr w:type="spellEnd"/>
            <w:r w:rsidRPr="00F10578">
              <w:rPr>
                <w:rFonts w:ascii="Aptos" w:eastAsia="Times New Roman" w:hAnsi="Aptos" w:cs="Calibri"/>
                <w:sz w:val="18"/>
                <w:szCs w:val="18"/>
                <w:lang w:eastAsia="uk-UA"/>
              </w:rPr>
              <w:t xml:space="preserve">, 5/5, м. Буча, Київської області. </w:t>
            </w:r>
            <w:proofErr w:type="spellStart"/>
            <w:r w:rsidRPr="00F10578">
              <w:rPr>
                <w:rFonts w:ascii="Aptos" w:eastAsia="Times New Roman" w:hAnsi="Aptos" w:cs="Calibri"/>
                <w:sz w:val="18"/>
                <w:szCs w:val="18"/>
                <w:lang w:eastAsia="uk-UA"/>
              </w:rPr>
              <w:lastRenderedPageBreak/>
              <w:t>Термомодернізація</w:t>
            </w:r>
            <w:proofErr w:type="spellEnd"/>
            <w:r w:rsidRPr="00F10578">
              <w:rPr>
                <w:rFonts w:ascii="Aptos" w:eastAsia="Times New Roman" w:hAnsi="Aptos" w:cs="Calibri"/>
                <w:sz w:val="18"/>
                <w:szCs w:val="18"/>
                <w:lang w:eastAsia="uk-UA"/>
              </w:rPr>
              <w:t>.</w:t>
            </w:r>
          </w:p>
        </w:tc>
        <w:tc>
          <w:tcPr>
            <w:tcW w:w="1134" w:type="dxa"/>
            <w:tcMar>
              <w:top w:w="30" w:type="dxa"/>
              <w:left w:w="45" w:type="dxa"/>
              <w:bottom w:w="30" w:type="dxa"/>
              <w:right w:w="45" w:type="dxa"/>
            </w:tcMar>
            <w:vAlign w:val="center"/>
            <w:hideMark/>
          </w:tcPr>
          <w:p w14:paraId="2E2179C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8 026,42</w:t>
            </w:r>
          </w:p>
        </w:tc>
        <w:tc>
          <w:tcPr>
            <w:tcW w:w="1032" w:type="dxa"/>
            <w:tcMar>
              <w:top w:w="30" w:type="dxa"/>
              <w:left w:w="45" w:type="dxa"/>
              <w:bottom w:w="30" w:type="dxa"/>
              <w:right w:w="45" w:type="dxa"/>
            </w:tcMar>
            <w:vAlign w:val="center"/>
            <w:hideMark/>
          </w:tcPr>
          <w:p w14:paraId="554A7DA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802,64</w:t>
            </w:r>
          </w:p>
        </w:tc>
        <w:tc>
          <w:tcPr>
            <w:tcW w:w="901" w:type="dxa"/>
            <w:tcMar>
              <w:top w:w="30" w:type="dxa"/>
              <w:left w:w="45" w:type="dxa"/>
              <w:bottom w:w="30" w:type="dxa"/>
              <w:right w:w="45" w:type="dxa"/>
            </w:tcMar>
            <w:vAlign w:val="center"/>
            <w:hideMark/>
          </w:tcPr>
          <w:p w14:paraId="25C30A6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6737EC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7D3F60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802,64</w:t>
            </w:r>
          </w:p>
        </w:tc>
        <w:tc>
          <w:tcPr>
            <w:tcW w:w="1032" w:type="dxa"/>
            <w:tcMar>
              <w:top w:w="30" w:type="dxa"/>
              <w:left w:w="45" w:type="dxa"/>
              <w:bottom w:w="30" w:type="dxa"/>
              <w:right w:w="45" w:type="dxa"/>
            </w:tcMar>
            <w:vAlign w:val="center"/>
            <w:hideMark/>
          </w:tcPr>
          <w:p w14:paraId="7991706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7 223,78</w:t>
            </w:r>
          </w:p>
        </w:tc>
        <w:tc>
          <w:tcPr>
            <w:tcW w:w="1005" w:type="dxa"/>
            <w:tcMar>
              <w:top w:w="30" w:type="dxa"/>
              <w:left w:w="45" w:type="dxa"/>
              <w:bottom w:w="30" w:type="dxa"/>
              <w:right w:w="45" w:type="dxa"/>
            </w:tcMar>
            <w:vAlign w:val="center"/>
            <w:hideMark/>
          </w:tcPr>
          <w:p w14:paraId="5B92432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5266B3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DEBB3C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7 223,78</w:t>
            </w:r>
          </w:p>
        </w:tc>
        <w:tc>
          <w:tcPr>
            <w:tcW w:w="1032" w:type="dxa"/>
            <w:tcMar>
              <w:top w:w="30" w:type="dxa"/>
              <w:left w:w="45" w:type="dxa"/>
              <w:bottom w:w="30" w:type="dxa"/>
              <w:right w:w="45" w:type="dxa"/>
            </w:tcMar>
            <w:vAlign w:val="center"/>
            <w:hideMark/>
          </w:tcPr>
          <w:p w14:paraId="565BFBB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1D42DB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3E9981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37CC4C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F2645B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C97CFE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p>
        </w:tc>
        <w:tc>
          <w:tcPr>
            <w:tcW w:w="1555" w:type="dxa"/>
            <w:tcMar>
              <w:top w:w="30" w:type="dxa"/>
              <w:left w:w="45" w:type="dxa"/>
              <w:bottom w:w="30" w:type="dxa"/>
              <w:right w:w="45" w:type="dxa"/>
            </w:tcMar>
            <w:vAlign w:val="center"/>
            <w:hideMark/>
          </w:tcPr>
          <w:p w14:paraId="670EEF5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191</w:t>
            </w:r>
            <w:r w:rsidRPr="00F10578">
              <w:rPr>
                <w:rFonts w:ascii="Aptos" w:eastAsia="Times New Roman" w:hAnsi="Aptos" w:cs="Calibri"/>
                <w:sz w:val="18"/>
                <w:szCs w:val="18"/>
                <w:lang w:eastAsia="uk-UA"/>
              </w:rPr>
              <w:t xml:space="preserve">. Капітальний ремонт приміщення Амбулаторії загальної практики сімейної медицини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 Бучанський р-н, м. Буча, вул. </w:t>
            </w:r>
            <w:proofErr w:type="spellStart"/>
            <w:r w:rsidRPr="00F10578">
              <w:rPr>
                <w:rFonts w:ascii="Aptos" w:eastAsia="Times New Roman" w:hAnsi="Aptos" w:cs="Calibri"/>
                <w:sz w:val="18"/>
                <w:szCs w:val="18"/>
                <w:lang w:eastAsia="uk-UA"/>
              </w:rPr>
              <w:t>Склозаводська</w:t>
            </w:r>
            <w:proofErr w:type="spellEnd"/>
            <w:r w:rsidRPr="00F10578">
              <w:rPr>
                <w:rFonts w:ascii="Aptos" w:eastAsia="Times New Roman" w:hAnsi="Aptos" w:cs="Calibri"/>
                <w:sz w:val="18"/>
                <w:szCs w:val="18"/>
                <w:lang w:eastAsia="uk-UA"/>
              </w:rPr>
              <w:t>, 7 (утеплення фасадів, заміна покрівлі)</w:t>
            </w:r>
          </w:p>
        </w:tc>
        <w:tc>
          <w:tcPr>
            <w:tcW w:w="1134" w:type="dxa"/>
            <w:tcMar>
              <w:top w:w="30" w:type="dxa"/>
              <w:left w:w="45" w:type="dxa"/>
              <w:bottom w:w="30" w:type="dxa"/>
              <w:right w:w="45" w:type="dxa"/>
            </w:tcMar>
            <w:vAlign w:val="center"/>
            <w:hideMark/>
          </w:tcPr>
          <w:p w14:paraId="430189B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2 750,00</w:t>
            </w:r>
          </w:p>
        </w:tc>
        <w:tc>
          <w:tcPr>
            <w:tcW w:w="1032" w:type="dxa"/>
            <w:tcMar>
              <w:top w:w="30" w:type="dxa"/>
              <w:left w:w="45" w:type="dxa"/>
              <w:bottom w:w="30" w:type="dxa"/>
              <w:right w:w="45" w:type="dxa"/>
            </w:tcMar>
            <w:vAlign w:val="center"/>
            <w:hideMark/>
          </w:tcPr>
          <w:p w14:paraId="2D0E186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0CA6A0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05357A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8558C5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4F598B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CF02CF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4F92DE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6630FF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16986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2 750,00</w:t>
            </w:r>
          </w:p>
        </w:tc>
        <w:tc>
          <w:tcPr>
            <w:tcW w:w="901" w:type="dxa"/>
            <w:tcMar>
              <w:top w:w="30" w:type="dxa"/>
              <w:left w:w="45" w:type="dxa"/>
              <w:bottom w:w="30" w:type="dxa"/>
              <w:right w:w="45" w:type="dxa"/>
            </w:tcMar>
            <w:vAlign w:val="center"/>
            <w:hideMark/>
          </w:tcPr>
          <w:p w14:paraId="286CCAE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0B14A8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C84D68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2 750,00</w:t>
            </w:r>
          </w:p>
        </w:tc>
      </w:tr>
      <w:tr w:rsidR="001878FC" w:rsidRPr="00F10578" w14:paraId="59F6D57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A4D6D6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p>
        </w:tc>
        <w:tc>
          <w:tcPr>
            <w:tcW w:w="1555" w:type="dxa"/>
            <w:tcMar>
              <w:top w:w="30" w:type="dxa"/>
              <w:left w:w="45" w:type="dxa"/>
              <w:bottom w:w="30" w:type="dxa"/>
              <w:right w:w="45" w:type="dxa"/>
            </w:tcMar>
            <w:vAlign w:val="center"/>
            <w:hideMark/>
          </w:tcPr>
          <w:p w14:paraId="776BB07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192</w:t>
            </w:r>
            <w:r w:rsidRPr="00F10578">
              <w:rPr>
                <w:rFonts w:ascii="Aptos" w:eastAsia="Times New Roman" w:hAnsi="Aptos" w:cs="Calibri"/>
                <w:sz w:val="18"/>
                <w:szCs w:val="18"/>
                <w:lang w:eastAsia="uk-UA"/>
              </w:rPr>
              <w:t xml:space="preserve">. Капітальний ремонт приміщення </w:t>
            </w:r>
            <w:proofErr w:type="spellStart"/>
            <w:r w:rsidRPr="00F10578">
              <w:rPr>
                <w:rFonts w:ascii="Aptos" w:eastAsia="Times New Roman" w:hAnsi="Aptos" w:cs="Calibri"/>
                <w:sz w:val="18"/>
                <w:szCs w:val="18"/>
                <w:lang w:eastAsia="uk-UA"/>
              </w:rPr>
              <w:t>Блиставицької</w:t>
            </w:r>
            <w:proofErr w:type="spellEnd"/>
            <w:r w:rsidRPr="00F10578">
              <w:rPr>
                <w:rFonts w:ascii="Aptos" w:eastAsia="Times New Roman" w:hAnsi="Aptos" w:cs="Calibri"/>
                <w:sz w:val="18"/>
                <w:szCs w:val="18"/>
                <w:lang w:eastAsia="uk-UA"/>
              </w:rPr>
              <w:t xml:space="preserve"> амбулаторії загальної практики сімейної медицини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xml:space="preserve">: Київська обл., Бучанський р-н, с. </w:t>
            </w:r>
            <w:proofErr w:type="spellStart"/>
            <w:r w:rsidRPr="00F10578">
              <w:rPr>
                <w:rFonts w:ascii="Aptos" w:eastAsia="Times New Roman" w:hAnsi="Aptos" w:cs="Calibri"/>
                <w:sz w:val="18"/>
                <w:szCs w:val="18"/>
                <w:lang w:eastAsia="uk-UA"/>
              </w:rPr>
              <w:t>Блиставиця</w:t>
            </w:r>
            <w:proofErr w:type="spellEnd"/>
            <w:r w:rsidRPr="00F10578">
              <w:rPr>
                <w:rFonts w:ascii="Aptos" w:eastAsia="Times New Roman" w:hAnsi="Aptos" w:cs="Calibri"/>
                <w:sz w:val="18"/>
                <w:szCs w:val="18"/>
                <w:lang w:eastAsia="uk-UA"/>
              </w:rPr>
              <w:t xml:space="preserve">, </w:t>
            </w:r>
            <w:r w:rsidRPr="00F10578">
              <w:rPr>
                <w:rFonts w:ascii="Aptos" w:eastAsia="Times New Roman" w:hAnsi="Aptos" w:cs="Calibri"/>
                <w:sz w:val="18"/>
                <w:szCs w:val="18"/>
                <w:lang w:eastAsia="uk-UA"/>
              </w:rPr>
              <w:lastRenderedPageBreak/>
              <w:t>вул. Єдності, буд. 1-А (утеплення фасадів, заміна покрівлі, вікон та внутрішні роботи).</w:t>
            </w:r>
          </w:p>
        </w:tc>
        <w:tc>
          <w:tcPr>
            <w:tcW w:w="1134" w:type="dxa"/>
            <w:tcMar>
              <w:top w:w="30" w:type="dxa"/>
              <w:left w:w="45" w:type="dxa"/>
              <w:bottom w:w="30" w:type="dxa"/>
              <w:right w:w="45" w:type="dxa"/>
            </w:tcMar>
            <w:vAlign w:val="center"/>
            <w:hideMark/>
          </w:tcPr>
          <w:p w14:paraId="795D6BB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3 422,59</w:t>
            </w:r>
          </w:p>
        </w:tc>
        <w:tc>
          <w:tcPr>
            <w:tcW w:w="1032" w:type="dxa"/>
            <w:tcMar>
              <w:top w:w="30" w:type="dxa"/>
              <w:left w:w="45" w:type="dxa"/>
              <w:bottom w:w="30" w:type="dxa"/>
              <w:right w:w="45" w:type="dxa"/>
            </w:tcMar>
            <w:vAlign w:val="center"/>
            <w:hideMark/>
          </w:tcPr>
          <w:p w14:paraId="0FFB3FF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4D124B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67A7FB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4822CE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10268B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477646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352D6C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C0640B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6ECD38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3 422,59</w:t>
            </w:r>
          </w:p>
        </w:tc>
        <w:tc>
          <w:tcPr>
            <w:tcW w:w="901" w:type="dxa"/>
            <w:tcMar>
              <w:top w:w="30" w:type="dxa"/>
              <w:left w:w="45" w:type="dxa"/>
              <w:bottom w:w="30" w:type="dxa"/>
              <w:right w:w="45" w:type="dxa"/>
            </w:tcMar>
            <w:vAlign w:val="center"/>
            <w:hideMark/>
          </w:tcPr>
          <w:p w14:paraId="367C550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AD7166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88463D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3 422,59</w:t>
            </w:r>
          </w:p>
        </w:tc>
      </w:tr>
      <w:tr w:rsidR="001878FC" w:rsidRPr="00F10578" w14:paraId="422D745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D68366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Муніципальний енергетичний план Бучанської міської територіальної громади до 2030 року</w:t>
            </w:r>
            <w:r w:rsidRPr="00F10578">
              <w:rPr>
                <w:rFonts w:ascii="Aptos" w:eastAsia="Times New Roman" w:hAnsi="Aptos" w:cs="Calibri"/>
                <w:sz w:val="18"/>
                <w:szCs w:val="18"/>
                <w:lang w:eastAsia="uk-UA"/>
              </w:rPr>
              <w:br/>
              <w:t>СППІ 2026-2028</w:t>
            </w:r>
          </w:p>
        </w:tc>
        <w:tc>
          <w:tcPr>
            <w:tcW w:w="1555" w:type="dxa"/>
            <w:tcMar>
              <w:top w:w="30" w:type="dxa"/>
              <w:left w:w="45" w:type="dxa"/>
              <w:bottom w:w="30" w:type="dxa"/>
              <w:right w:w="45" w:type="dxa"/>
            </w:tcMar>
            <w:vAlign w:val="center"/>
            <w:hideMark/>
          </w:tcPr>
          <w:p w14:paraId="51FD11F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193</w:t>
            </w:r>
            <w:r w:rsidRPr="00F10578">
              <w:rPr>
                <w:rFonts w:ascii="Aptos" w:eastAsia="Times New Roman" w:hAnsi="Aptos" w:cs="Calibri"/>
                <w:sz w:val="18"/>
                <w:szCs w:val="18"/>
                <w:lang w:eastAsia="uk-UA"/>
              </w:rPr>
              <w:t xml:space="preserve">. Капітальний ремонт вводів водопостачання з встановленням вузлів комерційного обліку централізованого водопостачання в м. Буча </w:t>
            </w:r>
          </w:p>
        </w:tc>
        <w:tc>
          <w:tcPr>
            <w:tcW w:w="1134" w:type="dxa"/>
            <w:tcMar>
              <w:top w:w="30" w:type="dxa"/>
              <w:left w:w="45" w:type="dxa"/>
              <w:bottom w:w="30" w:type="dxa"/>
              <w:right w:w="45" w:type="dxa"/>
            </w:tcMar>
            <w:vAlign w:val="center"/>
            <w:hideMark/>
          </w:tcPr>
          <w:p w14:paraId="74A83D2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4 687,79</w:t>
            </w:r>
          </w:p>
        </w:tc>
        <w:tc>
          <w:tcPr>
            <w:tcW w:w="1032" w:type="dxa"/>
            <w:tcMar>
              <w:top w:w="30" w:type="dxa"/>
              <w:left w:w="45" w:type="dxa"/>
              <w:bottom w:w="30" w:type="dxa"/>
              <w:right w:w="45" w:type="dxa"/>
            </w:tcMar>
            <w:vAlign w:val="center"/>
            <w:hideMark/>
          </w:tcPr>
          <w:p w14:paraId="753FC38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1 110,79</w:t>
            </w:r>
          </w:p>
        </w:tc>
        <w:tc>
          <w:tcPr>
            <w:tcW w:w="901" w:type="dxa"/>
            <w:tcMar>
              <w:top w:w="30" w:type="dxa"/>
              <w:left w:w="45" w:type="dxa"/>
              <w:bottom w:w="30" w:type="dxa"/>
              <w:right w:w="45" w:type="dxa"/>
            </w:tcMar>
            <w:vAlign w:val="center"/>
            <w:hideMark/>
          </w:tcPr>
          <w:p w14:paraId="2A3C3C4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160,01</w:t>
            </w:r>
          </w:p>
        </w:tc>
        <w:tc>
          <w:tcPr>
            <w:tcW w:w="901" w:type="dxa"/>
            <w:tcMar>
              <w:top w:w="30" w:type="dxa"/>
              <w:left w:w="45" w:type="dxa"/>
              <w:bottom w:w="30" w:type="dxa"/>
              <w:right w:w="45" w:type="dxa"/>
            </w:tcMar>
            <w:vAlign w:val="center"/>
            <w:hideMark/>
          </w:tcPr>
          <w:p w14:paraId="63E03DF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220,00</w:t>
            </w:r>
          </w:p>
        </w:tc>
        <w:tc>
          <w:tcPr>
            <w:tcW w:w="953" w:type="dxa"/>
            <w:tcMar>
              <w:top w:w="30" w:type="dxa"/>
              <w:left w:w="45" w:type="dxa"/>
              <w:bottom w:w="30" w:type="dxa"/>
              <w:right w:w="45" w:type="dxa"/>
            </w:tcMar>
            <w:vAlign w:val="center"/>
            <w:hideMark/>
          </w:tcPr>
          <w:p w14:paraId="2CB6EB7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730,78</w:t>
            </w:r>
          </w:p>
        </w:tc>
        <w:tc>
          <w:tcPr>
            <w:tcW w:w="1032" w:type="dxa"/>
            <w:tcMar>
              <w:top w:w="30" w:type="dxa"/>
              <w:left w:w="45" w:type="dxa"/>
              <w:bottom w:w="30" w:type="dxa"/>
              <w:right w:w="45" w:type="dxa"/>
            </w:tcMar>
            <w:vAlign w:val="center"/>
            <w:hideMark/>
          </w:tcPr>
          <w:p w14:paraId="007475A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3 577,00</w:t>
            </w:r>
          </w:p>
        </w:tc>
        <w:tc>
          <w:tcPr>
            <w:tcW w:w="1005" w:type="dxa"/>
            <w:tcMar>
              <w:top w:w="30" w:type="dxa"/>
              <w:left w:w="45" w:type="dxa"/>
              <w:bottom w:w="30" w:type="dxa"/>
              <w:right w:w="45" w:type="dxa"/>
            </w:tcMar>
            <w:vAlign w:val="center"/>
            <w:hideMark/>
          </w:tcPr>
          <w:p w14:paraId="0ED1277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8E487E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23E95A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3 577,00</w:t>
            </w:r>
          </w:p>
        </w:tc>
        <w:tc>
          <w:tcPr>
            <w:tcW w:w="1032" w:type="dxa"/>
            <w:tcMar>
              <w:top w:w="30" w:type="dxa"/>
              <w:left w:w="45" w:type="dxa"/>
              <w:bottom w:w="30" w:type="dxa"/>
              <w:right w:w="45" w:type="dxa"/>
            </w:tcMar>
            <w:vAlign w:val="center"/>
            <w:hideMark/>
          </w:tcPr>
          <w:p w14:paraId="7600ED7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CA3E2A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639E4A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6067E7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0D5A499" w14:textId="77777777" w:rsidTr="00A71A87">
        <w:trPr>
          <w:trHeight w:val="315"/>
          <w:jc w:val="center"/>
        </w:trPr>
        <w:tc>
          <w:tcPr>
            <w:tcW w:w="16143" w:type="dxa"/>
            <w:gridSpan w:val="16"/>
            <w:shd w:val="clear" w:color="auto" w:fill="6D9EEB"/>
            <w:tcMar>
              <w:top w:w="30" w:type="dxa"/>
              <w:left w:w="45" w:type="dxa"/>
              <w:bottom w:w="30" w:type="dxa"/>
              <w:right w:w="45" w:type="dxa"/>
            </w:tcMar>
            <w:vAlign w:val="center"/>
            <w:hideMark/>
          </w:tcPr>
          <w:p w14:paraId="64D60048" w14:textId="77777777" w:rsidR="001878FC" w:rsidRPr="00F10578" w:rsidRDefault="001878FC" w:rsidP="0032007D">
            <w:pPr>
              <w:spacing w:after="0" w:line="240" w:lineRule="auto"/>
              <w:rPr>
                <w:rFonts w:ascii="Aptos" w:eastAsia="Times New Roman" w:hAnsi="Aptos" w:cs="Times New Roman"/>
                <w:sz w:val="18"/>
                <w:szCs w:val="18"/>
                <w:lang w:eastAsia="uk-UA"/>
              </w:rPr>
            </w:pPr>
            <w:r w:rsidRPr="00F10578">
              <w:rPr>
                <w:rFonts w:ascii="Aptos" w:eastAsia="Times New Roman" w:hAnsi="Aptos" w:cs="Times New Roman"/>
                <w:b/>
                <w:bCs/>
                <w:sz w:val="18"/>
                <w:szCs w:val="18"/>
                <w:lang w:eastAsia="uk-UA"/>
              </w:rPr>
              <w:t>Стратегічна ціль А.4. Розбудова ефективного прозорого та підзвітного врядування з урахування кращих практик ЄС</w:t>
            </w:r>
          </w:p>
        </w:tc>
      </w:tr>
      <w:tr w:rsidR="001878FC" w:rsidRPr="00F10578" w14:paraId="0019E238" w14:textId="77777777" w:rsidTr="00A71A87">
        <w:trPr>
          <w:trHeight w:val="315"/>
          <w:jc w:val="center"/>
        </w:trPr>
        <w:tc>
          <w:tcPr>
            <w:tcW w:w="16143" w:type="dxa"/>
            <w:gridSpan w:val="16"/>
            <w:shd w:val="clear" w:color="auto" w:fill="A4C2F4"/>
            <w:tcMar>
              <w:top w:w="30" w:type="dxa"/>
              <w:left w:w="45" w:type="dxa"/>
              <w:bottom w:w="30" w:type="dxa"/>
              <w:right w:w="45" w:type="dxa"/>
            </w:tcMar>
            <w:vAlign w:val="center"/>
            <w:hideMark/>
          </w:tcPr>
          <w:p w14:paraId="1F183E47"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А.4.1. Інструменти планування та підзвітності у місцевій політиці</w:t>
            </w:r>
          </w:p>
        </w:tc>
      </w:tr>
      <w:tr w:rsidR="001878FC" w:rsidRPr="00F10578" w14:paraId="23E879A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C0834B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оновлення та розроблення картографічної основи, містобудівної документації на території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61DAC1F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194</w:t>
            </w:r>
            <w:r w:rsidRPr="00F10578">
              <w:rPr>
                <w:rFonts w:ascii="Aptos" w:eastAsia="Times New Roman" w:hAnsi="Aptos" w:cs="Calibri"/>
                <w:sz w:val="18"/>
                <w:szCs w:val="18"/>
                <w:lang w:eastAsia="uk-UA"/>
              </w:rPr>
              <w:t>. Комплексний план просторового розвитку території Бучанської міської територіальної громади</w:t>
            </w:r>
          </w:p>
        </w:tc>
        <w:tc>
          <w:tcPr>
            <w:tcW w:w="1134" w:type="dxa"/>
            <w:tcMar>
              <w:top w:w="30" w:type="dxa"/>
              <w:left w:w="45" w:type="dxa"/>
              <w:bottom w:w="30" w:type="dxa"/>
              <w:right w:w="45" w:type="dxa"/>
            </w:tcMar>
            <w:vAlign w:val="center"/>
            <w:hideMark/>
          </w:tcPr>
          <w:p w14:paraId="2050AF4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33 953,56</w:t>
            </w:r>
          </w:p>
        </w:tc>
        <w:tc>
          <w:tcPr>
            <w:tcW w:w="1032" w:type="dxa"/>
            <w:tcMar>
              <w:top w:w="30" w:type="dxa"/>
              <w:left w:w="45" w:type="dxa"/>
              <w:bottom w:w="30" w:type="dxa"/>
              <w:right w:w="45" w:type="dxa"/>
            </w:tcMar>
            <w:vAlign w:val="center"/>
            <w:hideMark/>
          </w:tcPr>
          <w:p w14:paraId="5261CCC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8 913,46</w:t>
            </w:r>
          </w:p>
        </w:tc>
        <w:tc>
          <w:tcPr>
            <w:tcW w:w="901" w:type="dxa"/>
            <w:tcMar>
              <w:top w:w="30" w:type="dxa"/>
              <w:left w:w="45" w:type="dxa"/>
              <w:bottom w:w="30" w:type="dxa"/>
              <w:right w:w="45" w:type="dxa"/>
            </w:tcMar>
            <w:vAlign w:val="center"/>
            <w:hideMark/>
          </w:tcPr>
          <w:p w14:paraId="0CF9C3C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4D8D98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953" w:type="dxa"/>
            <w:tcMar>
              <w:top w:w="30" w:type="dxa"/>
              <w:left w:w="45" w:type="dxa"/>
              <w:bottom w:w="30" w:type="dxa"/>
              <w:right w:w="45" w:type="dxa"/>
            </w:tcMar>
            <w:vAlign w:val="center"/>
            <w:hideMark/>
          </w:tcPr>
          <w:p w14:paraId="6E1DCB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8 813,46</w:t>
            </w:r>
          </w:p>
        </w:tc>
        <w:tc>
          <w:tcPr>
            <w:tcW w:w="1032" w:type="dxa"/>
            <w:tcMar>
              <w:top w:w="30" w:type="dxa"/>
              <w:left w:w="45" w:type="dxa"/>
              <w:bottom w:w="30" w:type="dxa"/>
              <w:right w:w="45" w:type="dxa"/>
            </w:tcMar>
            <w:vAlign w:val="center"/>
            <w:hideMark/>
          </w:tcPr>
          <w:p w14:paraId="0824888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16 226,64</w:t>
            </w:r>
          </w:p>
        </w:tc>
        <w:tc>
          <w:tcPr>
            <w:tcW w:w="1005" w:type="dxa"/>
            <w:tcMar>
              <w:top w:w="30" w:type="dxa"/>
              <w:left w:w="45" w:type="dxa"/>
              <w:bottom w:w="30" w:type="dxa"/>
              <w:right w:w="45" w:type="dxa"/>
            </w:tcMar>
            <w:vAlign w:val="center"/>
            <w:hideMark/>
          </w:tcPr>
          <w:p w14:paraId="7C95953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189CBA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E567E8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16 226,64</w:t>
            </w:r>
          </w:p>
        </w:tc>
        <w:tc>
          <w:tcPr>
            <w:tcW w:w="1032" w:type="dxa"/>
            <w:tcMar>
              <w:top w:w="30" w:type="dxa"/>
              <w:left w:w="45" w:type="dxa"/>
              <w:bottom w:w="30" w:type="dxa"/>
              <w:right w:w="45" w:type="dxa"/>
            </w:tcMar>
            <w:vAlign w:val="center"/>
            <w:hideMark/>
          </w:tcPr>
          <w:p w14:paraId="074148C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8 813,46</w:t>
            </w:r>
          </w:p>
        </w:tc>
        <w:tc>
          <w:tcPr>
            <w:tcW w:w="901" w:type="dxa"/>
            <w:tcMar>
              <w:top w:w="30" w:type="dxa"/>
              <w:left w:w="45" w:type="dxa"/>
              <w:bottom w:w="30" w:type="dxa"/>
              <w:right w:w="45" w:type="dxa"/>
            </w:tcMar>
            <w:vAlign w:val="center"/>
            <w:hideMark/>
          </w:tcPr>
          <w:p w14:paraId="6E92C43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F7DCFA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8947F6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8 813,46</w:t>
            </w:r>
          </w:p>
        </w:tc>
      </w:tr>
      <w:tr w:rsidR="001878FC" w:rsidRPr="00F10578" w14:paraId="66A769F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89D0093" w14:textId="77777777" w:rsidR="001878FC" w:rsidRDefault="004454B8" w:rsidP="0032007D">
            <w:pPr>
              <w:spacing w:after="0" w:line="240" w:lineRule="auto"/>
              <w:rPr>
                <w:rFonts w:ascii="Aptos" w:eastAsia="Times New Roman" w:hAnsi="Aptos" w:cs="Calibri"/>
                <w:sz w:val="18"/>
                <w:szCs w:val="18"/>
                <w:lang w:val="en-US" w:eastAsia="uk-UA"/>
              </w:rPr>
            </w:pPr>
            <w:r w:rsidRPr="00F10578">
              <w:rPr>
                <w:rFonts w:ascii="Aptos" w:eastAsia="Times New Roman" w:hAnsi="Aptos" w:cs="Calibri"/>
                <w:sz w:val="18"/>
                <w:szCs w:val="18"/>
                <w:lang w:eastAsia="uk-UA"/>
              </w:rPr>
              <w:lastRenderedPageBreak/>
              <w:t xml:space="preserve">Комплексна місцева цільова програма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SMART-BUCHA на 2024-2028 роки</w:t>
            </w:r>
          </w:p>
          <w:p w14:paraId="4BCF6E59" w14:textId="77777777" w:rsidR="004454B8" w:rsidRDefault="004454B8" w:rsidP="0032007D">
            <w:pPr>
              <w:spacing w:after="0" w:line="240" w:lineRule="auto"/>
              <w:rPr>
                <w:rFonts w:ascii="Aptos" w:eastAsia="Times New Roman" w:hAnsi="Aptos" w:cs="Calibri"/>
                <w:sz w:val="18"/>
                <w:szCs w:val="18"/>
                <w:lang w:val="en-US" w:eastAsia="uk-UA"/>
              </w:rPr>
            </w:pPr>
          </w:p>
          <w:p w14:paraId="1FC6FEEB" w14:textId="77777777" w:rsidR="000E2488" w:rsidRDefault="000E2488" w:rsidP="0032007D">
            <w:pPr>
              <w:spacing w:after="0" w:line="240" w:lineRule="auto"/>
              <w:rPr>
                <w:rFonts w:ascii="Aptos" w:eastAsia="Times New Roman" w:hAnsi="Aptos" w:cs="Calibri"/>
                <w:sz w:val="18"/>
                <w:szCs w:val="18"/>
                <w:lang w:val="en-US" w:eastAsia="uk-UA"/>
              </w:rPr>
            </w:pPr>
          </w:p>
          <w:p w14:paraId="13964E7A" w14:textId="77777777" w:rsidR="004454B8" w:rsidRDefault="004454B8" w:rsidP="0032007D">
            <w:pPr>
              <w:spacing w:after="0" w:line="240" w:lineRule="auto"/>
              <w:rPr>
                <w:rFonts w:ascii="Aptos" w:eastAsia="Times New Roman" w:hAnsi="Aptos" w:cs="Calibri"/>
                <w:sz w:val="18"/>
                <w:szCs w:val="18"/>
                <w:lang w:val="en-US" w:eastAsia="uk-UA"/>
              </w:rPr>
            </w:pPr>
          </w:p>
          <w:p w14:paraId="28907A80" w14:textId="4D083D5E" w:rsidR="004454B8" w:rsidRPr="004454B8" w:rsidRDefault="004454B8" w:rsidP="0032007D">
            <w:pPr>
              <w:spacing w:after="0" w:line="240" w:lineRule="auto"/>
              <w:rPr>
                <w:rFonts w:ascii="Aptos" w:eastAsia="Times New Roman" w:hAnsi="Aptos" w:cs="Calibri"/>
                <w:sz w:val="18"/>
                <w:szCs w:val="18"/>
                <w:lang w:val="en-US" w:eastAsia="uk-UA"/>
              </w:rPr>
            </w:pPr>
          </w:p>
        </w:tc>
        <w:tc>
          <w:tcPr>
            <w:tcW w:w="1555" w:type="dxa"/>
            <w:tcMar>
              <w:top w:w="30" w:type="dxa"/>
              <w:left w:w="45" w:type="dxa"/>
              <w:bottom w:w="30" w:type="dxa"/>
              <w:right w:w="45" w:type="dxa"/>
            </w:tcMar>
            <w:vAlign w:val="center"/>
            <w:hideMark/>
          </w:tcPr>
          <w:p w14:paraId="49B8511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195</w:t>
            </w:r>
            <w:r w:rsidRPr="00F10578">
              <w:rPr>
                <w:rFonts w:ascii="Aptos" w:eastAsia="Times New Roman" w:hAnsi="Aptos" w:cs="Calibri"/>
                <w:sz w:val="18"/>
                <w:szCs w:val="18"/>
                <w:lang w:eastAsia="uk-UA"/>
              </w:rPr>
              <w:t>. Створення цифрового порталу "</w:t>
            </w:r>
            <w:proofErr w:type="spellStart"/>
            <w:r w:rsidRPr="00F10578">
              <w:rPr>
                <w:rFonts w:ascii="Aptos" w:eastAsia="Times New Roman" w:hAnsi="Aptos" w:cs="Calibri"/>
                <w:sz w:val="18"/>
                <w:szCs w:val="18"/>
                <w:lang w:eastAsia="uk-UA"/>
              </w:rPr>
              <w:t>Bucha</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Smart</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Entry</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Point</w:t>
            </w:r>
            <w:proofErr w:type="spellEnd"/>
            <w:r w:rsidRPr="00F10578">
              <w:rPr>
                <w:rFonts w:ascii="Aptos" w:eastAsia="Times New Roman" w:hAnsi="Aptos" w:cs="Calibri"/>
                <w:sz w:val="18"/>
                <w:szCs w:val="18"/>
                <w:lang w:eastAsia="uk-UA"/>
              </w:rPr>
              <w:t>"</w:t>
            </w:r>
          </w:p>
        </w:tc>
        <w:tc>
          <w:tcPr>
            <w:tcW w:w="1134" w:type="dxa"/>
            <w:tcMar>
              <w:top w:w="30" w:type="dxa"/>
              <w:left w:w="45" w:type="dxa"/>
              <w:bottom w:w="30" w:type="dxa"/>
              <w:right w:w="45" w:type="dxa"/>
            </w:tcMar>
            <w:vAlign w:val="center"/>
            <w:hideMark/>
          </w:tcPr>
          <w:p w14:paraId="3F0CFD2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133,50</w:t>
            </w:r>
          </w:p>
        </w:tc>
        <w:tc>
          <w:tcPr>
            <w:tcW w:w="1032" w:type="dxa"/>
            <w:tcMar>
              <w:top w:w="30" w:type="dxa"/>
              <w:left w:w="45" w:type="dxa"/>
              <w:bottom w:w="30" w:type="dxa"/>
              <w:right w:w="45" w:type="dxa"/>
            </w:tcMar>
            <w:vAlign w:val="center"/>
            <w:hideMark/>
          </w:tcPr>
          <w:p w14:paraId="7059D5A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1656E5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B47966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46235E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6BBA1A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734AA3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A726B6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28E1D9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111E9E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133,50</w:t>
            </w:r>
          </w:p>
        </w:tc>
        <w:tc>
          <w:tcPr>
            <w:tcW w:w="901" w:type="dxa"/>
            <w:tcMar>
              <w:top w:w="30" w:type="dxa"/>
              <w:left w:w="45" w:type="dxa"/>
              <w:bottom w:w="30" w:type="dxa"/>
              <w:right w:w="45" w:type="dxa"/>
            </w:tcMar>
            <w:vAlign w:val="center"/>
            <w:hideMark/>
          </w:tcPr>
          <w:p w14:paraId="7747C1D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6E3933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3949867"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133,504</w:t>
            </w:r>
          </w:p>
        </w:tc>
      </w:tr>
      <w:tr w:rsidR="001878FC" w:rsidRPr="00F10578" w14:paraId="5C7A1FB2" w14:textId="77777777" w:rsidTr="00A71A87">
        <w:trPr>
          <w:trHeight w:val="315"/>
          <w:jc w:val="center"/>
        </w:trPr>
        <w:tc>
          <w:tcPr>
            <w:tcW w:w="16143" w:type="dxa"/>
            <w:gridSpan w:val="16"/>
            <w:shd w:val="clear" w:color="auto" w:fill="A4C2F4"/>
            <w:tcMar>
              <w:top w:w="30" w:type="dxa"/>
              <w:left w:w="45" w:type="dxa"/>
              <w:bottom w:w="30" w:type="dxa"/>
              <w:right w:w="45" w:type="dxa"/>
            </w:tcMar>
            <w:vAlign w:val="center"/>
            <w:hideMark/>
          </w:tcPr>
          <w:p w14:paraId="3F989ADE"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А.4.2.Цифрова інфраструктура, адміністративні та інші публічні (електронні публічні) послуги</w:t>
            </w:r>
          </w:p>
        </w:tc>
      </w:tr>
      <w:tr w:rsidR="001878FC" w:rsidRPr="00F10578" w14:paraId="427CAB7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41EE2D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Комплексна місцева цільова програма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 xml:space="preserve">SMART-BUCHA на 2024-2028 роки </w:t>
            </w:r>
          </w:p>
        </w:tc>
        <w:tc>
          <w:tcPr>
            <w:tcW w:w="1555" w:type="dxa"/>
            <w:tcMar>
              <w:top w:w="30" w:type="dxa"/>
              <w:left w:w="45" w:type="dxa"/>
              <w:bottom w:w="30" w:type="dxa"/>
              <w:right w:w="45" w:type="dxa"/>
            </w:tcMar>
            <w:vAlign w:val="center"/>
            <w:hideMark/>
          </w:tcPr>
          <w:p w14:paraId="3FF0BFD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Забезпечення розвитку інформаційно-комунікаційної інфраструктури</w:t>
            </w:r>
          </w:p>
        </w:tc>
        <w:tc>
          <w:tcPr>
            <w:tcW w:w="1134" w:type="dxa"/>
            <w:tcMar>
              <w:top w:w="30" w:type="dxa"/>
              <w:left w:w="45" w:type="dxa"/>
              <w:bottom w:w="30" w:type="dxa"/>
              <w:right w:w="45" w:type="dxa"/>
            </w:tcMar>
            <w:vAlign w:val="center"/>
            <w:hideMark/>
          </w:tcPr>
          <w:p w14:paraId="11FBCF3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7 891,10</w:t>
            </w:r>
          </w:p>
        </w:tc>
        <w:tc>
          <w:tcPr>
            <w:tcW w:w="1032" w:type="dxa"/>
            <w:tcMar>
              <w:top w:w="30" w:type="dxa"/>
              <w:left w:w="45" w:type="dxa"/>
              <w:bottom w:w="30" w:type="dxa"/>
              <w:right w:w="45" w:type="dxa"/>
            </w:tcMar>
            <w:vAlign w:val="center"/>
            <w:hideMark/>
          </w:tcPr>
          <w:p w14:paraId="0448D7A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7 891,10</w:t>
            </w:r>
          </w:p>
        </w:tc>
        <w:tc>
          <w:tcPr>
            <w:tcW w:w="901" w:type="dxa"/>
            <w:tcMar>
              <w:top w:w="30" w:type="dxa"/>
              <w:left w:w="45" w:type="dxa"/>
              <w:bottom w:w="30" w:type="dxa"/>
              <w:right w:w="45" w:type="dxa"/>
            </w:tcMar>
            <w:vAlign w:val="center"/>
            <w:hideMark/>
          </w:tcPr>
          <w:p w14:paraId="798612B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2 014,70</w:t>
            </w:r>
          </w:p>
        </w:tc>
        <w:tc>
          <w:tcPr>
            <w:tcW w:w="901" w:type="dxa"/>
            <w:tcMar>
              <w:top w:w="30" w:type="dxa"/>
              <w:left w:w="45" w:type="dxa"/>
              <w:bottom w:w="30" w:type="dxa"/>
              <w:right w:w="45" w:type="dxa"/>
            </w:tcMar>
            <w:vAlign w:val="center"/>
            <w:hideMark/>
          </w:tcPr>
          <w:p w14:paraId="278993C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4 618,40</w:t>
            </w:r>
          </w:p>
        </w:tc>
        <w:tc>
          <w:tcPr>
            <w:tcW w:w="953" w:type="dxa"/>
            <w:tcMar>
              <w:top w:w="30" w:type="dxa"/>
              <w:left w:w="45" w:type="dxa"/>
              <w:bottom w:w="30" w:type="dxa"/>
              <w:right w:w="45" w:type="dxa"/>
            </w:tcMar>
            <w:vAlign w:val="center"/>
            <w:hideMark/>
          </w:tcPr>
          <w:p w14:paraId="63F83A0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1 258,00</w:t>
            </w:r>
          </w:p>
        </w:tc>
        <w:tc>
          <w:tcPr>
            <w:tcW w:w="1032" w:type="dxa"/>
            <w:tcMar>
              <w:top w:w="30" w:type="dxa"/>
              <w:left w:w="45" w:type="dxa"/>
              <w:bottom w:w="30" w:type="dxa"/>
              <w:right w:w="45" w:type="dxa"/>
            </w:tcMar>
            <w:vAlign w:val="center"/>
            <w:hideMark/>
          </w:tcPr>
          <w:p w14:paraId="44D7D3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6ECBE3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34A495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3ECE7D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286533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633E68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01EEE8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DB1A11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DD18C9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3CBE1F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Комплексна місцева цільова програма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 xml:space="preserve">SMART-BUCHA на 2024-2028 роки </w:t>
            </w:r>
          </w:p>
        </w:tc>
        <w:tc>
          <w:tcPr>
            <w:tcW w:w="1555" w:type="dxa"/>
            <w:tcMar>
              <w:top w:w="30" w:type="dxa"/>
              <w:left w:w="45" w:type="dxa"/>
              <w:bottom w:w="30" w:type="dxa"/>
              <w:right w:w="45" w:type="dxa"/>
            </w:tcMar>
            <w:vAlign w:val="center"/>
            <w:hideMark/>
          </w:tcPr>
          <w:p w14:paraId="7FA83E0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196</w:t>
            </w:r>
            <w:r w:rsidRPr="00F10578">
              <w:rPr>
                <w:rFonts w:ascii="Aptos" w:eastAsia="Times New Roman" w:hAnsi="Aptos" w:cs="Calibri"/>
                <w:sz w:val="18"/>
                <w:szCs w:val="18"/>
                <w:lang w:eastAsia="uk-UA"/>
              </w:rPr>
              <w:t>. Створення, розвиток та належне функціонування ситуаційного центру (хабу)</w:t>
            </w:r>
          </w:p>
        </w:tc>
        <w:tc>
          <w:tcPr>
            <w:tcW w:w="1134" w:type="dxa"/>
            <w:tcMar>
              <w:top w:w="30" w:type="dxa"/>
              <w:left w:w="45" w:type="dxa"/>
              <w:bottom w:w="30" w:type="dxa"/>
              <w:right w:w="45" w:type="dxa"/>
            </w:tcMar>
            <w:vAlign w:val="center"/>
            <w:hideMark/>
          </w:tcPr>
          <w:p w14:paraId="7460A46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10 022,63</w:t>
            </w:r>
          </w:p>
        </w:tc>
        <w:tc>
          <w:tcPr>
            <w:tcW w:w="1032" w:type="dxa"/>
            <w:tcMar>
              <w:top w:w="30" w:type="dxa"/>
              <w:left w:w="45" w:type="dxa"/>
              <w:bottom w:w="30" w:type="dxa"/>
              <w:right w:w="45" w:type="dxa"/>
            </w:tcMar>
            <w:vAlign w:val="center"/>
            <w:hideMark/>
          </w:tcPr>
          <w:p w14:paraId="3A90DC9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390,33</w:t>
            </w:r>
          </w:p>
        </w:tc>
        <w:tc>
          <w:tcPr>
            <w:tcW w:w="901" w:type="dxa"/>
            <w:tcMar>
              <w:top w:w="30" w:type="dxa"/>
              <w:left w:w="45" w:type="dxa"/>
              <w:bottom w:w="30" w:type="dxa"/>
              <w:right w:w="45" w:type="dxa"/>
            </w:tcMar>
            <w:vAlign w:val="center"/>
            <w:hideMark/>
          </w:tcPr>
          <w:p w14:paraId="626C45F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390,33</w:t>
            </w:r>
          </w:p>
        </w:tc>
        <w:tc>
          <w:tcPr>
            <w:tcW w:w="901" w:type="dxa"/>
            <w:tcMar>
              <w:top w:w="30" w:type="dxa"/>
              <w:left w:w="45" w:type="dxa"/>
              <w:bottom w:w="30" w:type="dxa"/>
              <w:right w:w="45" w:type="dxa"/>
            </w:tcMar>
            <w:vAlign w:val="center"/>
            <w:hideMark/>
          </w:tcPr>
          <w:p w14:paraId="6EC58AF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2B703AC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B8CE96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9 632,30</w:t>
            </w:r>
          </w:p>
        </w:tc>
        <w:tc>
          <w:tcPr>
            <w:tcW w:w="1005" w:type="dxa"/>
            <w:tcMar>
              <w:top w:w="30" w:type="dxa"/>
              <w:left w:w="45" w:type="dxa"/>
              <w:bottom w:w="30" w:type="dxa"/>
              <w:right w:w="45" w:type="dxa"/>
            </w:tcMar>
            <w:vAlign w:val="center"/>
            <w:hideMark/>
          </w:tcPr>
          <w:p w14:paraId="37E2AB7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9 632,30</w:t>
            </w:r>
          </w:p>
        </w:tc>
        <w:tc>
          <w:tcPr>
            <w:tcW w:w="1032" w:type="dxa"/>
            <w:tcMar>
              <w:top w:w="30" w:type="dxa"/>
              <w:left w:w="45" w:type="dxa"/>
              <w:bottom w:w="30" w:type="dxa"/>
              <w:right w:w="45" w:type="dxa"/>
            </w:tcMar>
            <w:vAlign w:val="center"/>
            <w:hideMark/>
          </w:tcPr>
          <w:p w14:paraId="0DD9FEE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4" w:type="dxa"/>
            <w:tcMar>
              <w:top w:w="30" w:type="dxa"/>
              <w:left w:w="45" w:type="dxa"/>
              <w:bottom w:w="30" w:type="dxa"/>
              <w:right w:w="45" w:type="dxa"/>
            </w:tcMar>
            <w:vAlign w:val="center"/>
            <w:hideMark/>
          </w:tcPr>
          <w:p w14:paraId="7F13CC1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58A4E3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5E7CAE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85F025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FE98CF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09AFBA6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B0C356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 xml:space="preserve">Комплексна місцева цільова програма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 xml:space="preserve">SMART-BUCHA на 2024-2028 роки </w:t>
            </w:r>
          </w:p>
        </w:tc>
        <w:tc>
          <w:tcPr>
            <w:tcW w:w="1555" w:type="dxa"/>
            <w:tcMar>
              <w:top w:w="30" w:type="dxa"/>
              <w:left w:w="45" w:type="dxa"/>
              <w:bottom w:w="30" w:type="dxa"/>
              <w:right w:w="45" w:type="dxa"/>
            </w:tcMar>
            <w:vAlign w:val="center"/>
            <w:hideMark/>
          </w:tcPr>
          <w:p w14:paraId="3E68BC0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197</w:t>
            </w:r>
            <w:r w:rsidRPr="00F10578">
              <w:rPr>
                <w:rFonts w:ascii="Aptos" w:eastAsia="Times New Roman" w:hAnsi="Aptos" w:cs="Calibri"/>
                <w:sz w:val="18"/>
                <w:szCs w:val="18"/>
                <w:lang w:eastAsia="uk-UA"/>
              </w:rPr>
              <w:t>. Впровадження мобільного додатку який покращить комунікацію жителів громади з надавачами державних та комунальних послуг</w:t>
            </w:r>
          </w:p>
        </w:tc>
        <w:tc>
          <w:tcPr>
            <w:tcW w:w="1134" w:type="dxa"/>
            <w:tcMar>
              <w:top w:w="30" w:type="dxa"/>
              <w:left w:w="45" w:type="dxa"/>
              <w:bottom w:w="30" w:type="dxa"/>
              <w:right w:w="45" w:type="dxa"/>
            </w:tcMar>
            <w:vAlign w:val="center"/>
            <w:hideMark/>
          </w:tcPr>
          <w:p w14:paraId="53033B8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2 220,32</w:t>
            </w:r>
          </w:p>
        </w:tc>
        <w:tc>
          <w:tcPr>
            <w:tcW w:w="1032" w:type="dxa"/>
            <w:tcMar>
              <w:top w:w="30" w:type="dxa"/>
              <w:left w:w="45" w:type="dxa"/>
              <w:bottom w:w="30" w:type="dxa"/>
              <w:right w:w="45" w:type="dxa"/>
            </w:tcMar>
            <w:vAlign w:val="center"/>
            <w:hideMark/>
          </w:tcPr>
          <w:p w14:paraId="3E10819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A4850E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353851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6262D9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1AF7FA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4BFF67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35E144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B3DEA9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15CD50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2 220,32</w:t>
            </w:r>
          </w:p>
        </w:tc>
        <w:tc>
          <w:tcPr>
            <w:tcW w:w="901" w:type="dxa"/>
            <w:tcMar>
              <w:top w:w="30" w:type="dxa"/>
              <w:left w:w="45" w:type="dxa"/>
              <w:bottom w:w="30" w:type="dxa"/>
              <w:right w:w="45" w:type="dxa"/>
            </w:tcMar>
            <w:vAlign w:val="center"/>
            <w:hideMark/>
          </w:tcPr>
          <w:p w14:paraId="61646BC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487275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2 220,32</w:t>
            </w:r>
          </w:p>
        </w:tc>
        <w:tc>
          <w:tcPr>
            <w:tcW w:w="1032" w:type="dxa"/>
            <w:tcMar>
              <w:top w:w="30" w:type="dxa"/>
              <w:left w:w="45" w:type="dxa"/>
              <w:bottom w:w="30" w:type="dxa"/>
              <w:right w:w="45" w:type="dxa"/>
            </w:tcMar>
            <w:vAlign w:val="center"/>
            <w:hideMark/>
          </w:tcPr>
          <w:p w14:paraId="2FFCA0C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5EB1D3A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58F7E7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Комплексна місцева цільова програма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 xml:space="preserve">SMART-BUCHA на 2024-2028 роки </w:t>
            </w:r>
          </w:p>
        </w:tc>
        <w:tc>
          <w:tcPr>
            <w:tcW w:w="1555" w:type="dxa"/>
            <w:tcMar>
              <w:top w:w="30" w:type="dxa"/>
              <w:left w:w="45" w:type="dxa"/>
              <w:bottom w:w="30" w:type="dxa"/>
              <w:right w:w="45" w:type="dxa"/>
            </w:tcMar>
            <w:vAlign w:val="center"/>
            <w:hideMark/>
          </w:tcPr>
          <w:p w14:paraId="5CF2EAF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Захист інформації в інформаційно-комунікаційних системах та </w:t>
            </w:r>
            <w:proofErr w:type="spellStart"/>
            <w:r w:rsidRPr="00F10578">
              <w:rPr>
                <w:rFonts w:ascii="Aptos" w:eastAsia="Times New Roman" w:hAnsi="Aptos" w:cs="Calibri"/>
                <w:sz w:val="18"/>
                <w:szCs w:val="18"/>
                <w:lang w:eastAsia="uk-UA"/>
              </w:rPr>
              <w:t>кіберзахисту</w:t>
            </w:r>
            <w:proofErr w:type="spellEnd"/>
          </w:p>
        </w:tc>
        <w:tc>
          <w:tcPr>
            <w:tcW w:w="1134" w:type="dxa"/>
            <w:tcMar>
              <w:top w:w="30" w:type="dxa"/>
              <w:left w:w="45" w:type="dxa"/>
              <w:bottom w:w="30" w:type="dxa"/>
              <w:right w:w="45" w:type="dxa"/>
            </w:tcMar>
            <w:vAlign w:val="center"/>
            <w:hideMark/>
          </w:tcPr>
          <w:p w14:paraId="6E2D538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1 170,00</w:t>
            </w:r>
          </w:p>
        </w:tc>
        <w:tc>
          <w:tcPr>
            <w:tcW w:w="1032" w:type="dxa"/>
            <w:tcMar>
              <w:top w:w="30" w:type="dxa"/>
              <w:left w:w="45" w:type="dxa"/>
              <w:bottom w:w="30" w:type="dxa"/>
              <w:right w:w="45" w:type="dxa"/>
            </w:tcMar>
            <w:vAlign w:val="center"/>
            <w:hideMark/>
          </w:tcPr>
          <w:p w14:paraId="5BEB6D8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1 170,00</w:t>
            </w:r>
          </w:p>
        </w:tc>
        <w:tc>
          <w:tcPr>
            <w:tcW w:w="901" w:type="dxa"/>
            <w:tcMar>
              <w:top w:w="30" w:type="dxa"/>
              <w:left w:w="45" w:type="dxa"/>
              <w:bottom w:w="30" w:type="dxa"/>
              <w:right w:w="45" w:type="dxa"/>
            </w:tcMar>
            <w:vAlign w:val="center"/>
            <w:hideMark/>
          </w:tcPr>
          <w:p w14:paraId="71D52F6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86,00</w:t>
            </w:r>
          </w:p>
        </w:tc>
        <w:tc>
          <w:tcPr>
            <w:tcW w:w="901" w:type="dxa"/>
            <w:tcMar>
              <w:top w:w="30" w:type="dxa"/>
              <w:left w:w="45" w:type="dxa"/>
              <w:bottom w:w="30" w:type="dxa"/>
              <w:right w:w="45" w:type="dxa"/>
            </w:tcMar>
            <w:vAlign w:val="center"/>
            <w:hideMark/>
          </w:tcPr>
          <w:p w14:paraId="1A88631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223,00</w:t>
            </w:r>
          </w:p>
        </w:tc>
        <w:tc>
          <w:tcPr>
            <w:tcW w:w="953" w:type="dxa"/>
            <w:tcMar>
              <w:top w:w="30" w:type="dxa"/>
              <w:left w:w="45" w:type="dxa"/>
              <w:bottom w:w="30" w:type="dxa"/>
              <w:right w:w="45" w:type="dxa"/>
            </w:tcMar>
            <w:vAlign w:val="center"/>
            <w:hideMark/>
          </w:tcPr>
          <w:p w14:paraId="7D4DB60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861,00</w:t>
            </w:r>
          </w:p>
        </w:tc>
        <w:tc>
          <w:tcPr>
            <w:tcW w:w="1032" w:type="dxa"/>
            <w:tcMar>
              <w:top w:w="30" w:type="dxa"/>
              <w:left w:w="45" w:type="dxa"/>
              <w:bottom w:w="30" w:type="dxa"/>
              <w:right w:w="45" w:type="dxa"/>
            </w:tcMar>
            <w:vAlign w:val="center"/>
            <w:hideMark/>
          </w:tcPr>
          <w:p w14:paraId="294D1A7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DFDEF4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1D11D4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E5E211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C291EF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095C3E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C88094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9D86BF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E5348A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711A0C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Комплексна місцева цільова програма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 xml:space="preserve">SMART-BUCHA на 2024-2028 роки </w:t>
            </w:r>
          </w:p>
        </w:tc>
        <w:tc>
          <w:tcPr>
            <w:tcW w:w="1555" w:type="dxa"/>
            <w:tcMar>
              <w:top w:w="30" w:type="dxa"/>
              <w:left w:w="45" w:type="dxa"/>
              <w:bottom w:w="30" w:type="dxa"/>
              <w:right w:w="45" w:type="dxa"/>
            </w:tcMar>
            <w:vAlign w:val="center"/>
            <w:hideMark/>
          </w:tcPr>
          <w:p w14:paraId="2A510C5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Придбання програмного забезпечення управління базами даних контролю платників податків, стану економічних кластерів громади</w:t>
            </w:r>
          </w:p>
        </w:tc>
        <w:tc>
          <w:tcPr>
            <w:tcW w:w="1134" w:type="dxa"/>
            <w:tcMar>
              <w:top w:w="30" w:type="dxa"/>
              <w:left w:w="45" w:type="dxa"/>
              <w:bottom w:w="30" w:type="dxa"/>
              <w:right w:w="45" w:type="dxa"/>
            </w:tcMar>
            <w:vAlign w:val="center"/>
            <w:hideMark/>
          </w:tcPr>
          <w:p w14:paraId="0252511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222,00</w:t>
            </w:r>
          </w:p>
        </w:tc>
        <w:tc>
          <w:tcPr>
            <w:tcW w:w="1032" w:type="dxa"/>
            <w:tcMar>
              <w:top w:w="30" w:type="dxa"/>
              <w:left w:w="45" w:type="dxa"/>
              <w:bottom w:w="30" w:type="dxa"/>
              <w:right w:w="45" w:type="dxa"/>
            </w:tcMar>
            <w:vAlign w:val="center"/>
            <w:hideMark/>
          </w:tcPr>
          <w:p w14:paraId="2AFE057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222,00</w:t>
            </w:r>
          </w:p>
        </w:tc>
        <w:tc>
          <w:tcPr>
            <w:tcW w:w="901" w:type="dxa"/>
            <w:tcMar>
              <w:top w:w="30" w:type="dxa"/>
              <w:left w:w="45" w:type="dxa"/>
              <w:bottom w:w="30" w:type="dxa"/>
              <w:right w:w="45" w:type="dxa"/>
            </w:tcMar>
            <w:vAlign w:val="center"/>
            <w:hideMark/>
          </w:tcPr>
          <w:p w14:paraId="6E24C12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62,00</w:t>
            </w:r>
          </w:p>
        </w:tc>
        <w:tc>
          <w:tcPr>
            <w:tcW w:w="901" w:type="dxa"/>
            <w:tcMar>
              <w:top w:w="30" w:type="dxa"/>
              <w:left w:w="45" w:type="dxa"/>
              <w:bottom w:w="30" w:type="dxa"/>
              <w:right w:w="45" w:type="dxa"/>
            </w:tcMar>
            <w:vAlign w:val="center"/>
            <w:hideMark/>
          </w:tcPr>
          <w:p w14:paraId="13140AD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w:t>
            </w:r>
          </w:p>
        </w:tc>
        <w:tc>
          <w:tcPr>
            <w:tcW w:w="953" w:type="dxa"/>
            <w:tcMar>
              <w:top w:w="30" w:type="dxa"/>
              <w:left w:w="45" w:type="dxa"/>
              <w:bottom w:w="30" w:type="dxa"/>
              <w:right w:w="45" w:type="dxa"/>
            </w:tcMar>
            <w:vAlign w:val="center"/>
            <w:hideMark/>
          </w:tcPr>
          <w:p w14:paraId="02F0507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w:t>
            </w:r>
          </w:p>
        </w:tc>
        <w:tc>
          <w:tcPr>
            <w:tcW w:w="1032" w:type="dxa"/>
            <w:tcMar>
              <w:top w:w="30" w:type="dxa"/>
              <w:left w:w="45" w:type="dxa"/>
              <w:bottom w:w="30" w:type="dxa"/>
              <w:right w:w="45" w:type="dxa"/>
            </w:tcMar>
            <w:vAlign w:val="center"/>
            <w:hideMark/>
          </w:tcPr>
          <w:p w14:paraId="584AC85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47F4311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E0BD90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792D38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6CA2C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5285BC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854AE7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3B4E8C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A598F5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C16FC2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 xml:space="preserve">Комплексна місцева цільова програма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 xml:space="preserve">SMART-BUCHA на 2024-2028 роки </w:t>
            </w:r>
          </w:p>
        </w:tc>
        <w:tc>
          <w:tcPr>
            <w:tcW w:w="1555" w:type="dxa"/>
            <w:tcMar>
              <w:top w:w="30" w:type="dxa"/>
              <w:left w:w="45" w:type="dxa"/>
              <w:bottom w:w="30" w:type="dxa"/>
              <w:right w:w="45" w:type="dxa"/>
            </w:tcMar>
            <w:vAlign w:val="center"/>
            <w:hideMark/>
          </w:tcPr>
          <w:p w14:paraId="38D3EA3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198.</w:t>
            </w:r>
            <w:r w:rsidRPr="00F10578">
              <w:rPr>
                <w:rFonts w:ascii="Aptos" w:eastAsia="Times New Roman" w:hAnsi="Aptos" w:cs="Calibri"/>
                <w:sz w:val="18"/>
                <w:szCs w:val="18"/>
                <w:lang w:eastAsia="uk-UA"/>
              </w:rPr>
              <w:t xml:space="preserve"> Облаштування меморіального простору із встановленням сенсорного інформаційного терміналу</w:t>
            </w:r>
          </w:p>
        </w:tc>
        <w:tc>
          <w:tcPr>
            <w:tcW w:w="1134" w:type="dxa"/>
            <w:tcMar>
              <w:top w:w="30" w:type="dxa"/>
              <w:left w:w="45" w:type="dxa"/>
              <w:bottom w:w="30" w:type="dxa"/>
              <w:right w:w="45" w:type="dxa"/>
            </w:tcMar>
            <w:vAlign w:val="center"/>
            <w:hideMark/>
          </w:tcPr>
          <w:p w14:paraId="34CDF4F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1 110,00</w:t>
            </w:r>
          </w:p>
        </w:tc>
        <w:tc>
          <w:tcPr>
            <w:tcW w:w="1032" w:type="dxa"/>
            <w:tcMar>
              <w:top w:w="30" w:type="dxa"/>
              <w:left w:w="45" w:type="dxa"/>
              <w:bottom w:w="30" w:type="dxa"/>
              <w:right w:w="45" w:type="dxa"/>
            </w:tcMar>
            <w:vAlign w:val="center"/>
            <w:hideMark/>
          </w:tcPr>
          <w:p w14:paraId="5C3C44A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1 110,00</w:t>
            </w:r>
          </w:p>
        </w:tc>
        <w:tc>
          <w:tcPr>
            <w:tcW w:w="901" w:type="dxa"/>
            <w:tcMar>
              <w:top w:w="30" w:type="dxa"/>
              <w:left w:w="45" w:type="dxa"/>
              <w:bottom w:w="30" w:type="dxa"/>
              <w:right w:w="45" w:type="dxa"/>
            </w:tcMar>
            <w:vAlign w:val="center"/>
            <w:hideMark/>
          </w:tcPr>
          <w:p w14:paraId="0F23BEF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9612DC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1 110,00</w:t>
            </w:r>
          </w:p>
        </w:tc>
        <w:tc>
          <w:tcPr>
            <w:tcW w:w="953" w:type="dxa"/>
            <w:tcMar>
              <w:top w:w="30" w:type="dxa"/>
              <w:left w:w="45" w:type="dxa"/>
              <w:bottom w:w="30" w:type="dxa"/>
              <w:right w:w="45" w:type="dxa"/>
            </w:tcMar>
            <w:vAlign w:val="center"/>
            <w:hideMark/>
          </w:tcPr>
          <w:p w14:paraId="5026A37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55989C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706B18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6D5E1D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6468FE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C0ABE9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33DCF6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54AF05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6F25952"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6956C28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8DC82F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Комплексна місцева цільова програма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 xml:space="preserve">SMART-BUCHA на 2024-2028 роки </w:t>
            </w:r>
          </w:p>
        </w:tc>
        <w:tc>
          <w:tcPr>
            <w:tcW w:w="1555" w:type="dxa"/>
            <w:tcMar>
              <w:top w:w="30" w:type="dxa"/>
              <w:left w:w="45" w:type="dxa"/>
              <w:bottom w:w="30" w:type="dxa"/>
              <w:right w:w="45" w:type="dxa"/>
            </w:tcMar>
            <w:vAlign w:val="center"/>
            <w:hideMark/>
          </w:tcPr>
          <w:p w14:paraId="1E99753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199.</w:t>
            </w:r>
            <w:r w:rsidRPr="00F10578">
              <w:rPr>
                <w:rFonts w:ascii="Aptos" w:eastAsia="Times New Roman" w:hAnsi="Aptos" w:cs="Calibri"/>
                <w:sz w:val="18"/>
                <w:szCs w:val="18"/>
                <w:lang w:eastAsia="uk-UA"/>
              </w:rPr>
              <w:t xml:space="preserve"> Розгортання приватної мережі Р5G та інтелектуальних додатків у місті Буча, Україна</w:t>
            </w:r>
          </w:p>
        </w:tc>
        <w:tc>
          <w:tcPr>
            <w:tcW w:w="1134" w:type="dxa"/>
            <w:tcMar>
              <w:top w:w="30" w:type="dxa"/>
              <w:left w:w="45" w:type="dxa"/>
              <w:bottom w:w="30" w:type="dxa"/>
              <w:right w:w="45" w:type="dxa"/>
            </w:tcMar>
            <w:vAlign w:val="center"/>
            <w:hideMark/>
          </w:tcPr>
          <w:p w14:paraId="00332C0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201 044,80</w:t>
            </w:r>
          </w:p>
        </w:tc>
        <w:tc>
          <w:tcPr>
            <w:tcW w:w="1032" w:type="dxa"/>
            <w:tcMar>
              <w:top w:w="30" w:type="dxa"/>
              <w:left w:w="45" w:type="dxa"/>
              <w:bottom w:w="30" w:type="dxa"/>
              <w:right w:w="45" w:type="dxa"/>
            </w:tcMar>
            <w:vAlign w:val="center"/>
            <w:hideMark/>
          </w:tcPr>
          <w:p w14:paraId="462DE3D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98A5EE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C67F48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B1C976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2E8A19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418BAB3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6335D6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B921F4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FC6430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201 044,80</w:t>
            </w:r>
          </w:p>
        </w:tc>
        <w:tc>
          <w:tcPr>
            <w:tcW w:w="901" w:type="dxa"/>
            <w:tcMar>
              <w:top w:w="30" w:type="dxa"/>
              <w:left w:w="45" w:type="dxa"/>
              <w:bottom w:w="30" w:type="dxa"/>
              <w:right w:w="45" w:type="dxa"/>
            </w:tcMar>
            <w:vAlign w:val="center"/>
            <w:hideMark/>
          </w:tcPr>
          <w:p w14:paraId="0407314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2FA255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1767AE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201 044,80</w:t>
            </w:r>
          </w:p>
        </w:tc>
      </w:tr>
      <w:tr w:rsidR="001878FC" w:rsidRPr="00F10578" w14:paraId="6CEFBB39"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0713BD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53125511" w14:textId="41553ADE"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200</w:t>
            </w:r>
            <w:r w:rsidRPr="00F10578">
              <w:rPr>
                <w:rFonts w:ascii="Aptos" w:eastAsia="Times New Roman" w:hAnsi="Aptos" w:cs="Calibri"/>
                <w:sz w:val="18"/>
                <w:szCs w:val="18"/>
                <w:lang w:eastAsia="uk-UA"/>
              </w:rPr>
              <w:t>. Капітальний ремонт приміщення ЦНАП в м. Буча, вул. Енергетиків, 12</w:t>
            </w:r>
          </w:p>
        </w:tc>
        <w:tc>
          <w:tcPr>
            <w:tcW w:w="1134" w:type="dxa"/>
            <w:tcMar>
              <w:top w:w="30" w:type="dxa"/>
              <w:left w:w="45" w:type="dxa"/>
              <w:bottom w:w="30" w:type="dxa"/>
              <w:right w:w="45" w:type="dxa"/>
            </w:tcMar>
            <w:vAlign w:val="center"/>
            <w:hideMark/>
          </w:tcPr>
          <w:p w14:paraId="0156477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3 800,00</w:t>
            </w:r>
          </w:p>
        </w:tc>
        <w:tc>
          <w:tcPr>
            <w:tcW w:w="1032" w:type="dxa"/>
            <w:tcMar>
              <w:top w:w="30" w:type="dxa"/>
              <w:left w:w="45" w:type="dxa"/>
              <w:bottom w:w="30" w:type="dxa"/>
              <w:right w:w="45" w:type="dxa"/>
            </w:tcMar>
            <w:vAlign w:val="center"/>
            <w:hideMark/>
          </w:tcPr>
          <w:p w14:paraId="6600755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AA2BE5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06DAB5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A53BD6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9957E6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71FA79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46D01B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4E82D6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A23044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3 800,00</w:t>
            </w:r>
          </w:p>
        </w:tc>
        <w:tc>
          <w:tcPr>
            <w:tcW w:w="901" w:type="dxa"/>
            <w:tcMar>
              <w:top w:w="30" w:type="dxa"/>
              <w:left w:w="45" w:type="dxa"/>
              <w:bottom w:w="30" w:type="dxa"/>
              <w:right w:w="45" w:type="dxa"/>
            </w:tcMar>
            <w:vAlign w:val="center"/>
            <w:hideMark/>
          </w:tcPr>
          <w:p w14:paraId="1C67667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5D3B5A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5EDC01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3 800,00</w:t>
            </w:r>
          </w:p>
        </w:tc>
      </w:tr>
      <w:tr w:rsidR="001878FC" w:rsidRPr="00F10578" w14:paraId="42224B0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3EE7DB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соціально-економічного та культурного розвитку </w:t>
            </w:r>
            <w:r w:rsidRPr="00F10578">
              <w:rPr>
                <w:rFonts w:ascii="Aptos" w:eastAsia="Times New Roman" w:hAnsi="Aptos" w:cs="Calibri"/>
                <w:sz w:val="18"/>
                <w:szCs w:val="18"/>
                <w:lang w:eastAsia="uk-UA"/>
              </w:rPr>
              <w:lastRenderedPageBreak/>
              <w:t>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2F5A4AD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201.</w:t>
            </w:r>
            <w:r w:rsidRPr="00F10578">
              <w:rPr>
                <w:rFonts w:ascii="Aptos" w:eastAsia="Times New Roman" w:hAnsi="Aptos" w:cs="Calibri"/>
                <w:sz w:val="18"/>
                <w:szCs w:val="18"/>
                <w:lang w:eastAsia="uk-UA"/>
              </w:rPr>
              <w:t xml:space="preserve"> Капітальний ремонт приміщення ЦНАП в </w:t>
            </w:r>
            <w:proofErr w:type="spellStart"/>
            <w:r w:rsidRPr="00F10578">
              <w:rPr>
                <w:rFonts w:ascii="Aptos" w:eastAsia="Times New Roman" w:hAnsi="Aptos" w:cs="Calibri"/>
                <w:sz w:val="18"/>
                <w:szCs w:val="18"/>
                <w:lang w:eastAsia="uk-UA"/>
              </w:rPr>
              <w:lastRenderedPageBreak/>
              <w:t>Гаврилівському</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старостинському</w:t>
            </w:r>
            <w:proofErr w:type="spellEnd"/>
            <w:r w:rsidRPr="00F10578">
              <w:rPr>
                <w:rFonts w:ascii="Aptos" w:eastAsia="Times New Roman" w:hAnsi="Aptos" w:cs="Calibri"/>
                <w:sz w:val="18"/>
                <w:szCs w:val="18"/>
                <w:lang w:eastAsia="uk-UA"/>
              </w:rPr>
              <w:t xml:space="preserve"> окрузі (відділене робоче місце)</w:t>
            </w:r>
          </w:p>
        </w:tc>
        <w:tc>
          <w:tcPr>
            <w:tcW w:w="1134" w:type="dxa"/>
            <w:tcMar>
              <w:top w:w="30" w:type="dxa"/>
              <w:left w:w="45" w:type="dxa"/>
              <w:bottom w:w="30" w:type="dxa"/>
              <w:right w:w="45" w:type="dxa"/>
            </w:tcMar>
            <w:vAlign w:val="center"/>
            <w:hideMark/>
          </w:tcPr>
          <w:p w14:paraId="35F721F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5 400,00</w:t>
            </w:r>
          </w:p>
        </w:tc>
        <w:tc>
          <w:tcPr>
            <w:tcW w:w="1032" w:type="dxa"/>
            <w:tcMar>
              <w:top w:w="30" w:type="dxa"/>
              <w:left w:w="45" w:type="dxa"/>
              <w:bottom w:w="30" w:type="dxa"/>
              <w:right w:w="45" w:type="dxa"/>
            </w:tcMar>
            <w:vAlign w:val="center"/>
            <w:hideMark/>
          </w:tcPr>
          <w:p w14:paraId="64DF734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B561D2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1A8F0A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9260DC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3EAE7C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5CA936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7850B7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616A20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D53152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5 400,00</w:t>
            </w:r>
          </w:p>
        </w:tc>
        <w:tc>
          <w:tcPr>
            <w:tcW w:w="901" w:type="dxa"/>
            <w:tcMar>
              <w:top w:w="30" w:type="dxa"/>
              <w:left w:w="45" w:type="dxa"/>
              <w:bottom w:w="30" w:type="dxa"/>
              <w:right w:w="45" w:type="dxa"/>
            </w:tcMar>
            <w:vAlign w:val="center"/>
            <w:hideMark/>
          </w:tcPr>
          <w:p w14:paraId="075E4F0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809C62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A03E2D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5 400,00</w:t>
            </w:r>
          </w:p>
        </w:tc>
      </w:tr>
      <w:tr w:rsidR="001878FC" w:rsidRPr="00F10578" w14:paraId="5B1ED89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8A59EE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44CE608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202</w:t>
            </w:r>
            <w:r w:rsidRPr="00F10578">
              <w:rPr>
                <w:rFonts w:ascii="Aptos" w:eastAsia="Times New Roman" w:hAnsi="Aptos" w:cs="Calibri"/>
                <w:sz w:val="18"/>
                <w:szCs w:val="18"/>
                <w:lang w:eastAsia="uk-UA"/>
              </w:rPr>
              <w:t xml:space="preserve">. Капітальний ремонт приміщення ЦНАП в </w:t>
            </w:r>
            <w:proofErr w:type="spellStart"/>
            <w:r w:rsidRPr="00F10578">
              <w:rPr>
                <w:rFonts w:ascii="Aptos" w:eastAsia="Times New Roman" w:hAnsi="Aptos" w:cs="Calibri"/>
                <w:sz w:val="18"/>
                <w:szCs w:val="18"/>
                <w:lang w:eastAsia="uk-UA"/>
              </w:rPr>
              <w:t>Луб'янському</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старостинському</w:t>
            </w:r>
            <w:proofErr w:type="spellEnd"/>
            <w:r w:rsidRPr="00F10578">
              <w:rPr>
                <w:rFonts w:ascii="Aptos" w:eastAsia="Times New Roman" w:hAnsi="Aptos" w:cs="Calibri"/>
                <w:sz w:val="18"/>
                <w:szCs w:val="18"/>
                <w:lang w:eastAsia="uk-UA"/>
              </w:rPr>
              <w:t xml:space="preserve"> окрузі (відділене робоче місце)</w:t>
            </w:r>
          </w:p>
        </w:tc>
        <w:tc>
          <w:tcPr>
            <w:tcW w:w="1134" w:type="dxa"/>
            <w:tcMar>
              <w:top w:w="30" w:type="dxa"/>
              <w:left w:w="45" w:type="dxa"/>
              <w:bottom w:w="30" w:type="dxa"/>
              <w:right w:w="45" w:type="dxa"/>
            </w:tcMar>
            <w:vAlign w:val="center"/>
            <w:hideMark/>
          </w:tcPr>
          <w:p w14:paraId="3C592B7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8 700,00</w:t>
            </w:r>
          </w:p>
        </w:tc>
        <w:tc>
          <w:tcPr>
            <w:tcW w:w="1032" w:type="dxa"/>
            <w:tcMar>
              <w:top w:w="30" w:type="dxa"/>
              <w:left w:w="45" w:type="dxa"/>
              <w:bottom w:w="30" w:type="dxa"/>
              <w:right w:w="45" w:type="dxa"/>
            </w:tcMar>
            <w:vAlign w:val="center"/>
            <w:hideMark/>
          </w:tcPr>
          <w:p w14:paraId="43E5AF6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D86D23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83B72F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BB6C95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E571DB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F1BF32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E4B50B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A6475D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B0A830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8 700,00</w:t>
            </w:r>
          </w:p>
        </w:tc>
        <w:tc>
          <w:tcPr>
            <w:tcW w:w="901" w:type="dxa"/>
            <w:tcMar>
              <w:top w:w="30" w:type="dxa"/>
              <w:left w:w="45" w:type="dxa"/>
              <w:bottom w:w="30" w:type="dxa"/>
              <w:right w:w="45" w:type="dxa"/>
            </w:tcMar>
            <w:vAlign w:val="center"/>
            <w:hideMark/>
          </w:tcPr>
          <w:p w14:paraId="5D51014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7ABC08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3053DC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8 700,00</w:t>
            </w:r>
          </w:p>
        </w:tc>
      </w:tr>
      <w:tr w:rsidR="001878FC" w:rsidRPr="00F10578" w14:paraId="4C6705BD"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9693ED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659D0B0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203</w:t>
            </w:r>
            <w:r w:rsidRPr="00F10578">
              <w:rPr>
                <w:rFonts w:ascii="Aptos" w:eastAsia="Times New Roman" w:hAnsi="Aptos" w:cs="Calibri"/>
                <w:sz w:val="18"/>
                <w:szCs w:val="18"/>
                <w:lang w:eastAsia="uk-UA"/>
              </w:rPr>
              <w:t xml:space="preserve">. Капітальний ремонт приміщення ЦНАП в </w:t>
            </w:r>
            <w:proofErr w:type="spellStart"/>
            <w:r w:rsidRPr="00F10578">
              <w:rPr>
                <w:rFonts w:ascii="Aptos" w:eastAsia="Times New Roman" w:hAnsi="Aptos" w:cs="Calibri"/>
                <w:sz w:val="18"/>
                <w:szCs w:val="18"/>
                <w:lang w:eastAsia="uk-UA"/>
              </w:rPr>
              <w:t>Бабинецькому</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старостинському</w:t>
            </w:r>
            <w:proofErr w:type="spellEnd"/>
            <w:r w:rsidRPr="00F10578">
              <w:rPr>
                <w:rFonts w:ascii="Aptos" w:eastAsia="Times New Roman" w:hAnsi="Aptos" w:cs="Calibri"/>
                <w:sz w:val="18"/>
                <w:szCs w:val="18"/>
                <w:lang w:eastAsia="uk-UA"/>
              </w:rPr>
              <w:t xml:space="preserve"> окрузі (відділене робоче місце)</w:t>
            </w:r>
          </w:p>
        </w:tc>
        <w:tc>
          <w:tcPr>
            <w:tcW w:w="1134" w:type="dxa"/>
            <w:tcMar>
              <w:top w:w="30" w:type="dxa"/>
              <w:left w:w="45" w:type="dxa"/>
              <w:bottom w:w="30" w:type="dxa"/>
              <w:right w:w="45" w:type="dxa"/>
            </w:tcMar>
            <w:vAlign w:val="center"/>
            <w:hideMark/>
          </w:tcPr>
          <w:p w14:paraId="54BD29F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1032" w:type="dxa"/>
            <w:tcMar>
              <w:top w:w="30" w:type="dxa"/>
              <w:left w:w="45" w:type="dxa"/>
              <w:bottom w:w="30" w:type="dxa"/>
              <w:right w:w="45" w:type="dxa"/>
            </w:tcMar>
            <w:vAlign w:val="center"/>
            <w:hideMark/>
          </w:tcPr>
          <w:p w14:paraId="77FEDBF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7487AC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29AF00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CF7C85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8CD6C2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BB9F32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7B1696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C259B4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9C1CDF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c>
          <w:tcPr>
            <w:tcW w:w="901" w:type="dxa"/>
            <w:tcMar>
              <w:top w:w="30" w:type="dxa"/>
              <w:left w:w="45" w:type="dxa"/>
              <w:bottom w:w="30" w:type="dxa"/>
              <w:right w:w="45" w:type="dxa"/>
            </w:tcMar>
            <w:vAlign w:val="center"/>
            <w:hideMark/>
          </w:tcPr>
          <w:p w14:paraId="2B06CC1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ED0DFB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E22E98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2 000,00</w:t>
            </w:r>
          </w:p>
        </w:tc>
      </w:tr>
      <w:tr w:rsidR="001878FC" w:rsidRPr="00F10578" w14:paraId="4691A96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75407F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соціально-економічного та культурного розвитку Бучанської міської територіальної </w:t>
            </w:r>
            <w:r w:rsidRPr="00F10578">
              <w:rPr>
                <w:rFonts w:ascii="Aptos" w:eastAsia="Times New Roman" w:hAnsi="Aptos" w:cs="Calibri"/>
                <w:sz w:val="18"/>
                <w:szCs w:val="18"/>
                <w:lang w:eastAsia="uk-UA"/>
              </w:rPr>
              <w:lastRenderedPageBreak/>
              <w:t>громади на 2026-2028 роки</w:t>
            </w:r>
          </w:p>
        </w:tc>
        <w:tc>
          <w:tcPr>
            <w:tcW w:w="1555" w:type="dxa"/>
            <w:tcMar>
              <w:top w:w="30" w:type="dxa"/>
              <w:left w:w="45" w:type="dxa"/>
              <w:bottom w:w="30" w:type="dxa"/>
              <w:right w:w="45" w:type="dxa"/>
            </w:tcMar>
            <w:vAlign w:val="center"/>
            <w:hideMark/>
          </w:tcPr>
          <w:p w14:paraId="5DC3571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204</w:t>
            </w:r>
            <w:r w:rsidRPr="00F10578">
              <w:rPr>
                <w:rFonts w:ascii="Aptos" w:eastAsia="Times New Roman" w:hAnsi="Aptos" w:cs="Calibri"/>
                <w:sz w:val="18"/>
                <w:szCs w:val="18"/>
                <w:lang w:eastAsia="uk-UA"/>
              </w:rPr>
              <w:t xml:space="preserve">. Нове будівництво адміністративної будівлі в </w:t>
            </w:r>
            <w:proofErr w:type="spellStart"/>
            <w:r w:rsidRPr="00F10578">
              <w:rPr>
                <w:rFonts w:ascii="Aptos" w:eastAsia="Times New Roman" w:hAnsi="Aptos" w:cs="Calibri"/>
                <w:sz w:val="18"/>
                <w:szCs w:val="18"/>
                <w:lang w:eastAsia="uk-UA"/>
              </w:rPr>
              <w:t>Блиставицькому</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старостинському</w:t>
            </w:r>
            <w:proofErr w:type="spellEnd"/>
            <w:r w:rsidRPr="00F10578">
              <w:rPr>
                <w:rFonts w:ascii="Aptos" w:eastAsia="Times New Roman" w:hAnsi="Aptos" w:cs="Calibri"/>
                <w:sz w:val="18"/>
                <w:szCs w:val="18"/>
                <w:lang w:eastAsia="uk-UA"/>
              </w:rPr>
              <w:t xml:space="preserve"> окрузі для розміщення </w:t>
            </w:r>
            <w:r w:rsidRPr="00F10578">
              <w:rPr>
                <w:rFonts w:ascii="Aptos" w:eastAsia="Times New Roman" w:hAnsi="Aptos" w:cs="Calibri"/>
                <w:sz w:val="18"/>
                <w:szCs w:val="18"/>
                <w:lang w:eastAsia="uk-UA"/>
              </w:rPr>
              <w:lastRenderedPageBreak/>
              <w:t xml:space="preserve">віддалених робочих місць для надання </w:t>
            </w:r>
            <w:proofErr w:type="spellStart"/>
            <w:r w:rsidRPr="00F10578">
              <w:rPr>
                <w:rFonts w:ascii="Aptos" w:eastAsia="Times New Roman" w:hAnsi="Aptos" w:cs="Calibri"/>
                <w:sz w:val="18"/>
                <w:szCs w:val="18"/>
                <w:lang w:eastAsia="uk-UA"/>
              </w:rPr>
              <w:t>адмінстративних</w:t>
            </w:r>
            <w:proofErr w:type="spellEnd"/>
            <w:r w:rsidRPr="00F10578">
              <w:rPr>
                <w:rFonts w:ascii="Aptos" w:eastAsia="Times New Roman" w:hAnsi="Aptos" w:cs="Calibri"/>
                <w:sz w:val="18"/>
                <w:szCs w:val="18"/>
                <w:lang w:eastAsia="uk-UA"/>
              </w:rPr>
              <w:t xml:space="preserve"> послуг</w:t>
            </w:r>
          </w:p>
        </w:tc>
        <w:tc>
          <w:tcPr>
            <w:tcW w:w="1134" w:type="dxa"/>
            <w:tcMar>
              <w:top w:w="30" w:type="dxa"/>
              <w:left w:w="45" w:type="dxa"/>
              <w:bottom w:w="30" w:type="dxa"/>
              <w:right w:w="45" w:type="dxa"/>
            </w:tcMar>
            <w:vAlign w:val="center"/>
            <w:hideMark/>
          </w:tcPr>
          <w:p w14:paraId="29EFFF1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15 400,00</w:t>
            </w:r>
          </w:p>
        </w:tc>
        <w:tc>
          <w:tcPr>
            <w:tcW w:w="1032" w:type="dxa"/>
            <w:tcMar>
              <w:top w:w="30" w:type="dxa"/>
              <w:left w:w="45" w:type="dxa"/>
              <w:bottom w:w="30" w:type="dxa"/>
              <w:right w:w="45" w:type="dxa"/>
            </w:tcMar>
            <w:vAlign w:val="center"/>
            <w:hideMark/>
          </w:tcPr>
          <w:p w14:paraId="77190B7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6DA8BD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9343B7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3DABF3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9E7740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F5B2DD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7F9C61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431B42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1DA0F4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15 400,00</w:t>
            </w:r>
          </w:p>
        </w:tc>
        <w:tc>
          <w:tcPr>
            <w:tcW w:w="901" w:type="dxa"/>
            <w:tcMar>
              <w:top w:w="30" w:type="dxa"/>
              <w:left w:w="45" w:type="dxa"/>
              <w:bottom w:w="30" w:type="dxa"/>
              <w:right w:w="45" w:type="dxa"/>
            </w:tcMar>
            <w:vAlign w:val="center"/>
            <w:hideMark/>
          </w:tcPr>
          <w:p w14:paraId="15898E4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924386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D95600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15 400,00</w:t>
            </w:r>
          </w:p>
        </w:tc>
      </w:tr>
      <w:tr w:rsidR="001878FC" w:rsidRPr="00F10578" w14:paraId="6495FD8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D1C015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166B962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205. </w:t>
            </w:r>
            <w:r w:rsidRPr="00F10578">
              <w:rPr>
                <w:rFonts w:ascii="Aptos" w:eastAsia="Times New Roman" w:hAnsi="Aptos" w:cs="Calibri"/>
                <w:sz w:val="18"/>
                <w:szCs w:val="18"/>
                <w:lang w:eastAsia="uk-UA"/>
              </w:rPr>
              <w:t xml:space="preserve">Капітальний ремонт приміщення ЦНАП в </w:t>
            </w:r>
            <w:proofErr w:type="spellStart"/>
            <w:r w:rsidRPr="00F10578">
              <w:rPr>
                <w:rFonts w:ascii="Aptos" w:eastAsia="Times New Roman" w:hAnsi="Aptos" w:cs="Calibri"/>
                <w:sz w:val="18"/>
                <w:szCs w:val="18"/>
                <w:lang w:eastAsia="uk-UA"/>
              </w:rPr>
              <w:t>Здвижівському</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старостинському</w:t>
            </w:r>
            <w:proofErr w:type="spellEnd"/>
            <w:r w:rsidRPr="00F10578">
              <w:rPr>
                <w:rFonts w:ascii="Aptos" w:eastAsia="Times New Roman" w:hAnsi="Aptos" w:cs="Calibri"/>
                <w:sz w:val="18"/>
                <w:szCs w:val="18"/>
                <w:lang w:eastAsia="uk-UA"/>
              </w:rPr>
              <w:t xml:space="preserve"> окрузі (відділене робоче місце)</w:t>
            </w:r>
          </w:p>
        </w:tc>
        <w:tc>
          <w:tcPr>
            <w:tcW w:w="1134" w:type="dxa"/>
            <w:tcMar>
              <w:top w:w="30" w:type="dxa"/>
              <w:left w:w="45" w:type="dxa"/>
              <w:bottom w:w="30" w:type="dxa"/>
              <w:right w:w="45" w:type="dxa"/>
            </w:tcMar>
            <w:vAlign w:val="center"/>
            <w:hideMark/>
          </w:tcPr>
          <w:p w14:paraId="386B6D0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5 840,00</w:t>
            </w:r>
          </w:p>
        </w:tc>
        <w:tc>
          <w:tcPr>
            <w:tcW w:w="1032" w:type="dxa"/>
            <w:tcMar>
              <w:top w:w="30" w:type="dxa"/>
              <w:left w:w="45" w:type="dxa"/>
              <w:bottom w:w="30" w:type="dxa"/>
              <w:right w:w="45" w:type="dxa"/>
            </w:tcMar>
            <w:vAlign w:val="center"/>
            <w:hideMark/>
          </w:tcPr>
          <w:p w14:paraId="0C431EE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60570F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9CA8C0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A6B483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0BDD44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D86468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34D21A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110F7B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2FCA8A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5 840,00</w:t>
            </w:r>
          </w:p>
        </w:tc>
        <w:tc>
          <w:tcPr>
            <w:tcW w:w="901" w:type="dxa"/>
            <w:tcMar>
              <w:top w:w="30" w:type="dxa"/>
              <w:left w:w="45" w:type="dxa"/>
              <w:bottom w:w="30" w:type="dxa"/>
              <w:right w:w="45" w:type="dxa"/>
            </w:tcMar>
            <w:vAlign w:val="center"/>
            <w:hideMark/>
          </w:tcPr>
          <w:p w14:paraId="31DE37A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50AD19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B180C1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5 840,00</w:t>
            </w:r>
          </w:p>
        </w:tc>
      </w:tr>
      <w:tr w:rsidR="001878FC" w:rsidRPr="00F10578" w14:paraId="5506A3B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92C1AC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5C0D26D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206</w:t>
            </w:r>
            <w:r w:rsidRPr="00F10578">
              <w:rPr>
                <w:rFonts w:ascii="Aptos" w:eastAsia="Times New Roman" w:hAnsi="Aptos" w:cs="Calibri"/>
                <w:sz w:val="18"/>
                <w:szCs w:val="18"/>
                <w:lang w:eastAsia="uk-UA"/>
              </w:rPr>
              <w:t xml:space="preserve">. Капітальний ремонт приміщення ЦНАП в </w:t>
            </w:r>
            <w:proofErr w:type="spellStart"/>
            <w:r w:rsidRPr="00F10578">
              <w:rPr>
                <w:rFonts w:ascii="Aptos" w:eastAsia="Times New Roman" w:hAnsi="Aptos" w:cs="Calibri"/>
                <w:sz w:val="18"/>
                <w:szCs w:val="18"/>
                <w:lang w:eastAsia="uk-UA"/>
              </w:rPr>
              <w:t>Мироцькому</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старостинському</w:t>
            </w:r>
            <w:proofErr w:type="spellEnd"/>
            <w:r w:rsidRPr="00F10578">
              <w:rPr>
                <w:rFonts w:ascii="Aptos" w:eastAsia="Times New Roman" w:hAnsi="Aptos" w:cs="Calibri"/>
                <w:sz w:val="18"/>
                <w:szCs w:val="18"/>
                <w:lang w:eastAsia="uk-UA"/>
              </w:rPr>
              <w:t xml:space="preserve"> окрузі (відділене робоче місце)</w:t>
            </w:r>
          </w:p>
        </w:tc>
        <w:tc>
          <w:tcPr>
            <w:tcW w:w="1134" w:type="dxa"/>
            <w:tcMar>
              <w:top w:w="30" w:type="dxa"/>
              <w:left w:w="45" w:type="dxa"/>
              <w:bottom w:w="30" w:type="dxa"/>
              <w:right w:w="45" w:type="dxa"/>
            </w:tcMar>
            <w:vAlign w:val="center"/>
            <w:hideMark/>
          </w:tcPr>
          <w:p w14:paraId="7F98671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1 760,00</w:t>
            </w:r>
          </w:p>
        </w:tc>
        <w:tc>
          <w:tcPr>
            <w:tcW w:w="1032" w:type="dxa"/>
            <w:tcMar>
              <w:top w:w="30" w:type="dxa"/>
              <w:left w:w="45" w:type="dxa"/>
              <w:bottom w:w="30" w:type="dxa"/>
              <w:right w:w="45" w:type="dxa"/>
            </w:tcMar>
            <w:vAlign w:val="center"/>
            <w:hideMark/>
          </w:tcPr>
          <w:p w14:paraId="14B8AF4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C293EC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55A98D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FA702B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5201BA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BD24C4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DC4515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F71A73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628A16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1 760,00</w:t>
            </w:r>
          </w:p>
        </w:tc>
        <w:tc>
          <w:tcPr>
            <w:tcW w:w="901" w:type="dxa"/>
            <w:tcMar>
              <w:top w:w="30" w:type="dxa"/>
              <w:left w:w="45" w:type="dxa"/>
              <w:bottom w:w="30" w:type="dxa"/>
              <w:right w:w="45" w:type="dxa"/>
            </w:tcMar>
            <w:vAlign w:val="center"/>
            <w:hideMark/>
          </w:tcPr>
          <w:p w14:paraId="3FC4BDA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9AC128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94F5F4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1 760,00</w:t>
            </w:r>
          </w:p>
        </w:tc>
      </w:tr>
      <w:tr w:rsidR="001878FC" w:rsidRPr="00F10578" w14:paraId="4198BDA6" w14:textId="77777777" w:rsidTr="00A71A87">
        <w:trPr>
          <w:trHeight w:val="315"/>
          <w:jc w:val="center"/>
        </w:trPr>
        <w:tc>
          <w:tcPr>
            <w:tcW w:w="16143" w:type="dxa"/>
            <w:gridSpan w:val="16"/>
            <w:shd w:val="clear" w:color="auto" w:fill="A4C2F4"/>
            <w:tcMar>
              <w:top w:w="30" w:type="dxa"/>
              <w:left w:w="45" w:type="dxa"/>
              <w:bottom w:w="30" w:type="dxa"/>
              <w:right w:w="45" w:type="dxa"/>
            </w:tcMar>
            <w:vAlign w:val="center"/>
            <w:hideMark/>
          </w:tcPr>
          <w:p w14:paraId="7AC3B8E2"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А.4.3. Сприяння соціальній згуртованості на основі спільних цінностей, історичної пам'яті та активної громадянської позиції, налагодження ефективної взаємодії у різних сферах діяльності з міжнародними партнерами</w:t>
            </w:r>
          </w:p>
        </w:tc>
      </w:tr>
      <w:tr w:rsidR="001878FC" w:rsidRPr="00F10578" w14:paraId="751268B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BB0536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соціально-економічного та культурного розвитку </w:t>
            </w:r>
            <w:r w:rsidRPr="00F10578">
              <w:rPr>
                <w:rFonts w:ascii="Aptos" w:eastAsia="Times New Roman" w:hAnsi="Aptos" w:cs="Calibri"/>
                <w:sz w:val="18"/>
                <w:szCs w:val="18"/>
                <w:lang w:eastAsia="uk-UA"/>
              </w:rPr>
              <w:lastRenderedPageBreak/>
              <w:t>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567CAF4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207</w:t>
            </w:r>
            <w:r w:rsidRPr="00F10578">
              <w:rPr>
                <w:rFonts w:ascii="Aptos" w:eastAsia="Times New Roman" w:hAnsi="Aptos" w:cs="Calibri"/>
                <w:sz w:val="18"/>
                <w:szCs w:val="18"/>
                <w:lang w:eastAsia="uk-UA"/>
              </w:rPr>
              <w:t xml:space="preserve">. Багатофункціональний громадський хаб </w:t>
            </w:r>
            <w:r w:rsidRPr="00F10578">
              <w:rPr>
                <w:rFonts w:ascii="Aptos" w:eastAsia="Times New Roman" w:hAnsi="Aptos" w:cs="Calibri"/>
                <w:sz w:val="18"/>
                <w:szCs w:val="18"/>
                <w:lang w:eastAsia="uk-UA"/>
              </w:rPr>
              <w:lastRenderedPageBreak/>
              <w:t>"</w:t>
            </w:r>
            <w:proofErr w:type="spellStart"/>
            <w:r w:rsidRPr="00F10578">
              <w:rPr>
                <w:rFonts w:ascii="Aptos" w:eastAsia="Times New Roman" w:hAnsi="Aptos" w:cs="Calibri"/>
                <w:sz w:val="18"/>
                <w:szCs w:val="18"/>
                <w:lang w:eastAsia="uk-UA"/>
              </w:rPr>
              <w:t>Bucha</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Smart</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Space</w:t>
            </w:r>
            <w:proofErr w:type="spellEnd"/>
            <w:r w:rsidRPr="00F10578">
              <w:rPr>
                <w:rFonts w:ascii="Aptos" w:eastAsia="Times New Roman" w:hAnsi="Aptos" w:cs="Calibri"/>
                <w:sz w:val="18"/>
                <w:szCs w:val="18"/>
                <w:lang w:eastAsia="uk-UA"/>
              </w:rPr>
              <w:t>"</w:t>
            </w:r>
          </w:p>
        </w:tc>
        <w:tc>
          <w:tcPr>
            <w:tcW w:w="1134" w:type="dxa"/>
            <w:tcMar>
              <w:top w:w="30" w:type="dxa"/>
              <w:left w:w="45" w:type="dxa"/>
              <w:bottom w:w="30" w:type="dxa"/>
              <w:right w:w="45" w:type="dxa"/>
            </w:tcMar>
            <w:vAlign w:val="center"/>
            <w:hideMark/>
          </w:tcPr>
          <w:p w14:paraId="085CD8E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416,19</w:t>
            </w:r>
          </w:p>
        </w:tc>
        <w:tc>
          <w:tcPr>
            <w:tcW w:w="1032" w:type="dxa"/>
            <w:tcMar>
              <w:top w:w="30" w:type="dxa"/>
              <w:left w:w="45" w:type="dxa"/>
              <w:bottom w:w="30" w:type="dxa"/>
              <w:right w:w="45" w:type="dxa"/>
            </w:tcMar>
            <w:vAlign w:val="center"/>
            <w:hideMark/>
          </w:tcPr>
          <w:p w14:paraId="6CF948B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268776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CBA07F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7D1064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8EB4A7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595255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5C6D14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75753A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C30223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416,19</w:t>
            </w:r>
          </w:p>
        </w:tc>
        <w:tc>
          <w:tcPr>
            <w:tcW w:w="901" w:type="dxa"/>
            <w:tcMar>
              <w:top w:w="30" w:type="dxa"/>
              <w:left w:w="45" w:type="dxa"/>
              <w:bottom w:w="30" w:type="dxa"/>
              <w:right w:w="45" w:type="dxa"/>
            </w:tcMar>
            <w:vAlign w:val="center"/>
            <w:hideMark/>
          </w:tcPr>
          <w:p w14:paraId="2D9DE3A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D32B28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416,19</w:t>
            </w:r>
          </w:p>
        </w:tc>
        <w:tc>
          <w:tcPr>
            <w:tcW w:w="1032" w:type="dxa"/>
            <w:tcMar>
              <w:top w:w="30" w:type="dxa"/>
              <w:left w:w="45" w:type="dxa"/>
              <w:bottom w:w="30" w:type="dxa"/>
              <w:right w:w="45" w:type="dxa"/>
            </w:tcMar>
            <w:vAlign w:val="center"/>
            <w:hideMark/>
          </w:tcPr>
          <w:p w14:paraId="3CF744A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7D378B73" w14:textId="77777777" w:rsidTr="00A71A87">
        <w:trPr>
          <w:trHeight w:val="315"/>
          <w:jc w:val="center"/>
        </w:trPr>
        <w:tc>
          <w:tcPr>
            <w:tcW w:w="16143" w:type="dxa"/>
            <w:gridSpan w:val="16"/>
            <w:shd w:val="clear" w:color="auto" w:fill="6D9EEB"/>
            <w:vAlign w:val="center"/>
          </w:tcPr>
          <w:p w14:paraId="5E47A2A5" w14:textId="77777777" w:rsidR="001878FC" w:rsidRPr="00F10578" w:rsidRDefault="001878FC" w:rsidP="0032007D">
            <w:pPr>
              <w:spacing w:after="0" w:line="240" w:lineRule="auto"/>
              <w:rPr>
                <w:rFonts w:ascii="Aptos" w:eastAsia="Times New Roman" w:hAnsi="Aptos" w:cs="Times New Roman"/>
                <w:sz w:val="18"/>
                <w:szCs w:val="18"/>
                <w:lang w:eastAsia="uk-UA"/>
              </w:rPr>
            </w:pPr>
            <w:r w:rsidRPr="00F10578">
              <w:rPr>
                <w:rFonts w:ascii="Aptos" w:eastAsia="Times New Roman" w:hAnsi="Aptos" w:cs="Times New Roman"/>
                <w:b/>
                <w:bCs/>
                <w:sz w:val="18"/>
                <w:szCs w:val="18"/>
                <w:lang w:eastAsia="uk-UA"/>
              </w:rPr>
              <w:t>Стратегічний напрям В. Розвиток місцевої економіки</w:t>
            </w:r>
          </w:p>
        </w:tc>
      </w:tr>
      <w:tr w:rsidR="001878FC" w:rsidRPr="00F10578" w14:paraId="778A33C1" w14:textId="77777777" w:rsidTr="00A71A87">
        <w:trPr>
          <w:trHeight w:val="315"/>
          <w:jc w:val="center"/>
        </w:trPr>
        <w:tc>
          <w:tcPr>
            <w:tcW w:w="16143" w:type="dxa"/>
            <w:gridSpan w:val="16"/>
            <w:shd w:val="clear" w:color="auto" w:fill="6D9EEB"/>
            <w:tcMar>
              <w:top w:w="30" w:type="dxa"/>
              <w:left w:w="45" w:type="dxa"/>
              <w:bottom w:w="30" w:type="dxa"/>
              <w:right w:w="45" w:type="dxa"/>
            </w:tcMar>
            <w:vAlign w:val="center"/>
            <w:hideMark/>
          </w:tcPr>
          <w:p w14:paraId="56EDB01D" w14:textId="77777777" w:rsidR="001878FC" w:rsidRPr="00F10578" w:rsidRDefault="001878FC" w:rsidP="0032007D">
            <w:pPr>
              <w:spacing w:after="0" w:line="240" w:lineRule="auto"/>
              <w:rPr>
                <w:rFonts w:ascii="Aptos" w:eastAsia="Times New Roman" w:hAnsi="Aptos" w:cs="Times New Roman"/>
                <w:sz w:val="18"/>
                <w:szCs w:val="18"/>
                <w:lang w:eastAsia="uk-UA"/>
              </w:rPr>
            </w:pPr>
            <w:r w:rsidRPr="00F10578">
              <w:rPr>
                <w:rFonts w:ascii="Aptos" w:eastAsia="Times New Roman" w:hAnsi="Aptos" w:cs="Times New Roman"/>
                <w:b/>
                <w:bCs/>
                <w:sz w:val="18"/>
                <w:szCs w:val="18"/>
                <w:lang w:eastAsia="uk-UA"/>
              </w:rPr>
              <w:t xml:space="preserve">Стратегічна ціль В.1. Посилення економічної стійкості та </w:t>
            </w:r>
            <w:proofErr w:type="spellStart"/>
            <w:r w:rsidRPr="00F10578">
              <w:rPr>
                <w:rFonts w:ascii="Aptos" w:eastAsia="Times New Roman" w:hAnsi="Aptos" w:cs="Times New Roman"/>
                <w:b/>
                <w:bCs/>
                <w:sz w:val="18"/>
                <w:szCs w:val="18"/>
                <w:lang w:eastAsia="uk-UA"/>
              </w:rPr>
              <w:t>конкурентноспроможності</w:t>
            </w:r>
            <w:proofErr w:type="spellEnd"/>
            <w:r w:rsidRPr="00F10578">
              <w:rPr>
                <w:rFonts w:ascii="Aptos" w:eastAsia="Times New Roman" w:hAnsi="Aptos" w:cs="Times New Roman"/>
                <w:b/>
                <w:bCs/>
                <w:sz w:val="18"/>
                <w:szCs w:val="18"/>
                <w:lang w:eastAsia="uk-UA"/>
              </w:rPr>
              <w:t xml:space="preserve"> економіки громади</w:t>
            </w:r>
          </w:p>
        </w:tc>
      </w:tr>
      <w:tr w:rsidR="001878FC" w:rsidRPr="00F10578" w14:paraId="221A6109" w14:textId="77777777" w:rsidTr="00A71A87">
        <w:trPr>
          <w:trHeight w:val="315"/>
          <w:jc w:val="center"/>
        </w:trPr>
        <w:tc>
          <w:tcPr>
            <w:tcW w:w="16143" w:type="dxa"/>
            <w:gridSpan w:val="16"/>
            <w:shd w:val="clear" w:color="auto" w:fill="A4C2F4"/>
            <w:tcMar>
              <w:top w:w="30" w:type="dxa"/>
              <w:left w:w="0" w:type="dxa"/>
              <w:bottom w:w="30" w:type="dxa"/>
              <w:right w:w="0" w:type="dxa"/>
            </w:tcMar>
            <w:vAlign w:val="center"/>
            <w:hideMark/>
          </w:tcPr>
          <w:p w14:paraId="0BF0708C"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В.1.1. Нові робочі місця, інвестиції, розвиток бізнесу</w:t>
            </w:r>
          </w:p>
        </w:tc>
      </w:tr>
      <w:tr w:rsidR="001878FC" w:rsidRPr="00F10578" w14:paraId="66978AB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9095642"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sz w:val="18"/>
                <w:szCs w:val="18"/>
                <w:lang w:eastAsia="uk-UA"/>
              </w:rP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263F007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208</w:t>
            </w:r>
            <w:r w:rsidRPr="00F10578">
              <w:rPr>
                <w:rFonts w:ascii="Aptos" w:eastAsia="Times New Roman" w:hAnsi="Aptos" w:cs="Calibri"/>
                <w:sz w:val="18"/>
                <w:szCs w:val="18"/>
                <w:lang w:eastAsia="uk-UA"/>
              </w:rPr>
              <w:t>. Індустріальний парк «Бабинці»</w:t>
            </w:r>
          </w:p>
        </w:tc>
        <w:tc>
          <w:tcPr>
            <w:tcW w:w="1134" w:type="dxa"/>
            <w:tcMar>
              <w:top w:w="30" w:type="dxa"/>
              <w:left w:w="45" w:type="dxa"/>
              <w:bottom w:w="30" w:type="dxa"/>
              <w:right w:w="45" w:type="dxa"/>
            </w:tcMar>
            <w:vAlign w:val="center"/>
            <w:hideMark/>
          </w:tcPr>
          <w:p w14:paraId="5A018A9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701 000,00</w:t>
            </w:r>
          </w:p>
        </w:tc>
        <w:tc>
          <w:tcPr>
            <w:tcW w:w="1032" w:type="dxa"/>
            <w:tcMar>
              <w:top w:w="30" w:type="dxa"/>
              <w:left w:w="45" w:type="dxa"/>
              <w:bottom w:w="30" w:type="dxa"/>
              <w:right w:w="45" w:type="dxa"/>
            </w:tcMar>
            <w:vAlign w:val="center"/>
            <w:hideMark/>
          </w:tcPr>
          <w:p w14:paraId="082E363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1 000,00</w:t>
            </w:r>
          </w:p>
        </w:tc>
        <w:tc>
          <w:tcPr>
            <w:tcW w:w="901" w:type="dxa"/>
            <w:tcMar>
              <w:top w:w="30" w:type="dxa"/>
              <w:left w:w="45" w:type="dxa"/>
              <w:bottom w:w="30" w:type="dxa"/>
              <w:right w:w="45" w:type="dxa"/>
            </w:tcMar>
            <w:vAlign w:val="center"/>
            <w:hideMark/>
          </w:tcPr>
          <w:p w14:paraId="6FE1DB4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6A5243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86AC5C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1 000,00</w:t>
            </w:r>
          </w:p>
        </w:tc>
        <w:tc>
          <w:tcPr>
            <w:tcW w:w="1032" w:type="dxa"/>
            <w:tcMar>
              <w:top w:w="30" w:type="dxa"/>
              <w:left w:w="45" w:type="dxa"/>
              <w:bottom w:w="30" w:type="dxa"/>
              <w:right w:w="45" w:type="dxa"/>
            </w:tcMar>
            <w:vAlign w:val="center"/>
            <w:hideMark/>
          </w:tcPr>
          <w:p w14:paraId="4331D91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150 000,00</w:t>
            </w:r>
          </w:p>
        </w:tc>
        <w:tc>
          <w:tcPr>
            <w:tcW w:w="1005" w:type="dxa"/>
            <w:tcMar>
              <w:top w:w="30" w:type="dxa"/>
              <w:left w:w="45" w:type="dxa"/>
              <w:bottom w:w="30" w:type="dxa"/>
              <w:right w:w="45" w:type="dxa"/>
            </w:tcMar>
            <w:vAlign w:val="center"/>
            <w:hideMark/>
          </w:tcPr>
          <w:p w14:paraId="6A629FA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494728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DFABE9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150 000,00</w:t>
            </w:r>
          </w:p>
        </w:tc>
        <w:tc>
          <w:tcPr>
            <w:tcW w:w="1032" w:type="dxa"/>
            <w:tcMar>
              <w:top w:w="30" w:type="dxa"/>
              <w:left w:w="45" w:type="dxa"/>
              <w:bottom w:w="30" w:type="dxa"/>
              <w:right w:w="45" w:type="dxa"/>
            </w:tcMar>
            <w:vAlign w:val="center"/>
            <w:hideMark/>
          </w:tcPr>
          <w:p w14:paraId="076DC7D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550 000,00</w:t>
            </w:r>
          </w:p>
        </w:tc>
        <w:tc>
          <w:tcPr>
            <w:tcW w:w="901" w:type="dxa"/>
            <w:tcMar>
              <w:top w:w="30" w:type="dxa"/>
              <w:left w:w="45" w:type="dxa"/>
              <w:bottom w:w="30" w:type="dxa"/>
              <w:right w:w="45" w:type="dxa"/>
            </w:tcMar>
            <w:vAlign w:val="center"/>
            <w:hideMark/>
          </w:tcPr>
          <w:p w14:paraId="19989D6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EDA925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22DEAD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550 000,00</w:t>
            </w:r>
          </w:p>
        </w:tc>
      </w:tr>
      <w:tr w:rsidR="001878FC" w:rsidRPr="00F10578" w14:paraId="688D678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EB10F9A"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sz w:val="18"/>
                <w:szCs w:val="18"/>
                <w:lang w:eastAsia="uk-UA"/>
              </w:rP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49B07C9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Проєкт 209. </w:t>
            </w:r>
            <w:r w:rsidRPr="00F10578">
              <w:rPr>
                <w:rFonts w:ascii="Aptos" w:eastAsia="Times New Roman" w:hAnsi="Aptos" w:cs="Calibri"/>
                <w:sz w:val="18"/>
                <w:szCs w:val="18"/>
                <w:lang w:eastAsia="uk-UA"/>
              </w:rPr>
              <w:t>індустріальний парк "BUCHA TECHNO GARDEN II"</w:t>
            </w:r>
          </w:p>
        </w:tc>
        <w:tc>
          <w:tcPr>
            <w:tcW w:w="1134" w:type="dxa"/>
            <w:tcMar>
              <w:top w:w="30" w:type="dxa"/>
              <w:left w:w="45" w:type="dxa"/>
              <w:bottom w:w="30" w:type="dxa"/>
              <w:right w:w="45" w:type="dxa"/>
            </w:tcMar>
            <w:vAlign w:val="center"/>
            <w:hideMark/>
          </w:tcPr>
          <w:p w14:paraId="12A840B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860 184,00</w:t>
            </w:r>
          </w:p>
        </w:tc>
        <w:tc>
          <w:tcPr>
            <w:tcW w:w="1032" w:type="dxa"/>
            <w:tcMar>
              <w:top w:w="30" w:type="dxa"/>
              <w:left w:w="45" w:type="dxa"/>
              <w:bottom w:w="30" w:type="dxa"/>
              <w:right w:w="45" w:type="dxa"/>
            </w:tcMar>
            <w:vAlign w:val="center"/>
            <w:hideMark/>
          </w:tcPr>
          <w:p w14:paraId="5BC7652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B7F62C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0FC4FB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A8A216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02F452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150 000,00</w:t>
            </w:r>
          </w:p>
        </w:tc>
        <w:tc>
          <w:tcPr>
            <w:tcW w:w="1005" w:type="dxa"/>
            <w:tcMar>
              <w:top w:w="30" w:type="dxa"/>
              <w:left w:w="45" w:type="dxa"/>
              <w:bottom w:w="30" w:type="dxa"/>
              <w:right w:w="45" w:type="dxa"/>
            </w:tcMar>
            <w:vAlign w:val="center"/>
            <w:hideMark/>
          </w:tcPr>
          <w:p w14:paraId="307DBF5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32341D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AA1519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150 000,00</w:t>
            </w:r>
          </w:p>
        </w:tc>
        <w:tc>
          <w:tcPr>
            <w:tcW w:w="1032" w:type="dxa"/>
            <w:tcMar>
              <w:top w:w="30" w:type="dxa"/>
              <w:left w:w="45" w:type="dxa"/>
              <w:bottom w:w="30" w:type="dxa"/>
              <w:right w:w="45" w:type="dxa"/>
            </w:tcMar>
            <w:vAlign w:val="center"/>
            <w:hideMark/>
          </w:tcPr>
          <w:p w14:paraId="79C3ACB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710 184,00</w:t>
            </w:r>
          </w:p>
        </w:tc>
        <w:tc>
          <w:tcPr>
            <w:tcW w:w="901" w:type="dxa"/>
            <w:tcMar>
              <w:top w:w="30" w:type="dxa"/>
              <w:left w:w="45" w:type="dxa"/>
              <w:bottom w:w="30" w:type="dxa"/>
              <w:right w:w="45" w:type="dxa"/>
            </w:tcMar>
            <w:vAlign w:val="center"/>
            <w:hideMark/>
          </w:tcPr>
          <w:p w14:paraId="62C62F1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80A59C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022225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710 184,00</w:t>
            </w:r>
          </w:p>
        </w:tc>
      </w:tr>
      <w:tr w:rsidR="001878FC" w:rsidRPr="00F10578" w14:paraId="3649099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3C8CDB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w:t>
            </w:r>
            <w:r w:rsidRPr="00F10578">
              <w:rPr>
                <w:rFonts w:ascii="Aptos" w:eastAsia="Times New Roman" w:hAnsi="Aptos" w:cs="Calibri"/>
                <w:sz w:val="18"/>
                <w:szCs w:val="18"/>
                <w:lang w:eastAsia="uk-UA"/>
              </w:rPr>
              <w:lastRenderedPageBreak/>
              <w:t xml:space="preserve">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1988465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210.</w:t>
            </w:r>
            <w:r w:rsidRPr="00F10578">
              <w:rPr>
                <w:rFonts w:ascii="Aptos" w:eastAsia="Times New Roman" w:hAnsi="Aptos" w:cs="Calibri"/>
                <w:sz w:val="18"/>
                <w:szCs w:val="18"/>
                <w:lang w:eastAsia="uk-UA"/>
              </w:rPr>
              <w:t xml:space="preserve"> Розвиток інфраструктури </w:t>
            </w:r>
            <w:r w:rsidRPr="00F10578">
              <w:rPr>
                <w:rFonts w:ascii="Aptos" w:eastAsia="Times New Roman" w:hAnsi="Aptos" w:cs="Calibri"/>
                <w:sz w:val="18"/>
                <w:szCs w:val="18"/>
                <w:lang w:eastAsia="uk-UA"/>
              </w:rPr>
              <w:lastRenderedPageBreak/>
              <w:t>діючих індустріальних парків</w:t>
            </w:r>
          </w:p>
        </w:tc>
        <w:tc>
          <w:tcPr>
            <w:tcW w:w="1134" w:type="dxa"/>
            <w:tcMar>
              <w:top w:w="30" w:type="dxa"/>
              <w:left w:w="45" w:type="dxa"/>
              <w:bottom w:w="30" w:type="dxa"/>
              <w:right w:w="45" w:type="dxa"/>
            </w:tcMar>
            <w:vAlign w:val="center"/>
            <w:hideMark/>
          </w:tcPr>
          <w:p w14:paraId="1BFE2F5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300 000,00</w:t>
            </w:r>
          </w:p>
        </w:tc>
        <w:tc>
          <w:tcPr>
            <w:tcW w:w="1032" w:type="dxa"/>
            <w:tcMar>
              <w:top w:w="30" w:type="dxa"/>
              <w:left w:w="45" w:type="dxa"/>
              <w:bottom w:w="30" w:type="dxa"/>
              <w:right w:w="45" w:type="dxa"/>
            </w:tcMar>
            <w:vAlign w:val="center"/>
            <w:hideMark/>
          </w:tcPr>
          <w:p w14:paraId="016A48D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57910B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083D1B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C11417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D09EA0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300 000,00</w:t>
            </w:r>
          </w:p>
        </w:tc>
        <w:tc>
          <w:tcPr>
            <w:tcW w:w="1005" w:type="dxa"/>
            <w:tcMar>
              <w:top w:w="30" w:type="dxa"/>
              <w:left w:w="45" w:type="dxa"/>
              <w:bottom w:w="30" w:type="dxa"/>
              <w:right w:w="45" w:type="dxa"/>
            </w:tcMar>
            <w:vAlign w:val="center"/>
            <w:hideMark/>
          </w:tcPr>
          <w:p w14:paraId="50638F9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152 300,00</w:t>
            </w:r>
          </w:p>
        </w:tc>
        <w:tc>
          <w:tcPr>
            <w:tcW w:w="1032" w:type="dxa"/>
            <w:tcMar>
              <w:top w:w="30" w:type="dxa"/>
              <w:left w:w="45" w:type="dxa"/>
              <w:bottom w:w="30" w:type="dxa"/>
              <w:right w:w="45" w:type="dxa"/>
            </w:tcMar>
            <w:vAlign w:val="center"/>
            <w:hideMark/>
          </w:tcPr>
          <w:p w14:paraId="1688828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147 700,00</w:t>
            </w:r>
          </w:p>
        </w:tc>
        <w:tc>
          <w:tcPr>
            <w:tcW w:w="1034" w:type="dxa"/>
            <w:tcMar>
              <w:top w:w="30" w:type="dxa"/>
              <w:left w:w="45" w:type="dxa"/>
              <w:bottom w:w="30" w:type="dxa"/>
              <w:right w:w="45" w:type="dxa"/>
            </w:tcMar>
            <w:vAlign w:val="center"/>
            <w:hideMark/>
          </w:tcPr>
          <w:p w14:paraId="0E04336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234153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31F887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BC25B9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A40E2C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4B1F4E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B00E3A2"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sz w:val="18"/>
                <w:szCs w:val="18"/>
                <w:lang w:eastAsia="uk-UA"/>
              </w:rP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5C297D2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211.</w:t>
            </w:r>
            <w:r w:rsidRPr="00F10578">
              <w:rPr>
                <w:rFonts w:ascii="Aptos" w:eastAsia="Times New Roman" w:hAnsi="Aptos" w:cs="Calibri"/>
                <w:sz w:val="18"/>
                <w:szCs w:val="18"/>
                <w:lang w:eastAsia="uk-UA"/>
              </w:rPr>
              <w:t xml:space="preserve"> Інтерактивна інвестиційної мапи промислового кластеру громади</w:t>
            </w:r>
          </w:p>
        </w:tc>
        <w:tc>
          <w:tcPr>
            <w:tcW w:w="1134" w:type="dxa"/>
            <w:tcMar>
              <w:top w:w="30" w:type="dxa"/>
              <w:left w:w="45" w:type="dxa"/>
              <w:bottom w:w="30" w:type="dxa"/>
              <w:right w:w="45" w:type="dxa"/>
            </w:tcMar>
            <w:vAlign w:val="center"/>
            <w:hideMark/>
          </w:tcPr>
          <w:p w14:paraId="3EB3A0C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1 516,26</w:t>
            </w:r>
          </w:p>
        </w:tc>
        <w:tc>
          <w:tcPr>
            <w:tcW w:w="1032" w:type="dxa"/>
            <w:tcMar>
              <w:top w:w="30" w:type="dxa"/>
              <w:left w:w="45" w:type="dxa"/>
              <w:bottom w:w="30" w:type="dxa"/>
              <w:right w:w="45" w:type="dxa"/>
            </w:tcMar>
            <w:vAlign w:val="center"/>
            <w:hideMark/>
          </w:tcPr>
          <w:p w14:paraId="0C2AE68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4DB924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6878C9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928DAF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F65F1D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4FC1F2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743BE4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CE8BDC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7C6714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1 516,26</w:t>
            </w:r>
          </w:p>
        </w:tc>
        <w:tc>
          <w:tcPr>
            <w:tcW w:w="901" w:type="dxa"/>
            <w:tcMar>
              <w:top w:w="30" w:type="dxa"/>
              <w:left w:w="45" w:type="dxa"/>
              <w:bottom w:w="30" w:type="dxa"/>
              <w:right w:w="45" w:type="dxa"/>
            </w:tcMar>
            <w:vAlign w:val="center"/>
            <w:hideMark/>
          </w:tcPr>
          <w:p w14:paraId="62F3E0B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0FFDFD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1 516,26</w:t>
            </w:r>
          </w:p>
        </w:tc>
        <w:tc>
          <w:tcPr>
            <w:tcW w:w="1032" w:type="dxa"/>
            <w:tcMar>
              <w:top w:w="30" w:type="dxa"/>
              <w:left w:w="45" w:type="dxa"/>
              <w:bottom w:w="30" w:type="dxa"/>
              <w:right w:w="45" w:type="dxa"/>
            </w:tcMar>
            <w:vAlign w:val="center"/>
            <w:hideMark/>
          </w:tcPr>
          <w:p w14:paraId="333AE0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6E472693"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A0CA212"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sz w:val="18"/>
                <w:szCs w:val="18"/>
                <w:lang w:eastAsia="uk-UA"/>
              </w:rPr>
              <w:t>Концепція розвитку території</w:t>
            </w:r>
            <w:r w:rsidRPr="00F10578">
              <w:rPr>
                <w:rFonts w:ascii="Aptos" w:eastAsia="Times New Roman" w:hAnsi="Aptos" w:cs="Arial"/>
                <w:sz w:val="18"/>
                <w:szCs w:val="18"/>
                <w:lang w:eastAsia="uk-UA"/>
              </w:rPr>
              <w:br/>
              <w:t>пріоритетного розвитку «</w:t>
            </w:r>
            <w:proofErr w:type="spellStart"/>
            <w:r w:rsidRPr="00F10578">
              <w:rPr>
                <w:rFonts w:ascii="Aptos" w:eastAsia="Times New Roman" w:hAnsi="Aptos" w:cs="Arial"/>
                <w:sz w:val="18"/>
                <w:szCs w:val="18"/>
                <w:lang w:eastAsia="uk-UA"/>
              </w:rPr>
              <w:t>Bucha</w:t>
            </w:r>
            <w:proofErr w:type="spellEnd"/>
            <w:r w:rsidRPr="00F10578">
              <w:rPr>
                <w:rFonts w:ascii="Aptos" w:eastAsia="Times New Roman" w:hAnsi="Aptos" w:cs="Arial"/>
                <w:sz w:val="18"/>
                <w:szCs w:val="18"/>
                <w:lang w:eastAsia="uk-UA"/>
              </w:rPr>
              <w:t xml:space="preserve"> </w:t>
            </w:r>
            <w:proofErr w:type="spellStart"/>
            <w:r w:rsidRPr="00F10578">
              <w:rPr>
                <w:rFonts w:ascii="Aptos" w:eastAsia="Times New Roman" w:hAnsi="Aptos" w:cs="Arial"/>
                <w:sz w:val="18"/>
                <w:szCs w:val="18"/>
                <w:lang w:eastAsia="uk-UA"/>
              </w:rPr>
              <w:t>Techno</w:t>
            </w:r>
            <w:proofErr w:type="spellEnd"/>
            <w:r w:rsidRPr="00F10578">
              <w:rPr>
                <w:rFonts w:ascii="Aptos" w:eastAsia="Times New Roman" w:hAnsi="Aptos" w:cs="Arial"/>
                <w:sz w:val="18"/>
                <w:szCs w:val="18"/>
                <w:lang w:eastAsia="uk-UA"/>
              </w:rPr>
              <w:t xml:space="preserve"> </w:t>
            </w:r>
            <w:proofErr w:type="spellStart"/>
            <w:r w:rsidRPr="00F10578">
              <w:rPr>
                <w:rFonts w:ascii="Aptos" w:eastAsia="Times New Roman" w:hAnsi="Aptos" w:cs="Arial"/>
                <w:sz w:val="18"/>
                <w:szCs w:val="18"/>
                <w:lang w:eastAsia="uk-UA"/>
              </w:rPr>
              <w:t>Garden</w:t>
            </w:r>
            <w:proofErr w:type="spellEnd"/>
            <w:r w:rsidRPr="00F10578">
              <w:rPr>
                <w:rFonts w:ascii="Aptos" w:eastAsia="Times New Roman" w:hAnsi="Aptos" w:cs="Arial"/>
                <w:sz w:val="18"/>
                <w:szCs w:val="18"/>
                <w:lang w:eastAsia="uk-UA"/>
              </w:rPr>
              <w:t>»</w:t>
            </w:r>
            <w:r w:rsidRPr="00F10578">
              <w:rPr>
                <w:rFonts w:ascii="Aptos" w:eastAsia="Times New Roman" w:hAnsi="Aptos" w:cs="Arial"/>
                <w:sz w:val="18"/>
                <w:szCs w:val="18"/>
                <w:lang w:eastAsia="uk-UA"/>
              </w:rPr>
              <w:br/>
              <w:t>Бучанської міської ради</w:t>
            </w:r>
          </w:p>
        </w:tc>
        <w:tc>
          <w:tcPr>
            <w:tcW w:w="1555" w:type="dxa"/>
            <w:tcMar>
              <w:top w:w="30" w:type="dxa"/>
              <w:left w:w="45" w:type="dxa"/>
              <w:bottom w:w="30" w:type="dxa"/>
              <w:right w:w="45" w:type="dxa"/>
            </w:tcMar>
            <w:vAlign w:val="center"/>
            <w:hideMark/>
          </w:tcPr>
          <w:p w14:paraId="01B2854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212.</w:t>
            </w:r>
            <w:r w:rsidRPr="00F10578">
              <w:rPr>
                <w:rFonts w:ascii="Aptos" w:eastAsia="Times New Roman" w:hAnsi="Aptos" w:cs="Calibri"/>
                <w:sz w:val="18"/>
                <w:szCs w:val="18"/>
                <w:lang w:eastAsia="uk-UA"/>
              </w:rPr>
              <w:t xml:space="preserve"> Будівництво лінії прийому, сортування та переробки твердих побутових відходів</w:t>
            </w:r>
          </w:p>
        </w:tc>
        <w:tc>
          <w:tcPr>
            <w:tcW w:w="1134" w:type="dxa"/>
            <w:tcMar>
              <w:top w:w="30" w:type="dxa"/>
              <w:left w:w="45" w:type="dxa"/>
              <w:bottom w:w="30" w:type="dxa"/>
              <w:right w:w="45" w:type="dxa"/>
            </w:tcMar>
            <w:vAlign w:val="center"/>
            <w:hideMark/>
          </w:tcPr>
          <w:p w14:paraId="38AEB3A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463 500,00</w:t>
            </w:r>
          </w:p>
        </w:tc>
        <w:tc>
          <w:tcPr>
            <w:tcW w:w="1032" w:type="dxa"/>
            <w:tcMar>
              <w:top w:w="30" w:type="dxa"/>
              <w:left w:w="45" w:type="dxa"/>
              <w:bottom w:w="30" w:type="dxa"/>
              <w:right w:w="45" w:type="dxa"/>
            </w:tcMar>
            <w:vAlign w:val="center"/>
            <w:hideMark/>
          </w:tcPr>
          <w:p w14:paraId="212DF6F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B692E0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D17FF3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CA6A2D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FC2055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153E8E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B1A708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05CEFD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86A1FD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463 500,00</w:t>
            </w:r>
          </w:p>
        </w:tc>
        <w:tc>
          <w:tcPr>
            <w:tcW w:w="901" w:type="dxa"/>
            <w:tcMar>
              <w:top w:w="30" w:type="dxa"/>
              <w:left w:w="45" w:type="dxa"/>
              <w:bottom w:w="30" w:type="dxa"/>
              <w:right w:w="45" w:type="dxa"/>
            </w:tcMar>
            <w:vAlign w:val="center"/>
            <w:hideMark/>
          </w:tcPr>
          <w:p w14:paraId="5A54440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DC1F6D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200 000,00</w:t>
            </w:r>
          </w:p>
        </w:tc>
        <w:tc>
          <w:tcPr>
            <w:tcW w:w="1032" w:type="dxa"/>
            <w:tcMar>
              <w:top w:w="30" w:type="dxa"/>
              <w:left w:w="45" w:type="dxa"/>
              <w:bottom w:w="30" w:type="dxa"/>
              <w:right w:w="45" w:type="dxa"/>
            </w:tcMar>
            <w:vAlign w:val="center"/>
            <w:hideMark/>
          </w:tcPr>
          <w:p w14:paraId="45266D9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263 500,00</w:t>
            </w:r>
          </w:p>
        </w:tc>
      </w:tr>
      <w:tr w:rsidR="001878FC" w:rsidRPr="00F10578" w14:paraId="053F4E8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A9FC4B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w:t>
            </w:r>
            <w:r w:rsidRPr="00F10578">
              <w:rPr>
                <w:rFonts w:ascii="Aptos" w:eastAsia="Times New Roman" w:hAnsi="Aptos" w:cs="Calibri"/>
                <w:sz w:val="18"/>
                <w:szCs w:val="18"/>
                <w:lang w:eastAsia="uk-UA"/>
              </w:rPr>
              <w:lastRenderedPageBreak/>
              <w:t xml:space="preserve">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1E4BAA3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Захід.</w:t>
            </w:r>
            <w:r w:rsidRPr="00F10578">
              <w:rPr>
                <w:rFonts w:ascii="Aptos" w:eastAsia="Times New Roman" w:hAnsi="Aptos" w:cs="Calibri"/>
                <w:sz w:val="18"/>
                <w:szCs w:val="18"/>
                <w:lang w:eastAsia="uk-UA"/>
              </w:rPr>
              <w:t xml:space="preserve"> Створення і поширення в мережі </w:t>
            </w:r>
            <w:proofErr w:type="spellStart"/>
            <w:r w:rsidRPr="00F10578">
              <w:rPr>
                <w:rFonts w:ascii="Aptos" w:eastAsia="Times New Roman" w:hAnsi="Aptos" w:cs="Calibri"/>
                <w:sz w:val="18"/>
                <w:szCs w:val="18"/>
                <w:lang w:eastAsia="uk-UA"/>
              </w:rPr>
              <w:t>відеоконтенту</w:t>
            </w:r>
            <w:proofErr w:type="spellEnd"/>
            <w:r w:rsidRPr="00F10578">
              <w:rPr>
                <w:rFonts w:ascii="Aptos" w:eastAsia="Times New Roman" w:hAnsi="Aptos" w:cs="Calibri"/>
                <w:sz w:val="18"/>
                <w:szCs w:val="18"/>
                <w:lang w:eastAsia="uk-UA"/>
              </w:rPr>
              <w:t xml:space="preserve"> – відео роликів з рекламою місцевих </w:t>
            </w:r>
            <w:r w:rsidRPr="00F10578">
              <w:rPr>
                <w:rFonts w:ascii="Aptos" w:eastAsia="Times New Roman" w:hAnsi="Aptos" w:cs="Calibri"/>
                <w:sz w:val="18"/>
                <w:szCs w:val="18"/>
                <w:lang w:eastAsia="uk-UA"/>
              </w:rPr>
              <w:lastRenderedPageBreak/>
              <w:t xml:space="preserve">бізнесів, у </w:t>
            </w:r>
            <w:proofErr w:type="spellStart"/>
            <w:r w:rsidRPr="00F10578">
              <w:rPr>
                <w:rFonts w:ascii="Aptos" w:eastAsia="Times New Roman" w:hAnsi="Aptos" w:cs="Calibri"/>
                <w:sz w:val="18"/>
                <w:szCs w:val="18"/>
                <w:lang w:eastAsia="uk-UA"/>
              </w:rPr>
              <w:t>т.ч</w:t>
            </w:r>
            <w:proofErr w:type="spellEnd"/>
            <w:r w:rsidRPr="00F10578">
              <w:rPr>
                <w:rFonts w:ascii="Aptos" w:eastAsia="Times New Roman" w:hAnsi="Aptos" w:cs="Calibri"/>
                <w:sz w:val="18"/>
                <w:szCs w:val="18"/>
                <w:lang w:eastAsia="uk-UA"/>
              </w:rPr>
              <w:t xml:space="preserve">. молодіжного, ветеранського, жіночого, ВПО, осіб з інвалідністю </w:t>
            </w:r>
          </w:p>
        </w:tc>
        <w:tc>
          <w:tcPr>
            <w:tcW w:w="1134" w:type="dxa"/>
            <w:tcMar>
              <w:top w:w="30" w:type="dxa"/>
              <w:left w:w="45" w:type="dxa"/>
              <w:bottom w:w="30" w:type="dxa"/>
              <w:right w:w="45" w:type="dxa"/>
            </w:tcMar>
            <w:vAlign w:val="center"/>
            <w:hideMark/>
          </w:tcPr>
          <w:p w14:paraId="57CE60E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600,00</w:t>
            </w:r>
          </w:p>
        </w:tc>
        <w:tc>
          <w:tcPr>
            <w:tcW w:w="1032" w:type="dxa"/>
            <w:tcMar>
              <w:top w:w="30" w:type="dxa"/>
              <w:left w:w="45" w:type="dxa"/>
              <w:bottom w:w="30" w:type="dxa"/>
              <w:right w:w="45" w:type="dxa"/>
            </w:tcMar>
            <w:vAlign w:val="center"/>
            <w:hideMark/>
          </w:tcPr>
          <w:p w14:paraId="2368D5C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7DE65A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9ED6A4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413777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9DA0CE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D2D03F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2FE91C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B2B076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CC72C1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600,00</w:t>
            </w:r>
          </w:p>
        </w:tc>
        <w:tc>
          <w:tcPr>
            <w:tcW w:w="901" w:type="dxa"/>
            <w:tcMar>
              <w:top w:w="30" w:type="dxa"/>
              <w:left w:w="45" w:type="dxa"/>
              <w:bottom w:w="30" w:type="dxa"/>
              <w:right w:w="45" w:type="dxa"/>
            </w:tcMar>
            <w:vAlign w:val="center"/>
            <w:hideMark/>
          </w:tcPr>
          <w:p w14:paraId="5FF45BDB"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300</w:t>
            </w:r>
          </w:p>
        </w:tc>
        <w:tc>
          <w:tcPr>
            <w:tcW w:w="1032" w:type="dxa"/>
            <w:tcMar>
              <w:top w:w="30" w:type="dxa"/>
              <w:left w:w="45" w:type="dxa"/>
              <w:bottom w:w="30" w:type="dxa"/>
              <w:right w:w="45" w:type="dxa"/>
            </w:tcMar>
            <w:vAlign w:val="center"/>
            <w:hideMark/>
          </w:tcPr>
          <w:p w14:paraId="3C74BC0C"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300</w:t>
            </w:r>
          </w:p>
        </w:tc>
        <w:tc>
          <w:tcPr>
            <w:tcW w:w="1032" w:type="dxa"/>
            <w:tcMar>
              <w:top w:w="30" w:type="dxa"/>
              <w:left w:w="45" w:type="dxa"/>
              <w:bottom w:w="30" w:type="dxa"/>
              <w:right w:w="45" w:type="dxa"/>
            </w:tcMar>
            <w:vAlign w:val="center"/>
            <w:hideMark/>
          </w:tcPr>
          <w:p w14:paraId="655EE9E1"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r>
      <w:tr w:rsidR="001878FC" w:rsidRPr="00F10578" w14:paraId="4322FEA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8B5740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1432081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Проведення міжнародного інвестиційного форуму</w:t>
            </w:r>
          </w:p>
        </w:tc>
        <w:tc>
          <w:tcPr>
            <w:tcW w:w="1134" w:type="dxa"/>
            <w:tcMar>
              <w:top w:w="30" w:type="dxa"/>
              <w:left w:w="45" w:type="dxa"/>
              <w:bottom w:w="30" w:type="dxa"/>
              <w:right w:w="45" w:type="dxa"/>
            </w:tcMar>
            <w:vAlign w:val="center"/>
            <w:hideMark/>
          </w:tcPr>
          <w:p w14:paraId="5E6D2D6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1 200,00</w:t>
            </w:r>
          </w:p>
        </w:tc>
        <w:tc>
          <w:tcPr>
            <w:tcW w:w="1032" w:type="dxa"/>
            <w:tcMar>
              <w:top w:w="30" w:type="dxa"/>
              <w:left w:w="45" w:type="dxa"/>
              <w:bottom w:w="30" w:type="dxa"/>
              <w:right w:w="45" w:type="dxa"/>
            </w:tcMar>
            <w:vAlign w:val="center"/>
            <w:hideMark/>
          </w:tcPr>
          <w:p w14:paraId="1D729F9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5161CE1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02BCE2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B8F7AF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A6C36C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47F731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86E6B8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F1F184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6F2D1D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1 200,00</w:t>
            </w:r>
          </w:p>
        </w:tc>
        <w:tc>
          <w:tcPr>
            <w:tcW w:w="901" w:type="dxa"/>
            <w:tcMar>
              <w:top w:w="30" w:type="dxa"/>
              <w:left w:w="45" w:type="dxa"/>
              <w:bottom w:w="30" w:type="dxa"/>
              <w:right w:w="45" w:type="dxa"/>
            </w:tcMar>
            <w:vAlign w:val="center"/>
            <w:hideMark/>
          </w:tcPr>
          <w:p w14:paraId="0C6885DD"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1200</w:t>
            </w:r>
          </w:p>
        </w:tc>
        <w:tc>
          <w:tcPr>
            <w:tcW w:w="1032" w:type="dxa"/>
            <w:tcMar>
              <w:top w:w="30" w:type="dxa"/>
              <w:left w:w="45" w:type="dxa"/>
              <w:bottom w:w="30" w:type="dxa"/>
              <w:right w:w="45" w:type="dxa"/>
            </w:tcMar>
            <w:vAlign w:val="center"/>
            <w:hideMark/>
          </w:tcPr>
          <w:p w14:paraId="20E42C94"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c>
          <w:tcPr>
            <w:tcW w:w="1032" w:type="dxa"/>
            <w:tcMar>
              <w:top w:w="30" w:type="dxa"/>
              <w:left w:w="45" w:type="dxa"/>
              <w:bottom w:w="30" w:type="dxa"/>
              <w:right w:w="45" w:type="dxa"/>
            </w:tcMar>
            <w:vAlign w:val="center"/>
            <w:hideMark/>
          </w:tcPr>
          <w:p w14:paraId="6C8EF391"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7A9A826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0904BF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2ABF5A3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Проведення циклу тренінгів з основ підприємництва «Від ідеї до звітності» у розрізі категорій слухачів:</w:t>
            </w:r>
            <w:r w:rsidRPr="00F10578">
              <w:rPr>
                <w:rFonts w:ascii="Aptos" w:eastAsia="Times New Roman" w:hAnsi="Aptos" w:cs="Calibri"/>
                <w:sz w:val="18"/>
                <w:szCs w:val="18"/>
                <w:lang w:eastAsia="uk-UA"/>
              </w:rPr>
              <w:br/>
              <w:t>- для всіх зацікавлених осіб,</w:t>
            </w:r>
            <w:r w:rsidRPr="00F10578">
              <w:rPr>
                <w:rFonts w:ascii="Aptos" w:eastAsia="Times New Roman" w:hAnsi="Aptos" w:cs="Calibri"/>
                <w:sz w:val="18"/>
                <w:szCs w:val="18"/>
                <w:lang w:eastAsia="uk-UA"/>
              </w:rPr>
              <w:br/>
              <w:t>- молодь,</w:t>
            </w:r>
            <w:r w:rsidRPr="00F10578">
              <w:rPr>
                <w:rFonts w:ascii="Aptos" w:eastAsia="Times New Roman" w:hAnsi="Aptos" w:cs="Calibri"/>
                <w:sz w:val="18"/>
                <w:szCs w:val="18"/>
                <w:lang w:eastAsia="uk-UA"/>
              </w:rPr>
              <w:br/>
              <w:t xml:space="preserve">- ветерани і </w:t>
            </w:r>
            <w:proofErr w:type="spellStart"/>
            <w:r w:rsidRPr="00F10578">
              <w:rPr>
                <w:rFonts w:ascii="Aptos" w:eastAsia="Times New Roman" w:hAnsi="Aptos" w:cs="Calibri"/>
                <w:sz w:val="18"/>
                <w:szCs w:val="18"/>
                <w:lang w:eastAsia="uk-UA"/>
              </w:rPr>
              <w:t>ветеранки</w:t>
            </w:r>
            <w:proofErr w:type="spellEnd"/>
            <w:r w:rsidRPr="00F10578">
              <w:rPr>
                <w:rFonts w:ascii="Aptos" w:eastAsia="Times New Roman" w:hAnsi="Aptos" w:cs="Calibri"/>
                <w:sz w:val="18"/>
                <w:szCs w:val="18"/>
                <w:lang w:eastAsia="uk-UA"/>
              </w:rPr>
              <w:t>,</w:t>
            </w:r>
            <w:r w:rsidRPr="00F10578">
              <w:rPr>
                <w:rFonts w:ascii="Aptos" w:eastAsia="Times New Roman" w:hAnsi="Aptos" w:cs="Calibri"/>
                <w:sz w:val="18"/>
                <w:szCs w:val="18"/>
                <w:lang w:eastAsia="uk-UA"/>
              </w:rPr>
              <w:br/>
              <w:t xml:space="preserve">- особи з </w:t>
            </w:r>
            <w:r w:rsidRPr="00F10578">
              <w:rPr>
                <w:rFonts w:ascii="Aptos" w:eastAsia="Times New Roman" w:hAnsi="Aptos" w:cs="Calibri"/>
                <w:sz w:val="18"/>
                <w:szCs w:val="18"/>
                <w:lang w:eastAsia="uk-UA"/>
              </w:rPr>
              <w:lastRenderedPageBreak/>
              <w:t>інвалідністю,</w:t>
            </w:r>
            <w:r w:rsidRPr="00F10578">
              <w:rPr>
                <w:rFonts w:ascii="Aptos" w:eastAsia="Times New Roman" w:hAnsi="Aptos" w:cs="Calibri"/>
                <w:sz w:val="18"/>
                <w:szCs w:val="18"/>
                <w:lang w:eastAsia="uk-UA"/>
              </w:rPr>
              <w:br/>
              <w:t>- ВПО.</w:t>
            </w:r>
          </w:p>
        </w:tc>
        <w:tc>
          <w:tcPr>
            <w:tcW w:w="1134" w:type="dxa"/>
            <w:tcMar>
              <w:top w:w="30" w:type="dxa"/>
              <w:left w:w="45" w:type="dxa"/>
              <w:bottom w:w="30" w:type="dxa"/>
              <w:right w:w="45" w:type="dxa"/>
            </w:tcMar>
            <w:vAlign w:val="center"/>
            <w:hideMark/>
          </w:tcPr>
          <w:p w14:paraId="09F5944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200,00</w:t>
            </w:r>
          </w:p>
        </w:tc>
        <w:tc>
          <w:tcPr>
            <w:tcW w:w="1032" w:type="dxa"/>
            <w:tcMar>
              <w:top w:w="30" w:type="dxa"/>
              <w:left w:w="45" w:type="dxa"/>
              <w:bottom w:w="30" w:type="dxa"/>
              <w:right w:w="45" w:type="dxa"/>
            </w:tcMar>
            <w:vAlign w:val="center"/>
            <w:hideMark/>
          </w:tcPr>
          <w:p w14:paraId="2D46318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8E6B15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52DC09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741B85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F48F15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C6052E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0658505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50EE1D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6FAAC7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200,00</w:t>
            </w:r>
          </w:p>
        </w:tc>
        <w:tc>
          <w:tcPr>
            <w:tcW w:w="901" w:type="dxa"/>
            <w:tcMar>
              <w:top w:w="30" w:type="dxa"/>
              <w:left w:w="45" w:type="dxa"/>
              <w:bottom w:w="30" w:type="dxa"/>
              <w:right w:w="45" w:type="dxa"/>
            </w:tcMar>
            <w:vAlign w:val="center"/>
            <w:hideMark/>
          </w:tcPr>
          <w:p w14:paraId="79B7A71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15916D2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0716392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702CCA9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48973F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7832E71A" w14:textId="77777777" w:rsidR="001878FC" w:rsidRPr="00F10578" w:rsidRDefault="001878FC" w:rsidP="0032007D">
            <w:pPr>
              <w:spacing w:after="0" w:line="240" w:lineRule="auto"/>
              <w:rPr>
                <w:rFonts w:ascii="Aptos" w:eastAsia="Times New Roman" w:hAnsi="Aptos" w:cs="Calibri"/>
                <w:sz w:val="18"/>
                <w:szCs w:val="18"/>
                <w:lang w:eastAsia="uk-UA"/>
              </w:rPr>
            </w:pPr>
            <w:proofErr w:type="spellStart"/>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Проведення</w:t>
            </w:r>
            <w:proofErr w:type="spellEnd"/>
            <w:r w:rsidRPr="00F10578">
              <w:rPr>
                <w:rFonts w:ascii="Aptos" w:eastAsia="Times New Roman" w:hAnsi="Aptos" w:cs="Calibri"/>
                <w:sz w:val="18"/>
                <w:szCs w:val="18"/>
                <w:lang w:eastAsia="uk-UA"/>
              </w:rPr>
              <w:t xml:space="preserve"> циклу тренінгів з бізнес-планування у розрізі категорій слухачів:</w:t>
            </w:r>
            <w:r w:rsidRPr="00F10578">
              <w:rPr>
                <w:rFonts w:ascii="Aptos" w:eastAsia="Times New Roman" w:hAnsi="Aptos" w:cs="Calibri"/>
                <w:sz w:val="18"/>
                <w:szCs w:val="18"/>
                <w:lang w:eastAsia="uk-UA"/>
              </w:rPr>
              <w:br/>
              <w:t>- для всіх зацікавлених осіб,</w:t>
            </w:r>
            <w:r w:rsidRPr="00F10578">
              <w:rPr>
                <w:rFonts w:ascii="Aptos" w:eastAsia="Times New Roman" w:hAnsi="Aptos" w:cs="Calibri"/>
                <w:sz w:val="18"/>
                <w:szCs w:val="18"/>
                <w:lang w:eastAsia="uk-UA"/>
              </w:rPr>
              <w:br/>
              <w:t>- молодь,</w:t>
            </w:r>
            <w:r w:rsidRPr="00F10578">
              <w:rPr>
                <w:rFonts w:ascii="Aptos" w:eastAsia="Times New Roman" w:hAnsi="Aptos" w:cs="Calibri"/>
                <w:sz w:val="18"/>
                <w:szCs w:val="18"/>
                <w:lang w:eastAsia="uk-UA"/>
              </w:rPr>
              <w:br/>
              <w:t xml:space="preserve">- ветерани і </w:t>
            </w:r>
            <w:proofErr w:type="spellStart"/>
            <w:r w:rsidRPr="00F10578">
              <w:rPr>
                <w:rFonts w:ascii="Aptos" w:eastAsia="Times New Roman" w:hAnsi="Aptos" w:cs="Calibri"/>
                <w:sz w:val="18"/>
                <w:szCs w:val="18"/>
                <w:lang w:eastAsia="uk-UA"/>
              </w:rPr>
              <w:t>ветеранки</w:t>
            </w:r>
            <w:proofErr w:type="spellEnd"/>
            <w:r w:rsidRPr="00F10578">
              <w:rPr>
                <w:rFonts w:ascii="Aptos" w:eastAsia="Times New Roman" w:hAnsi="Aptos" w:cs="Calibri"/>
                <w:sz w:val="18"/>
                <w:szCs w:val="18"/>
                <w:lang w:eastAsia="uk-UA"/>
              </w:rPr>
              <w:t>,</w:t>
            </w:r>
            <w:r w:rsidRPr="00F10578">
              <w:rPr>
                <w:rFonts w:ascii="Aptos" w:eastAsia="Times New Roman" w:hAnsi="Aptos" w:cs="Calibri"/>
                <w:sz w:val="18"/>
                <w:szCs w:val="18"/>
                <w:lang w:eastAsia="uk-UA"/>
              </w:rPr>
              <w:br/>
              <w:t>- особи з інвалідністю,</w:t>
            </w:r>
            <w:r w:rsidRPr="00F10578">
              <w:rPr>
                <w:rFonts w:ascii="Aptos" w:eastAsia="Times New Roman" w:hAnsi="Aptos" w:cs="Calibri"/>
                <w:sz w:val="18"/>
                <w:szCs w:val="18"/>
                <w:lang w:eastAsia="uk-UA"/>
              </w:rPr>
              <w:br/>
              <w:t>- ВПО.</w:t>
            </w:r>
          </w:p>
        </w:tc>
        <w:tc>
          <w:tcPr>
            <w:tcW w:w="1134" w:type="dxa"/>
            <w:tcMar>
              <w:top w:w="30" w:type="dxa"/>
              <w:left w:w="45" w:type="dxa"/>
              <w:bottom w:w="30" w:type="dxa"/>
              <w:right w:w="45" w:type="dxa"/>
            </w:tcMar>
            <w:vAlign w:val="center"/>
            <w:hideMark/>
          </w:tcPr>
          <w:p w14:paraId="53D8D3D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200,00</w:t>
            </w:r>
          </w:p>
        </w:tc>
        <w:tc>
          <w:tcPr>
            <w:tcW w:w="1032" w:type="dxa"/>
            <w:tcMar>
              <w:top w:w="30" w:type="dxa"/>
              <w:left w:w="45" w:type="dxa"/>
              <w:bottom w:w="30" w:type="dxa"/>
              <w:right w:w="45" w:type="dxa"/>
            </w:tcMar>
            <w:vAlign w:val="center"/>
            <w:hideMark/>
          </w:tcPr>
          <w:p w14:paraId="4044DC9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CCE764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79B4B5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BA63D7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391F26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10D14F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DEAF0E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9286A0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E77F9B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200,00</w:t>
            </w:r>
          </w:p>
        </w:tc>
        <w:tc>
          <w:tcPr>
            <w:tcW w:w="901" w:type="dxa"/>
            <w:tcMar>
              <w:top w:w="30" w:type="dxa"/>
              <w:left w:w="45" w:type="dxa"/>
              <w:bottom w:w="30" w:type="dxa"/>
              <w:right w:w="45" w:type="dxa"/>
            </w:tcMar>
            <w:vAlign w:val="center"/>
            <w:hideMark/>
          </w:tcPr>
          <w:p w14:paraId="5BB3A84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164BEB6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7991F9E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19100C0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164DB3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1539ED00" w14:textId="77777777" w:rsidR="001878FC" w:rsidRPr="00F10578" w:rsidRDefault="001878FC" w:rsidP="0032007D">
            <w:pPr>
              <w:spacing w:after="0" w:line="240" w:lineRule="auto"/>
              <w:rPr>
                <w:rFonts w:ascii="Aptos" w:eastAsia="Times New Roman" w:hAnsi="Aptos" w:cs="Calibri"/>
                <w:sz w:val="18"/>
                <w:szCs w:val="18"/>
                <w:lang w:eastAsia="uk-UA"/>
              </w:rPr>
            </w:pPr>
            <w:proofErr w:type="spellStart"/>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Проведення</w:t>
            </w:r>
            <w:proofErr w:type="spellEnd"/>
            <w:r w:rsidRPr="00F10578">
              <w:rPr>
                <w:rFonts w:ascii="Aptos" w:eastAsia="Times New Roman" w:hAnsi="Aptos" w:cs="Calibri"/>
                <w:sz w:val="18"/>
                <w:szCs w:val="18"/>
                <w:lang w:eastAsia="uk-UA"/>
              </w:rPr>
              <w:t xml:space="preserve"> циклу тренінгів із залучення грантового фінансування у розрізі категорій слухачів:</w:t>
            </w:r>
            <w:r w:rsidRPr="00F10578">
              <w:rPr>
                <w:rFonts w:ascii="Aptos" w:eastAsia="Times New Roman" w:hAnsi="Aptos" w:cs="Calibri"/>
                <w:sz w:val="18"/>
                <w:szCs w:val="18"/>
                <w:lang w:eastAsia="uk-UA"/>
              </w:rPr>
              <w:br/>
              <w:t>- для всіх зацікавлених осіб,</w:t>
            </w:r>
            <w:r w:rsidRPr="00F10578">
              <w:rPr>
                <w:rFonts w:ascii="Aptos" w:eastAsia="Times New Roman" w:hAnsi="Aptos" w:cs="Calibri"/>
                <w:sz w:val="18"/>
                <w:szCs w:val="18"/>
                <w:lang w:eastAsia="uk-UA"/>
              </w:rPr>
              <w:br/>
              <w:t>- молодь,</w:t>
            </w:r>
            <w:r w:rsidRPr="00F10578">
              <w:rPr>
                <w:rFonts w:ascii="Aptos" w:eastAsia="Times New Roman" w:hAnsi="Aptos" w:cs="Calibri"/>
                <w:sz w:val="18"/>
                <w:szCs w:val="18"/>
                <w:lang w:eastAsia="uk-UA"/>
              </w:rPr>
              <w:br/>
              <w:t xml:space="preserve">- ветерани і </w:t>
            </w:r>
            <w:proofErr w:type="spellStart"/>
            <w:r w:rsidRPr="00F10578">
              <w:rPr>
                <w:rFonts w:ascii="Aptos" w:eastAsia="Times New Roman" w:hAnsi="Aptos" w:cs="Calibri"/>
                <w:sz w:val="18"/>
                <w:szCs w:val="18"/>
                <w:lang w:eastAsia="uk-UA"/>
              </w:rPr>
              <w:t>ветеранки</w:t>
            </w:r>
            <w:proofErr w:type="spellEnd"/>
            <w:r w:rsidRPr="00F10578">
              <w:rPr>
                <w:rFonts w:ascii="Aptos" w:eastAsia="Times New Roman" w:hAnsi="Aptos" w:cs="Calibri"/>
                <w:sz w:val="18"/>
                <w:szCs w:val="18"/>
                <w:lang w:eastAsia="uk-UA"/>
              </w:rPr>
              <w:t>,</w:t>
            </w:r>
            <w:r w:rsidRPr="00F10578">
              <w:rPr>
                <w:rFonts w:ascii="Aptos" w:eastAsia="Times New Roman" w:hAnsi="Aptos" w:cs="Calibri"/>
                <w:sz w:val="18"/>
                <w:szCs w:val="18"/>
                <w:lang w:eastAsia="uk-UA"/>
              </w:rPr>
              <w:br/>
              <w:t>- особи з інвалідністю,</w:t>
            </w:r>
            <w:r w:rsidRPr="00F10578">
              <w:rPr>
                <w:rFonts w:ascii="Aptos" w:eastAsia="Times New Roman" w:hAnsi="Aptos" w:cs="Calibri"/>
                <w:sz w:val="18"/>
                <w:szCs w:val="18"/>
                <w:lang w:eastAsia="uk-UA"/>
              </w:rPr>
              <w:br/>
              <w:t>- ВПО.</w:t>
            </w:r>
          </w:p>
        </w:tc>
        <w:tc>
          <w:tcPr>
            <w:tcW w:w="1134" w:type="dxa"/>
            <w:tcMar>
              <w:top w:w="30" w:type="dxa"/>
              <w:left w:w="45" w:type="dxa"/>
              <w:bottom w:w="30" w:type="dxa"/>
              <w:right w:w="45" w:type="dxa"/>
            </w:tcMar>
            <w:vAlign w:val="center"/>
            <w:hideMark/>
          </w:tcPr>
          <w:p w14:paraId="6A45D8B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1032" w:type="dxa"/>
            <w:tcMar>
              <w:top w:w="30" w:type="dxa"/>
              <w:left w:w="45" w:type="dxa"/>
              <w:bottom w:w="30" w:type="dxa"/>
              <w:right w:w="45" w:type="dxa"/>
            </w:tcMar>
            <w:vAlign w:val="center"/>
            <w:hideMark/>
          </w:tcPr>
          <w:p w14:paraId="1496CC6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82CD30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AA8892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EA3C19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B469ED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6F476D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22F5D3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E19055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0EEB11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901" w:type="dxa"/>
            <w:tcMar>
              <w:top w:w="30" w:type="dxa"/>
              <w:left w:w="45" w:type="dxa"/>
              <w:bottom w:w="30" w:type="dxa"/>
              <w:right w:w="45" w:type="dxa"/>
            </w:tcMar>
            <w:vAlign w:val="center"/>
            <w:hideMark/>
          </w:tcPr>
          <w:p w14:paraId="100BF0E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3525C76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055E989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r>
      <w:tr w:rsidR="001878FC" w:rsidRPr="00F10578" w14:paraId="0EF3CD9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7AB47F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20F457C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Проведення циклу тренінгів із залучення інвестицій і банківських кредитів</w:t>
            </w:r>
          </w:p>
        </w:tc>
        <w:tc>
          <w:tcPr>
            <w:tcW w:w="1134" w:type="dxa"/>
            <w:tcMar>
              <w:top w:w="30" w:type="dxa"/>
              <w:left w:w="45" w:type="dxa"/>
              <w:bottom w:w="30" w:type="dxa"/>
              <w:right w:w="45" w:type="dxa"/>
            </w:tcMar>
            <w:vAlign w:val="center"/>
            <w:hideMark/>
          </w:tcPr>
          <w:p w14:paraId="58D9061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w:t>
            </w:r>
          </w:p>
        </w:tc>
        <w:tc>
          <w:tcPr>
            <w:tcW w:w="1032" w:type="dxa"/>
            <w:tcMar>
              <w:top w:w="30" w:type="dxa"/>
              <w:left w:w="45" w:type="dxa"/>
              <w:bottom w:w="30" w:type="dxa"/>
              <w:right w:w="45" w:type="dxa"/>
            </w:tcMar>
            <w:vAlign w:val="center"/>
            <w:hideMark/>
          </w:tcPr>
          <w:p w14:paraId="18CCCB6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03A2DBE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9D9C41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2457F0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F26F7F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504E44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7B64E2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7E24B7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F76381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w:t>
            </w:r>
          </w:p>
        </w:tc>
        <w:tc>
          <w:tcPr>
            <w:tcW w:w="901" w:type="dxa"/>
            <w:tcMar>
              <w:top w:w="30" w:type="dxa"/>
              <w:left w:w="45" w:type="dxa"/>
              <w:bottom w:w="30" w:type="dxa"/>
              <w:right w:w="45" w:type="dxa"/>
            </w:tcMar>
            <w:vAlign w:val="center"/>
            <w:hideMark/>
          </w:tcPr>
          <w:p w14:paraId="7552FA6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40,00</w:t>
            </w:r>
          </w:p>
        </w:tc>
        <w:tc>
          <w:tcPr>
            <w:tcW w:w="1032" w:type="dxa"/>
            <w:tcMar>
              <w:top w:w="30" w:type="dxa"/>
              <w:left w:w="45" w:type="dxa"/>
              <w:bottom w:w="30" w:type="dxa"/>
              <w:right w:w="45" w:type="dxa"/>
            </w:tcMar>
            <w:vAlign w:val="center"/>
            <w:hideMark/>
          </w:tcPr>
          <w:p w14:paraId="0B5E6F2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40,00</w:t>
            </w:r>
          </w:p>
        </w:tc>
        <w:tc>
          <w:tcPr>
            <w:tcW w:w="1032" w:type="dxa"/>
            <w:tcMar>
              <w:top w:w="30" w:type="dxa"/>
              <w:left w:w="45" w:type="dxa"/>
              <w:bottom w:w="30" w:type="dxa"/>
              <w:right w:w="45" w:type="dxa"/>
            </w:tcMar>
            <w:vAlign w:val="center"/>
            <w:hideMark/>
          </w:tcPr>
          <w:p w14:paraId="40DA3A1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3FEC92C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A23D58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0BC37F8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 xml:space="preserve">Проведення циклу тренінгів з маркетингу і реклами, розширення ринків збуту </w:t>
            </w:r>
          </w:p>
        </w:tc>
        <w:tc>
          <w:tcPr>
            <w:tcW w:w="1134" w:type="dxa"/>
            <w:tcMar>
              <w:top w:w="30" w:type="dxa"/>
              <w:left w:w="45" w:type="dxa"/>
              <w:bottom w:w="30" w:type="dxa"/>
              <w:right w:w="45" w:type="dxa"/>
            </w:tcMar>
            <w:vAlign w:val="center"/>
            <w:hideMark/>
          </w:tcPr>
          <w:p w14:paraId="6601001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1032" w:type="dxa"/>
            <w:tcMar>
              <w:top w:w="30" w:type="dxa"/>
              <w:left w:w="45" w:type="dxa"/>
              <w:bottom w:w="30" w:type="dxa"/>
              <w:right w:w="45" w:type="dxa"/>
            </w:tcMar>
            <w:vAlign w:val="center"/>
            <w:hideMark/>
          </w:tcPr>
          <w:p w14:paraId="4F6D513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FD1832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3A200C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4905C62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D8FFF3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83FBA0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FD0638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887FD3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40A6E3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901" w:type="dxa"/>
            <w:tcMar>
              <w:top w:w="30" w:type="dxa"/>
              <w:left w:w="45" w:type="dxa"/>
              <w:bottom w:w="30" w:type="dxa"/>
              <w:right w:w="45" w:type="dxa"/>
            </w:tcMar>
            <w:vAlign w:val="center"/>
            <w:hideMark/>
          </w:tcPr>
          <w:p w14:paraId="4F330D2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748C244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3F58777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r>
      <w:tr w:rsidR="001878FC" w:rsidRPr="00F10578" w14:paraId="7453FFEE"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1C8E2F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42B820C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Проведення циклу тренінгів з е-комерції на вітчизняних і зарубіжних </w:t>
            </w:r>
            <w:proofErr w:type="spellStart"/>
            <w:r w:rsidRPr="00F10578">
              <w:rPr>
                <w:rFonts w:ascii="Aptos" w:eastAsia="Times New Roman" w:hAnsi="Aptos" w:cs="Calibri"/>
                <w:sz w:val="18"/>
                <w:szCs w:val="18"/>
                <w:lang w:eastAsia="uk-UA"/>
              </w:rPr>
              <w:t>маркетплейсах</w:t>
            </w:r>
            <w:proofErr w:type="spellEnd"/>
            <w:r w:rsidRPr="00F10578">
              <w:rPr>
                <w:rFonts w:ascii="Aptos" w:eastAsia="Times New Roman" w:hAnsi="Aptos" w:cs="Calibri"/>
                <w:sz w:val="18"/>
                <w:szCs w:val="18"/>
                <w:lang w:eastAsia="uk-UA"/>
              </w:rPr>
              <w:t xml:space="preserve"> </w:t>
            </w:r>
          </w:p>
        </w:tc>
        <w:tc>
          <w:tcPr>
            <w:tcW w:w="1134" w:type="dxa"/>
            <w:tcMar>
              <w:top w:w="30" w:type="dxa"/>
              <w:left w:w="45" w:type="dxa"/>
              <w:bottom w:w="30" w:type="dxa"/>
              <w:right w:w="45" w:type="dxa"/>
            </w:tcMar>
            <w:vAlign w:val="center"/>
            <w:hideMark/>
          </w:tcPr>
          <w:p w14:paraId="2CCE66A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1032" w:type="dxa"/>
            <w:tcMar>
              <w:top w:w="30" w:type="dxa"/>
              <w:left w:w="45" w:type="dxa"/>
              <w:bottom w:w="30" w:type="dxa"/>
              <w:right w:w="45" w:type="dxa"/>
            </w:tcMar>
            <w:vAlign w:val="center"/>
            <w:hideMark/>
          </w:tcPr>
          <w:p w14:paraId="0545183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6BFDAD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93C300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50BF51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6C5ED5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22FCE3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F0808F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24D1A3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2F4889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901" w:type="dxa"/>
            <w:tcMar>
              <w:top w:w="30" w:type="dxa"/>
              <w:left w:w="45" w:type="dxa"/>
              <w:bottom w:w="30" w:type="dxa"/>
              <w:right w:w="45" w:type="dxa"/>
            </w:tcMar>
            <w:vAlign w:val="center"/>
            <w:hideMark/>
          </w:tcPr>
          <w:p w14:paraId="4A28575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08AB08E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2480980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r>
      <w:tr w:rsidR="001878FC" w:rsidRPr="00F10578" w14:paraId="6951B09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58E35A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4BAE6DE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Проведення циклу тренінгів з участі в </w:t>
            </w:r>
            <w:proofErr w:type="spellStart"/>
            <w:r w:rsidRPr="00F10578">
              <w:rPr>
                <w:rFonts w:ascii="Aptos" w:eastAsia="Times New Roman" w:hAnsi="Aptos" w:cs="Calibri"/>
                <w:sz w:val="18"/>
                <w:szCs w:val="18"/>
                <w:lang w:eastAsia="uk-UA"/>
              </w:rPr>
              <w:t>закупівлях</w:t>
            </w:r>
            <w:proofErr w:type="spellEnd"/>
            <w:r w:rsidRPr="00F10578">
              <w:rPr>
                <w:rFonts w:ascii="Aptos" w:eastAsia="Times New Roman" w:hAnsi="Aptos" w:cs="Calibri"/>
                <w:sz w:val="18"/>
                <w:szCs w:val="18"/>
                <w:lang w:eastAsia="uk-UA"/>
              </w:rPr>
              <w:t xml:space="preserve"> </w:t>
            </w:r>
          </w:p>
        </w:tc>
        <w:tc>
          <w:tcPr>
            <w:tcW w:w="1134" w:type="dxa"/>
            <w:tcMar>
              <w:top w:w="30" w:type="dxa"/>
              <w:left w:w="45" w:type="dxa"/>
              <w:bottom w:w="30" w:type="dxa"/>
              <w:right w:w="45" w:type="dxa"/>
            </w:tcMar>
            <w:vAlign w:val="center"/>
            <w:hideMark/>
          </w:tcPr>
          <w:p w14:paraId="7DBA8C3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120,00</w:t>
            </w:r>
          </w:p>
        </w:tc>
        <w:tc>
          <w:tcPr>
            <w:tcW w:w="1032" w:type="dxa"/>
            <w:tcMar>
              <w:top w:w="30" w:type="dxa"/>
              <w:left w:w="45" w:type="dxa"/>
              <w:bottom w:w="30" w:type="dxa"/>
              <w:right w:w="45" w:type="dxa"/>
            </w:tcMar>
            <w:vAlign w:val="center"/>
            <w:hideMark/>
          </w:tcPr>
          <w:p w14:paraId="78A1B8E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6F4036A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D7EC8A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3E4192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0A6351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34F0B6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A75E8E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874C86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337D86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120,00</w:t>
            </w:r>
          </w:p>
        </w:tc>
        <w:tc>
          <w:tcPr>
            <w:tcW w:w="901" w:type="dxa"/>
            <w:tcMar>
              <w:top w:w="30" w:type="dxa"/>
              <w:left w:w="45" w:type="dxa"/>
              <w:bottom w:w="30" w:type="dxa"/>
              <w:right w:w="45" w:type="dxa"/>
            </w:tcMar>
            <w:vAlign w:val="center"/>
            <w:hideMark/>
          </w:tcPr>
          <w:p w14:paraId="2076A75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02FF657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1AE549E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5B724F4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DF050C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07576D1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 xml:space="preserve">Проведення циклу семінарів з підвищення </w:t>
            </w:r>
            <w:proofErr w:type="spellStart"/>
            <w:r w:rsidRPr="00F10578">
              <w:rPr>
                <w:rFonts w:ascii="Aptos" w:eastAsia="Times New Roman" w:hAnsi="Aptos" w:cs="Calibri"/>
                <w:sz w:val="18"/>
                <w:szCs w:val="18"/>
                <w:lang w:eastAsia="uk-UA"/>
              </w:rPr>
              <w:t>енерго</w:t>
            </w:r>
            <w:proofErr w:type="spellEnd"/>
            <w:r w:rsidRPr="00F10578">
              <w:rPr>
                <w:rFonts w:ascii="Aptos" w:eastAsia="Times New Roman" w:hAnsi="Aptos" w:cs="Calibri"/>
                <w:sz w:val="18"/>
                <w:szCs w:val="18"/>
                <w:lang w:eastAsia="uk-UA"/>
              </w:rPr>
              <w:t>-ефективності МСП: альтернативні джерела енергії, моніторинг, аудит, впровадження</w:t>
            </w:r>
          </w:p>
        </w:tc>
        <w:tc>
          <w:tcPr>
            <w:tcW w:w="1134" w:type="dxa"/>
            <w:tcMar>
              <w:top w:w="30" w:type="dxa"/>
              <w:left w:w="45" w:type="dxa"/>
              <w:bottom w:w="30" w:type="dxa"/>
              <w:right w:w="45" w:type="dxa"/>
            </w:tcMar>
            <w:vAlign w:val="center"/>
            <w:hideMark/>
          </w:tcPr>
          <w:p w14:paraId="40009E7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1032" w:type="dxa"/>
            <w:tcMar>
              <w:top w:w="30" w:type="dxa"/>
              <w:left w:w="45" w:type="dxa"/>
              <w:bottom w:w="30" w:type="dxa"/>
              <w:right w:w="45" w:type="dxa"/>
            </w:tcMar>
            <w:vAlign w:val="center"/>
            <w:hideMark/>
          </w:tcPr>
          <w:p w14:paraId="72CBFAE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665F25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00F063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B6F3E0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5AC8E8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7E3C88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890987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E35FAA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7DCAD7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901" w:type="dxa"/>
            <w:tcMar>
              <w:top w:w="30" w:type="dxa"/>
              <w:left w:w="45" w:type="dxa"/>
              <w:bottom w:w="30" w:type="dxa"/>
              <w:right w:w="45" w:type="dxa"/>
            </w:tcMar>
            <w:vAlign w:val="center"/>
            <w:hideMark/>
          </w:tcPr>
          <w:p w14:paraId="07F7397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326493E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5789C5B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r>
      <w:tr w:rsidR="001878FC" w:rsidRPr="00F10578" w14:paraId="6AF30A3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B572151"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lastRenderedPageBreak/>
              <w:t>на 2025-2027 роки</w:t>
            </w:r>
          </w:p>
        </w:tc>
        <w:tc>
          <w:tcPr>
            <w:tcW w:w="1555" w:type="dxa"/>
            <w:tcMar>
              <w:top w:w="30" w:type="dxa"/>
              <w:left w:w="45" w:type="dxa"/>
              <w:bottom w:w="30" w:type="dxa"/>
              <w:right w:w="45" w:type="dxa"/>
            </w:tcMar>
            <w:vAlign w:val="center"/>
            <w:hideMark/>
          </w:tcPr>
          <w:p w14:paraId="68A5FCC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Захід.</w:t>
            </w:r>
            <w:r w:rsidRPr="00F10578">
              <w:rPr>
                <w:rFonts w:ascii="Aptos" w:eastAsia="Times New Roman" w:hAnsi="Aptos" w:cs="Calibri"/>
                <w:sz w:val="18"/>
                <w:szCs w:val="18"/>
                <w:lang w:eastAsia="uk-UA"/>
              </w:rPr>
              <w:t xml:space="preserve"> Проведення циклу тренінгів з організації соціального бізнесу у розрізі категорій слухачів:</w:t>
            </w:r>
            <w:r w:rsidRPr="00F10578">
              <w:rPr>
                <w:rFonts w:ascii="Aptos" w:eastAsia="Times New Roman" w:hAnsi="Aptos" w:cs="Calibri"/>
                <w:sz w:val="18"/>
                <w:szCs w:val="18"/>
                <w:lang w:eastAsia="uk-UA"/>
              </w:rPr>
              <w:br/>
              <w:t xml:space="preserve">- для всіх зацікавлених </w:t>
            </w:r>
            <w:r w:rsidRPr="00F10578">
              <w:rPr>
                <w:rFonts w:ascii="Aptos" w:eastAsia="Times New Roman" w:hAnsi="Aptos" w:cs="Calibri"/>
                <w:sz w:val="18"/>
                <w:szCs w:val="18"/>
                <w:lang w:eastAsia="uk-UA"/>
              </w:rPr>
              <w:lastRenderedPageBreak/>
              <w:t>осіб,</w:t>
            </w:r>
            <w:r w:rsidRPr="00F10578">
              <w:rPr>
                <w:rFonts w:ascii="Aptos" w:eastAsia="Times New Roman" w:hAnsi="Aptos" w:cs="Calibri"/>
                <w:sz w:val="18"/>
                <w:szCs w:val="18"/>
                <w:lang w:eastAsia="uk-UA"/>
              </w:rPr>
              <w:br/>
              <w:t>- молодь,</w:t>
            </w:r>
            <w:r w:rsidRPr="00F10578">
              <w:rPr>
                <w:rFonts w:ascii="Aptos" w:eastAsia="Times New Roman" w:hAnsi="Aptos" w:cs="Calibri"/>
                <w:sz w:val="18"/>
                <w:szCs w:val="18"/>
                <w:lang w:eastAsia="uk-UA"/>
              </w:rPr>
              <w:br/>
              <w:t xml:space="preserve">- ветерани і </w:t>
            </w:r>
            <w:proofErr w:type="spellStart"/>
            <w:r w:rsidRPr="00F10578">
              <w:rPr>
                <w:rFonts w:ascii="Aptos" w:eastAsia="Times New Roman" w:hAnsi="Aptos" w:cs="Calibri"/>
                <w:sz w:val="18"/>
                <w:szCs w:val="18"/>
                <w:lang w:eastAsia="uk-UA"/>
              </w:rPr>
              <w:t>ветеранки</w:t>
            </w:r>
            <w:proofErr w:type="spellEnd"/>
            <w:r w:rsidRPr="00F10578">
              <w:rPr>
                <w:rFonts w:ascii="Aptos" w:eastAsia="Times New Roman" w:hAnsi="Aptos" w:cs="Calibri"/>
                <w:sz w:val="18"/>
                <w:szCs w:val="18"/>
                <w:lang w:eastAsia="uk-UA"/>
              </w:rPr>
              <w:t>,</w:t>
            </w:r>
            <w:r w:rsidRPr="00F10578">
              <w:rPr>
                <w:rFonts w:ascii="Aptos" w:eastAsia="Times New Roman" w:hAnsi="Aptos" w:cs="Calibri"/>
                <w:sz w:val="18"/>
                <w:szCs w:val="18"/>
                <w:lang w:eastAsia="uk-UA"/>
              </w:rPr>
              <w:br/>
              <w:t>- особи з інвалідністю,</w:t>
            </w:r>
            <w:r w:rsidRPr="00F10578">
              <w:rPr>
                <w:rFonts w:ascii="Aptos" w:eastAsia="Times New Roman" w:hAnsi="Aptos" w:cs="Calibri"/>
                <w:sz w:val="18"/>
                <w:szCs w:val="18"/>
                <w:lang w:eastAsia="uk-UA"/>
              </w:rPr>
              <w:br/>
              <w:t>- ВПО.</w:t>
            </w:r>
          </w:p>
        </w:tc>
        <w:tc>
          <w:tcPr>
            <w:tcW w:w="1134" w:type="dxa"/>
            <w:tcMar>
              <w:top w:w="30" w:type="dxa"/>
              <w:left w:w="45" w:type="dxa"/>
              <w:bottom w:w="30" w:type="dxa"/>
              <w:right w:w="45" w:type="dxa"/>
            </w:tcMar>
            <w:vAlign w:val="center"/>
            <w:hideMark/>
          </w:tcPr>
          <w:p w14:paraId="42E08FF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120,00</w:t>
            </w:r>
          </w:p>
        </w:tc>
        <w:tc>
          <w:tcPr>
            <w:tcW w:w="1032" w:type="dxa"/>
            <w:tcMar>
              <w:top w:w="30" w:type="dxa"/>
              <w:left w:w="45" w:type="dxa"/>
              <w:bottom w:w="30" w:type="dxa"/>
              <w:right w:w="45" w:type="dxa"/>
            </w:tcMar>
            <w:vAlign w:val="center"/>
            <w:hideMark/>
          </w:tcPr>
          <w:p w14:paraId="3C00508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31EE5D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36396C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E9B78D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D781E0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424124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6DD5E8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57FE76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6DD91D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120,00</w:t>
            </w:r>
          </w:p>
        </w:tc>
        <w:tc>
          <w:tcPr>
            <w:tcW w:w="901" w:type="dxa"/>
            <w:tcMar>
              <w:top w:w="30" w:type="dxa"/>
              <w:left w:w="45" w:type="dxa"/>
              <w:bottom w:w="30" w:type="dxa"/>
              <w:right w:w="45" w:type="dxa"/>
            </w:tcMar>
            <w:vAlign w:val="center"/>
            <w:hideMark/>
          </w:tcPr>
          <w:p w14:paraId="7D30D81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55DFF02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0B0C1E4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5702E416" w14:textId="77777777" w:rsidTr="00A71A87">
        <w:trPr>
          <w:trHeight w:val="315"/>
          <w:jc w:val="center"/>
        </w:trPr>
        <w:tc>
          <w:tcPr>
            <w:tcW w:w="16143" w:type="dxa"/>
            <w:gridSpan w:val="16"/>
            <w:shd w:val="clear" w:color="auto" w:fill="A4C2F4"/>
            <w:tcMar>
              <w:top w:w="30" w:type="dxa"/>
              <w:left w:w="45" w:type="dxa"/>
              <w:bottom w:w="30" w:type="dxa"/>
              <w:right w:w="45" w:type="dxa"/>
            </w:tcMar>
            <w:vAlign w:val="center"/>
            <w:hideMark/>
          </w:tcPr>
          <w:p w14:paraId="08DB1009"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В.1.2. Розвиток інноваційно орієнтованих галузей економіки на засадах смарт-спеціалізації</w:t>
            </w:r>
          </w:p>
        </w:tc>
      </w:tr>
      <w:tr w:rsidR="001878FC" w:rsidRPr="00F10578" w14:paraId="016C8994" w14:textId="77777777" w:rsidTr="00A71A87">
        <w:trPr>
          <w:gridAfter w:val="1"/>
          <w:wAfter w:w="8" w:type="dxa"/>
          <w:trHeight w:val="3990"/>
          <w:jc w:val="center"/>
        </w:trPr>
        <w:tc>
          <w:tcPr>
            <w:tcW w:w="1559" w:type="dxa"/>
            <w:tcMar>
              <w:top w:w="30" w:type="dxa"/>
              <w:left w:w="45" w:type="dxa"/>
              <w:bottom w:w="30" w:type="dxa"/>
              <w:right w:w="45" w:type="dxa"/>
            </w:tcMar>
            <w:vAlign w:val="center"/>
            <w:hideMark/>
          </w:tcPr>
          <w:p w14:paraId="24F5106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68826B1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213.</w:t>
            </w:r>
            <w:r w:rsidRPr="00F10578">
              <w:rPr>
                <w:rFonts w:ascii="Aptos" w:eastAsia="Times New Roman" w:hAnsi="Aptos" w:cs="Calibri"/>
                <w:sz w:val="18"/>
                <w:szCs w:val="18"/>
                <w:lang w:eastAsia="uk-UA"/>
              </w:rPr>
              <w:t xml:space="preserve"> Оновлення напрямів смарт-спеціалізації громади шляхом продовження процесу підприємницького відкриття та підвищення ефективності взаємодії </w:t>
            </w:r>
            <w:proofErr w:type="spellStart"/>
            <w:r w:rsidRPr="00F10578">
              <w:rPr>
                <w:rFonts w:ascii="Aptos" w:eastAsia="Times New Roman" w:hAnsi="Aptos" w:cs="Calibri"/>
                <w:sz w:val="18"/>
                <w:szCs w:val="18"/>
                <w:lang w:eastAsia="uk-UA"/>
              </w:rPr>
              <w:t>стейкхолдерів</w:t>
            </w:r>
            <w:proofErr w:type="spellEnd"/>
            <w:r w:rsidRPr="00F10578">
              <w:rPr>
                <w:rFonts w:ascii="Aptos" w:eastAsia="Times New Roman" w:hAnsi="Aptos" w:cs="Calibri"/>
                <w:sz w:val="18"/>
                <w:szCs w:val="18"/>
                <w:lang w:eastAsia="uk-UA"/>
              </w:rPr>
              <w:t xml:space="preserve"> у форматі «бізнес-наука-влада-громадськість»</w:t>
            </w:r>
          </w:p>
        </w:tc>
        <w:tc>
          <w:tcPr>
            <w:tcW w:w="1134" w:type="dxa"/>
            <w:tcMar>
              <w:top w:w="30" w:type="dxa"/>
              <w:left w:w="45" w:type="dxa"/>
              <w:bottom w:w="30" w:type="dxa"/>
              <w:right w:w="45" w:type="dxa"/>
            </w:tcMar>
            <w:vAlign w:val="center"/>
            <w:hideMark/>
          </w:tcPr>
          <w:p w14:paraId="6E54773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50,00</w:t>
            </w:r>
          </w:p>
        </w:tc>
        <w:tc>
          <w:tcPr>
            <w:tcW w:w="1032" w:type="dxa"/>
            <w:tcMar>
              <w:top w:w="30" w:type="dxa"/>
              <w:left w:w="45" w:type="dxa"/>
              <w:bottom w:w="30" w:type="dxa"/>
              <w:right w:w="45" w:type="dxa"/>
            </w:tcMar>
            <w:vAlign w:val="center"/>
            <w:hideMark/>
          </w:tcPr>
          <w:p w14:paraId="396DD1C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51632B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7FA535E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011D66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75C090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0D283C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715EF3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F86D1D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22E170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50,00</w:t>
            </w:r>
          </w:p>
        </w:tc>
        <w:tc>
          <w:tcPr>
            <w:tcW w:w="901" w:type="dxa"/>
            <w:tcMar>
              <w:top w:w="30" w:type="dxa"/>
              <w:left w:w="45" w:type="dxa"/>
              <w:bottom w:w="30" w:type="dxa"/>
              <w:right w:w="45" w:type="dxa"/>
            </w:tcMar>
            <w:vAlign w:val="center"/>
            <w:hideMark/>
          </w:tcPr>
          <w:p w14:paraId="2D36382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4158E2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9FC5C4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50,00</w:t>
            </w:r>
          </w:p>
        </w:tc>
      </w:tr>
      <w:tr w:rsidR="001878FC" w:rsidRPr="00F10578" w14:paraId="4CFE20AA"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BE6A35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w:t>
            </w:r>
            <w:r w:rsidRPr="00F10578">
              <w:rPr>
                <w:rFonts w:ascii="Aptos" w:eastAsia="Times New Roman" w:hAnsi="Aptos" w:cs="Calibri"/>
                <w:sz w:val="18"/>
                <w:szCs w:val="18"/>
                <w:lang w:eastAsia="uk-UA"/>
              </w:rPr>
              <w:lastRenderedPageBreak/>
              <w:t xml:space="preserve">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1A144F3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214.</w:t>
            </w:r>
            <w:r w:rsidRPr="00F10578">
              <w:rPr>
                <w:rFonts w:ascii="Aptos" w:eastAsia="Times New Roman" w:hAnsi="Aptos" w:cs="Calibri"/>
                <w:sz w:val="18"/>
                <w:szCs w:val="18"/>
                <w:lang w:eastAsia="uk-UA"/>
              </w:rPr>
              <w:t xml:space="preserve"> Створення каталогу місцевого бізнесу. Поширення </w:t>
            </w:r>
            <w:r w:rsidRPr="00F10578">
              <w:rPr>
                <w:rFonts w:ascii="Aptos" w:eastAsia="Times New Roman" w:hAnsi="Aptos" w:cs="Calibri"/>
                <w:sz w:val="18"/>
                <w:szCs w:val="18"/>
                <w:lang w:eastAsia="uk-UA"/>
              </w:rPr>
              <w:lastRenderedPageBreak/>
              <w:t>через муніципалітети міст-партнерів</w:t>
            </w:r>
          </w:p>
        </w:tc>
        <w:tc>
          <w:tcPr>
            <w:tcW w:w="1134" w:type="dxa"/>
            <w:tcMar>
              <w:top w:w="30" w:type="dxa"/>
              <w:left w:w="45" w:type="dxa"/>
              <w:bottom w:w="30" w:type="dxa"/>
              <w:right w:w="45" w:type="dxa"/>
            </w:tcMar>
            <w:vAlign w:val="center"/>
            <w:hideMark/>
          </w:tcPr>
          <w:p w14:paraId="1830C34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400,00</w:t>
            </w:r>
          </w:p>
        </w:tc>
        <w:tc>
          <w:tcPr>
            <w:tcW w:w="1032" w:type="dxa"/>
            <w:tcMar>
              <w:top w:w="30" w:type="dxa"/>
              <w:left w:w="45" w:type="dxa"/>
              <w:bottom w:w="30" w:type="dxa"/>
              <w:right w:w="45" w:type="dxa"/>
            </w:tcMar>
            <w:vAlign w:val="center"/>
            <w:hideMark/>
          </w:tcPr>
          <w:p w14:paraId="21C07F1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0D97331"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125221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89915B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3E3972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D2B76EE"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77E83A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B8D1C1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F7BA5A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400,00</w:t>
            </w:r>
          </w:p>
        </w:tc>
        <w:tc>
          <w:tcPr>
            <w:tcW w:w="901" w:type="dxa"/>
            <w:tcMar>
              <w:top w:w="30" w:type="dxa"/>
              <w:left w:w="45" w:type="dxa"/>
              <w:bottom w:w="30" w:type="dxa"/>
              <w:right w:w="45" w:type="dxa"/>
            </w:tcMar>
            <w:vAlign w:val="center"/>
            <w:hideMark/>
          </w:tcPr>
          <w:p w14:paraId="758FB97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5CBA995"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400</w:t>
            </w:r>
          </w:p>
        </w:tc>
        <w:tc>
          <w:tcPr>
            <w:tcW w:w="1032" w:type="dxa"/>
            <w:tcMar>
              <w:top w:w="30" w:type="dxa"/>
              <w:left w:w="45" w:type="dxa"/>
              <w:bottom w:w="30" w:type="dxa"/>
              <w:right w:w="45" w:type="dxa"/>
            </w:tcMar>
            <w:vAlign w:val="center"/>
            <w:hideMark/>
          </w:tcPr>
          <w:p w14:paraId="11358363"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r>
      <w:tr w:rsidR="001878FC" w:rsidRPr="00F10578" w14:paraId="1B71B045" w14:textId="77777777" w:rsidTr="00A71A87">
        <w:trPr>
          <w:trHeight w:val="315"/>
          <w:jc w:val="center"/>
        </w:trPr>
        <w:tc>
          <w:tcPr>
            <w:tcW w:w="16143" w:type="dxa"/>
            <w:gridSpan w:val="16"/>
            <w:shd w:val="clear" w:color="auto" w:fill="A4C2F4"/>
            <w:tcMar>
              <w:top w:w="30" w:type="dxa"/>
              <w:left w:w="0" w:type="dxa"/>
              <w:bottom w:w="30" w:type="dxa"/>
              <w:right w:w="0" w:type="dxa"/>
            </w:tcMar>
            <w:vAlign w:val="center"/>
            <w:hideMark/>
          </w:tcPr>
          <w:p w14:paraId="4C380056"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В.1.3. Розвиток туристичного потенціалу</w:t>
            </w:r>
          </w:p>
        </w:tc>
      </w:tr>
      <w:tr w:rsidR="001878FC" w:rsidRPr="00F10578" w14:paraId="7765A4C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384166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2D5CC80F"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Захід.</w:t>
            </w:r>
            <w:r w:rsidRPr="00F10578">
              <w:rPr>
                <w:rFonts w:ascii="Aptos" w:eastAsia="Times New Roman" w:hAnsi="Aptos" w:cs="Arial"/>
                <w:sz w:val="18"/>
                <w:szCs w:val="18"/>
                <w:lang w:eastAsia="uk-UA"/>
              </w:rPr>
              <w:t xml:space="preserve"> Розробка та затвердження Програми розвитку туризму та промоції на 2027-2034 роки</w:t>
            </w:r>
          </w:p>
        </w:tc>
        <w:tc>
          <w:tcPr>
            <w:tcW w:w="1134" w:type="dxa"/>
            <w:tcMar>
              <w:top w:w="30" w:type="dxa"/>
              <w:left w:w="45" w:type="dxa"/>
              <w:bottom w:w="30" w:type="dxa"/>
              <w:right w:w="45" w:type="dxa"/>
            </w:tcMar>
            <w:vAlign w:val="center"/>
            <w:hideMark/>
          </w:tcPr>
          <w:p w14:paraId="5B73C27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134,40</w:t>
            </w:r>
          </w:p>
        </w:tc>
        <w:tc>
          <w:tcPr>
            <w:tcW w:w="1032" w:type="dxa"/>
            <w:tcMar>
              <w:top w:w="30" w:type="dxa"/>
              <w:left w:w="45" w:type="dxa"/>
              <w:bottom w:w="30" w:type="dxa"/>
              <w:right w:w="45" w:type="dxa"/>
            </w:tcMar>
            <w:vAlign w:val="center"/>
            <w:hideMark/>
          </w:tcPr>
          <w:p w14:paraId="02F9037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607903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B34D54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4E76F0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D9AE55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A5C076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793DB7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E58671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077899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134,40</w:t>
            </w:r>
          </w:p>
        </w:tc>
        <w:tc>
          <w:tcPr>
            <w:tcW w:w="901" w:type="dxa"/>
            <w:tcMar>
              <w:top w:w="30" w:type="dxa"/>
              <w:left w:w="45" w:type="dxa"/>
              <w:bottom w:w="30" w:type="dxa"/>
              <w:right w:w="45" w:type="dxa"/>
            </w:tcMar>
            <w:vAlign w:val="center"/>
            <w:hideMark/>
          </w:tcPr>
          <w:p w14:paraId="64E5399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8DF65B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D4E141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134,40</w:t>
            </w:r>
          </w:p>
        </w:tc>
      </w:tr>
      <w:tr w:rsidR="001878FC" w:rsidRPr="00F10578" w14:paraId="2D95153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1701C4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14F96E24"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 xml:space="preserve">Проєкт 215. </w:t>
            </w:r>
            <w:r w:rsidRPr="00F10578">
              <w:rPr>
                <w:rFonts w:ascii="Aptos" w:eastAsia="Times New Roman" w:hAnsi="Aptos" w:cs="Arial"/>
                <w:sz w:val="18"/>
                <w:szCs w:val="18"/>
                <w:lang w:eastAsia="uk-UA"/>
              </w:rPr>
              <w:t xml:space="preserve">Розробка та </w:t>
            </w:r>
            <w:proofErr w:type="spellStart"/>
            <w:r w:rsidRPr="00F10578">
              <w:rPr>
                <w:rFonts w:ascii="Aptos" w:eastAsia="Times New Roman" w:hAnsi="Aptos" w:cs="Arial"/>
                <w:sz w:val="18"/>
                <w:szCs w:val="18"/>
                <w:lang w:eastAsia="uk-UA"/>
              </w:rPr>
              <w:t>знакування</w:t>
            </w:r>
            <w:proofErr w:type="spellEnd"/>
            <w:r w:rsidRPr="00F10578">
              <w:rPr>
                <w:rFonts w:ascii="Aptos" w:eastAsia="Times New Roman" w:hAnsi="Aptos" w:cs="Arial"/>
                <w:sz w:val="18"/>
                <w:szCs w:val="18"/>
                <w:lang w:eastAsia="uk-UA"/>
              </w:rPr>
              <w:t xml:space="preserve"> туристичного еко-маршруту "GREEN NETWORK BUCHA"</w:t>
            </w:r>
          </w:p>
        </w:tc>
        <w:tc>
          <w:tcPr>
            <w:tcW w:w="1134" w:type="dxa"/>
            <w:tcMar>
              <w:top w:w="30" w:type="dxa"/>
              <w:left w:w="45" w:type="dxa"/>
              <w:bottom w:w="30" w:type="dxa"/>
              <w:right w:w="45" w:type="dxa"/>
            </w:tcMar>
            <w:vAlign w:val="center"/>
            <w:hideMark/>
          </w:tcPr>
          <w:p w14:paraId="4003243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250,00</w:t>
            </w:r>
          </w:p>
        </w:tc>
        <w:tc>
          <w:tcPr>
            <w:tcW w:w="1032" w:type="dxa"/>
            <w:tcMar>
              <w:top w:w="30" w:type="dxa"/>
              <w:left w:w="45" w:type="dxa"/>
              <w:bottom w:w="30" w:type="dxa"/>
              <w:right w:w="45" w:type="dxa"/>
            </w:tcMar>
            <w:vAlign w:val="center"/>
            <w:hideMark/>
          </w:tcPr>
          <w:p w14:paraId="5390E9E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9695AC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9CBFEF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201745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CD91E4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06C2AA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0ACCF0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08F1AF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D0B12F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250,00</w:t>
            </w:r>
          </w:p>
        </w:tc>
        <w:tc>
          <w:tcPr>
            <w:tcW w:w="901" w:type="dxa"/>
            <w:tcMar>
              <w:top w:w="30" w:type="dxa"/>
              <w:left w:w="45" w:type="dxa"/>
              <w:bottom w:w="30" w:type="dxa"/>
              <w:right w:w="45" w:type="dxa"/>
            </w:tcMar>
            <w:vAlign w:val="center"/>
            <w:hideMark/>
          </w:tcPr>
          <w:p w14:paraId="0CE4146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4F0935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C51EA4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250,00</w:t>
            </w:r>
          </w:p>
        </w:tc>
      </w:tr>
      <w:tr w:rsidR="001878FC" w:rsidRPr="00F10578" w14:paraId="271CC979"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4B5C732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соціально-економічного та культурного розвитку Бучанської </w:t>
            </w:r>
            <w:r w:rsidRPr="00F10578">
              <w:rPr>
                <w:rFonts w:ascii="Aptos" w:eastAsia="Times New Roman" w:hAnsi="Aptos" w:cs="Calibri"/>
                <w:sz w:val="18"/>
                <w:szCs w:val="18"/>
                <w:lang w:eastAsia="uk-UA"/>
              </w:rPr>
              <w:lastRenderedPageBreak/>
              <w:t>міської територіальної громади на 2026-2028 роки</w:t>
            </w:r>
          </w:p>
        </w:tc>
        <w:tc>
          <w:tcPr>
            <w:tcW w:w="1555" w:type="dxa"/>
            <w:tcMar>
              <w:top w:w="30" w:type="dxa"/>
              <w:left w:w="45" w:type="dxa"/>
              <w:bottom w:w="30" w:type="dxa"/>
              <w:right w:w="45" w:type="dxa"/>
            </w:tcMar>
            <w:vAlign w:val="center"/>
            <w:hideMark/>
          </w:tcPr>
          <w:p w14:paraId="34BB0054"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lastRenderedPageBreak/>
              <w:t>Проєкт 216.</w:t>
            </w:r>
            <w:r w:rsidRPr="00F10578">
              <w:rPr>
                <w:rFonts w:ascii="Aptos" w:eastAsia="Times New Roman" w:hAnsi="Aptos" w:cs="Arial"/>
                <w:sz w:val="18"/>
                <w:szCs w:val="18"/>
                <w:lang w:eastAsia="uk-UA"/>
              </w:rPr>
              <w:t xml:space="preserve"> Мобільний додаток "Зелений туризм в Бучанській громаді"</w:t>
            </w:r>
          </w:p>
        </w:tc>
        <w:tc>
          <w:tcPr>
            <w:tcW w:w="1134" w:type="dxa"/>
            <w:tcMar>
              <w:top w:w="30" w:type="dxa"/>
              <w:left w:w="45" w:type="dxa"/>
              <w:bottom w:w="30" w:type="dxa"/>
              <w:right w:w="45" w:type="dxa"/>
            </w:tcMar>
            <w:vAlign w:val="center"/>
            <w:hideMark/>
          </w:tcPr>
          <w:p w14:paraId="050869D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2 500,00</w:t>
            </w:r>
          </w:p>
        </w:tc>
        <w:tc>
          <w:tcPr>
            <w:tcW w:w="1032" w:type="dxa"/>
            <w:tcMar>
              <w:top w:w="30" w:type="dxa"/>
              <w:left w:w="45" w:type="dxa"/>
              <w:bottom w:w="30" w:type="dxa"/>
              <w:right w:w="45" w:type="dxa"/>
            </w:tcMar>
            <w:vAlign w:val="center"/>
            <w:hideMark/>
          </w:tcPr>
          <w:p w14:paraId="2ED10FF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55EF6D6"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73043B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21A374E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6C8106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1429A3B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C79B59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4371D3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169BBB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2 500,00</w:t>
            </w:r>
          </w:p>
        </w:tc>
        <w:tc>
          <w:tcPr>
            <w:tcW w:w="901" w:type="dxa"/>
            <w:tcMar>
              <w:top w:w="30" w:type="dxa"/>
              <w:left w:w="45" w:type="dxa"/>
              <w:bottom w:w="30" w:type="dxa"/>
              <w:right w:w="45" w:type="dxa"/>
            </w:tcMar>
            <w:vAlign w:val="center"/>
            <w:hideMark/>
          </w:tcPr>
          <w:p w14:paraId="605481A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4FDBEE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5916D5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2 500,00</w:t>
            </w:r>
          </w:p>
        </w:tc>
      </w:tr>
      <w:tr w:rsidR="001878FC" w:rsidRPr="00F10578" w14:paraId="6DEF56F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669EE24"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78E1A3FB"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217.</w:t>
            </w:r>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Bucha</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Wellness</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Springs</w:t>
            </w:r>
            <w:proofErr w:type="spellEnd"/>
          </w:p>
        </w:tc>
        <w:tc>
          <w:tcPr>
            <w:tcW w:w="1134" w:type="dxa"/>
            <w:tcMar>
              <w:top w:w="30" w:type="dxa"/>
              <w:left w:w="45" w:type="dxa"/>
              <w:bottom w:w="30" w:type="dxa"/>
              <w:right w:w="45" w:type="dxa"/>
            </w:tcMar>
            <w:vAlign w:val="center"/>
            <w:hideMark/>
          </w:tcPr>
          <w:p w14:paraId="035CCA4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245,00</w:t>
            </w:r>
          </w:p>
        </w:tc>
        <w:tc>
          <w:tcPr>
            <w:tcW w:w="1032" w:type="dxa"/>
            <w:tcMar>
              <w:top w:w="30" w:type="dxa"/>
              <w:left w:w="45" w:type="dxa"/>
              <w:bottom w:w="30" w:type="dxa"/>
              <w:right w:w="45" w:type="dxa"/>
            </w:tcMar>
            <w:vAlign w:val="center"/>
            <w:hideMark/>
          </w:tcPr>
          <w:p w14:paraId="19C89D1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901" w:type="dxa"/>
            <w:tcMar>
              <w:top w:w="30" w:type="dxa"/>
              <w:left w:w="45" w:type="dxa"/>
              <w:bottom w:w="30" w:type="dxa"/>
              <w:right w:w="45" w:type="dxa"/>
            </w:tcMar>
            <w:vAlign w:val="center"/>
            <w:hideMark/>
          </w:tcPr>
          <w:p w14:paraId="403F8E5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1456E2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F9FF5B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76A2004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FF1E11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D53F60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9136FB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9B1D09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185,00</w:t>
            </w:r>
          </w:p>
        </w:tc>
        <w:tc>
          <w:tcPr>
            <w:tcW w:w="901" w:type="dxa"/>
            <w:tcMar>
              <w:top w:w="30" w:type="dxa"/>
              <w:left w:w="45" w:type="dxa"/>
              <w:bottom w:w="30" w:type="dxa"/>
              <w:right w:w="45" w:type="dxa"/>
            </w:tcMar>
            <w:vAlign w:val="center"/>
            <w:hideMark/>
          </w:tcPr>
          <w:p w14:paraId="159D110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5A2BB9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F027FD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185,00</w:t>
            </w:r>
          </w:p>
        </w:tc>
      </w:tr>
      <w:tr w:rsidR="001878FC" w:rsidRPr="00F10578" w14:paraId="3F447CD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1E7FEE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0C29933F" w14:textId="4FC0AC36"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b/>
                <w:bCs/>
                <w:sz w:val="18"/>
                <w:szCs w:val="18"/>
                <w:lang w:eastAsia="uk-UA"/>
              </w:rPr>
              <w:t>Проєкт 218.</w:t>
            </w:r>
            <w:r w:rsidRPr="00F10578">
              <w:rPr>
                <w:rFonts w:ascii="Aptos" w:eastAsia="Times New Roman" w:hAnsi="Aptos" w:cs="Arial"/>
                <w:sz w:val="18"/>
                <w:szCs w:val="18"/>
                <w:lang w:eastAsia="uk-UA"/>
              </w:rPr>
              <w:t xml:space="preserve"> Меморіальний комплекс "Визволення Бучі" на території храму Андрія </w:t>
            </w:r>
            <w:r w:rsidR="008847C2">
              <w:rPr>
                <w:rFonts w:ascii="Aptos" w:eastAsia="Times New Roman" w:hAnsi="Aptos" w:cs="Arial"/>
                <w:sz w:val="18"/>
                <w:szCs w:val="18"/>
                <w:lang w:eastAsia="uk-UA"/>
              </w:rPr>
              <w:t>П</w:t>
            </w:r>
            <w:r w:rsidRPr="00F10578">
              <w:rPr>
                <w:rFonts w:ascii="Aptos" w:eastAsia="Times New Roman" w:hAnsi="Aptos" w:cs="Arial"/>
                <w:sz w:val="18"/>
                <w:szCs w:val="18"/>
                <w:lang w:eastAsia="uk-UA"/>
              </w:rPr>
              <w:t>ервозваного</w:t>
            </w:r>
          </w:p>
        </w:tc>
        <w:tc>
          <w:tcPr>
            <w:tcW w:w="1134" w:type="dxa"/>
            <w:tcMar>
              <w:top w:w="30" w:type="dxa"/>
              <w:left w:w="45" w:type="dxa"/>
              <w:bottom w:w="30" w:type="dxa"/>
              <w:right w:w="45" w:type="dxa"/>
            </w:tcMar>
            <w:vAlign w:val="center"/>
            <w:hideMark/>
          </w:tcPr>
          <w:p w14:paraId="3202906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80 000,00</w:t>
            </w:r>
          </w:p>
        </w:tc>
        <w:tc>
          <w:tcPr>
            <w:tcW w:w="1032" w:type="dxa"/>
            <w:tcMar>
              <w:top w:w="30" w:type="dxa"/>
              <w:left w:w="45" w:type="dxa"/>
              <w:bottom w:w="30" w:type="dxa"/>
              <w:right w:w="45" w:type="dxa"/>
            </w:tcMar>
            <w:vAlign w:val="center"/>
            <w:hideMark/>
          </w:tcPr>
          <w:p w14:paraId="2769D7C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288589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3BA9A0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8B2DE5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108C8D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90D7EA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75C190E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DE0065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6611D1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80 000,00</w:t>
            </w:r>
          </w:p>
        </w:tc>
        <w:tc>
          <w:tcPr>
            <w:tcW w:w="901" w:type="dxa"/>
            <w:tcMar>
              <w:top w:w="30" w:type="dxa"/>
              <w:left w:w="45" w:type="dxa"/>
              <w:bottom w:w="30" w:type="dxa"/>
              <w:right w:w="45" w:type="dxa"/>
            </w:tcMar>
            <w:vAlign w:val="center"/>
            <w:hideMark/>
          </w:tcPr>
          <w:p w14:paraId="46A5C62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0AEEAD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173B71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80 000,00</w:t>
            </w:r>
          </w:p>
        </w:tc>
      </w:tr>
      <w:tr w:rsidR="001878FC" w:rsidRPr="00F10578" w14:paraId="4F248419" w14:textId="77777777" w:rsidTr="00A71A87">
        <w:trPr>
          <w:trHeight w:val="315"/>
          <w:jc w:val="center"/>
        </w:trPr>
        <w:tc>
          <w:tcPr>
            <w:tcW w:w="16143" w:type="dxa"/>
            <w:gridSpan w:val="16"/>
            <w:shd w:val="clear" w:color="auto" w:fill="6D9EEB"/>
            <w:tcMar>
              <w:top w:w="30" w:type="dxa"/>
              <w:left w:w="45" w:type="dxa"/>
              <w:bottom w:w="30" w:type="dxa"/>
              <w:right w:w="45" w:type="dxa"/>
            </w:tcMar>
            <w:vAlign w:val="center"/>
            <w:hideMark/>
          </w:tcPr>
          <w:p w14:paraId="4175615A" w14:textId="77777777" w:rsidR="001878FC" w:rsidRPr="00F10578" w:rsidRDefault="001878FC" w:rsidP="0032007D">
            <w:pPr>
              <w:spacing w:after="0" w:line="240" w:lineRule="auto"/>
              <w:rPr>
                <w:rFonts w:ascii="Aptos" w:eastAsia="Times New Roman" w:hAnsi="Aptos" w:cs="Times New Roman"/>
                <w:sz w:val="18"/>
                <w:szCs w:val="18"/>
                <w:lang w:eastAsia="uk-UA"/>
              </w:rPr>
            </w:pPr>
            <w:r w:rsidRPr="00F10578">
              <w:rPr>
                <w:rFonts w:ascii="Aptos" w:eastAsia="Times New Roman" w:hAnsi="Aptos" w:cs="Calibri"/>
                <w:b/>
                <w:bCs/>
                <w:sz w:val="18"/>
                <w:szCs w:val="18"/>
                <w:lang w:eastAsia="uk-UA"/>
              </w:rPr>
              <w:t>Стратегічна ціль В.2. Забезпечення інтегрованого розвитку економіки громади орієнтованої на досягнення місій</w:t>
            </w:r>
          </w:p>
        </w:tc>
      </w:tr>
      <w:tr w:rsidR="001878FC" w:rsidRPr="00F10578" w14:paraId="7E0652F6" w14:textId="77777777" w:rsidTr="00A71A87">
        <w:trPr>
          <w:trHeight w:val="315"/>
          <w:jc w:val="center"/>
        </w:trPr>
        <w:tc>
          <w:tcPr>
            <w:tcW w:w="16143" w:type="dxa"/>
            <w:gridSpan w:val="16"/>
            <w:shd w:val="clear" w:color="auto" w:fill="A4C2F4"/>
            <w:tcMar>
              <w:top w:w="30" w:type="dxa"/>
              <w:left w:w="0" w:type="dxa"/>
              <w:bottom w:w="30" w:type="dxa"/>
              <w:right w:w="0" w:type="dxa"/>
            </w:tcMar>
            <w:vAlign w:val="center"/>
            <w:hideMark/>
          </w:tcPr>
          <w:p w14:paraId="46EC9B15"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В.2.1. Стимулювання розвитку територій</w:t>
            </w:r>
          </w:p>
        </w:tc>
      </w:tr>
      <w:tr w:rsidR="001878FC" w:rsidRPr="00F10578" w14:paraId="5CD2B66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3A99B81"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sz w:val="18"/>
                <w:szCs w:val="18"/>
                <w:lang w:eastAsia="uk-UA"/>
              </w:rPr>
              <w:t>Концепція розвитку території</w:t>
            </w:r>
            <w:r w:rsidRPr="00F10578">
              <w:rPr>
                <w:rFonts w:ascii="Aptos" w:eastAsia="Times New Roman" w:hAnsi="Aptos" w:cs="Arial"/>
                <w:sz w:val="18"/>
                <w:szCs w:val="18"/>
                <w:lang w:eastAsia="uk-UA"/>
              </w:rPr>
              <w:br/>
              <w:t>пріоритетного розвитку «</w:t>
            </w:r>
            <w:proofErr w:type="spellStart"/>
            <w:r w:rsidRPr="00F10578">
              <w:rPr>
                <w:rFonts w:ascii="Aptos" w:eastAsia="Times New Roman" w:hAnsi="Aptos" w:cs="Arial"/>
                <w:sz w:val="18"/>
                <w:szCs w:val="18"/>
                <w:lang w:eastAsia="uk-UA"/>
              </w:rPr>
              <w:t>Bucha</w:t>
            </w:r>
            <w:proofErr w:type="spellEnd"/>
            <w:r w:rsidRPr="00F10578">
              <w:rPr>
                <w:rFonts w:ascii="Aptos" w:eastAsia="Times New Roman" w:hAnsi="Aptos" w:cs="Arial"/>
                <w:sz w:val="18"/>
                <w:szCs w:val="18"/>
                <w:lang w:eastAsia="uk-UA"/>
              </w:rPr>
              <w:t xml:space="preserve"> </w:t>
            </w:r>
            <w:proofErr w:type="spellStart"/>
            <w:r w:rsidRPr="00F10578">
              <w:rPr>
                <w:rFonts w:ascii="Aptos" w:eastAsia="Times New Roman" w:hAnsi="Aptos" w:cs="Arial"/>
                <w:sz w:val="18"/>
                <w:szCs w:val="18"/>
                <w:lang w:eastAsia="uk-UA"/>
              </w:rPr>
              <w:lastRenderedPageBreak/>
              <w:t>Techno</w:t>
            </w:r>
            <w:proofErr w:type="spellEnd"/>
            <w:r w:rsidRPr="00F10578">
              <w:rPr>
                <w:rFonts w:ascii="Aptos" w:eastAsia="Times New Roman" w:hAnsi="Aptos" w:cs="Arial"/>
                <w:sz w:val="18"/>
                <w:szCs w:val="18"/>
                <w:lang w:eastAsia="uk-UA"/>
              </w:rPr>
              <w:t xml:space="preserve"> </w:t>
            </w:r>
            <w:proofErr w:type="spellStart"/>
            <w:r w:rsidRPr="00F10578">
              <w:rPr>
                <w:rFonts w:ascii="Aptos" w:eastAsia="Times New Roman" w:hAnsi="Aptos" w:cs="Arial"/>
                <w:sz w:val="18"/>
                <w:szCs w:val="18"/>
                <w:lang w:eastAsia="uk-UA"/>
              </w:rPr>
              <w:t>Garden</w:t>
            </w:r>
            <w:proofErr w:type="spellEnd"/>
            <w:r w:rsidRPr="00F10578">
              <w:rPr>
                <w:rFonts w:ascii="Aptos" w:eastAsia="Times New Roman" w:hAnsi="Aptos" w:cs="Arial"/>
                <w:sz w:val="18"/>
                <w:szCs w:val="18"/>
                <w:lang w:eastAsia="uk-UA"/>
              </w:rPr>
              <w:t>»</w:t>
            </w:r>
            <w:r w:rsidRPr="00F10578">
              <w:rPr>
                <w:rFonts w:ascii="Aptos" w:eastAsia="Times New Roman" w:hAnsi="Aptos" w:cs="Arial"/>
                <w:sz w:val="18"/>
                <w:szCs w:val="18"/>
                <w:lang w:eastAsia="uk-UA"/>
              </w:rPr>
              <w:br/>
              <w:t>Бучанської міської ради</w:t>
            </w:r>
          </w:p>
        </w:tc>
        <w:tc>
          <w:tcPr>
            <w:tcW w:w="1555" w:type="dxa"/>
            <w:tcMar>
              <w:top w:w="30" w:type="dxa"/>
              <w:left w:w="45" w:type="dxa"/>
              <w:bottom w:w="30" w:type="dxa"/>
              <w:right w:w="45" w:type="dxa"/>
            </w:tcMar>
            <w:vAlign w:val="center"/>
            <w:hideMark/>
          </w:tcPr>
          <w:p w14:paraId="2CBF92AF"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Проєкт 219.</w:t>
            </w:r>
            <w:r w:rsidRPr="00F10578">
              <w:rPr>
                <w:rFonts w:ascii="Aptos" w:eastAsia="Times New Roman" w:hAnsi="Aptos" w:cs="Calibri"/>
                <w:sz w:val="18"/>
                <w:szCs w:val="18"/>
                <w:lang w:eastAsia="uk-UA"/>
              </w:rPr>
              <w:t xml:space="preserve"> Кластерний розвиток території</w:t>
            </w:r>
            <w:r w:rsidRPr="00F10578">
              <w:rPr>
                <w:rFonts w:ascii="Aptos" w:eastAsia="Times New Roman" w:hAnsi="Aptos" w:cs="Calibri"/>
                <w:sz w:val="18"/>
                <w:szCs w:val="18"/>
                <w:lang w:eastAsia="uk-UA"/>
              </w:rPr>
              <w:br/>
              <w:t xml:space="preserve">пріоритетного </w:t>
            </w:r>
            <w:r w:rsidRPr="00F10578">
              <w:rPr>
                <w:rFonts w:ascii="Aptos" w:eastAsia="Times New Roman" w:hAnsi="Aptos" w:cs="Calibri"/>
                <w:sz w:val="18"/>
                <w:szCs w:val="18"/>
                <w:lang w:eastAsia="uk-UA"/>
              </w:rPr>
              <w:lastRenderedPageBreak/>
              <w:t>розвитку «</w:t>
            </w:r>
            <w:proofErr w:type="spellStart"/>
            <w:r w:rsidRPr="00F10578">
              <w:rPr>
                <w:rFonts w:ascii="Aptos" w:eastAsia="Times New Roman" w:hAnsi="Aptos" w:cs="Calibri"/>
                <w:sz w:val="18"/>
                <w:szCs w:val="18"/>
                <w:lang w:eastAsia="uk-UA"/>
              </w:rPr>
              <w:t>Bucha</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Techno</w:t>
            </w:r>
            <w:proofErr w:type="spellEnd"/>
            <w:r w:rsidRPr="00F10578">
              <w:rPr>
                <w:rFonts w:ascii="Aptos" w:eastAsia="Times New Roman" w:hAnsi="Aptos" w:cs="Calibri"/>
                <w:sz w:val="18"/>
                <w:szCs w:val="18"/>
                <w:lang w:eastAsia="uk-UA"/>
              </w:rPr>
              <w:t xml:space="preserve"> </w:t>
            </w:r>
            <w:proofErr w:type="spellStart"/>
            <w:r w:rsidRPr="00F10578">
              <w:rPr>
                <w:rFonts w:ascii="Aptos" w:eastAsia="Times New Roman" w:hAnsi="Aptos" w:cs="Calibri"/>
                <w:sz w:val="18"/>
                <w:szCs w:val="18"/>
                <w:lang w:eastAsia="uk-UA"/>
              </w:rPr>
              <w:t>Garden</w:t>
            </w:r>
            <w:proofErr w:type="spellEnd"/>
            <w:r w:rsidRPr="00F10578">
              <w:rPr>
                <w:rFonts w:ascii="Aptos" w:eastAsia="Times New Roman" w:hAnsi="Aptos" w:cs="Calibri"/>
                <w:sz w:val="18"/>
                <w:szCs w:val="18"/>
                <w:lang w:eastAsia="uk-UA"/>
              </w:rPr>
              <w:t>» Будівництво промислового хабу класу А</w:t>
            </w:r>
          </w:p>
        </w:tc>
        <w:tc>
          <w:tcPr>
            <w:tcW w:w="1134" w:type="dxa"/>
            <w:tcMar>
              <w:top w:w="30" w:type="dxa"/>
              <w:left w:w="45" w:type="dxa"/>
              <w:bottom w:w="30" w:type="dxa"/>
              <w:right w:w="45" w:type="dxa"/>
            </w:tcMar>
            <w:vAlign w:val="center"/>
            <w:hideMark/>
          </w:tcPr>
          <w:p w14:paraId="4C6B0FD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610 090,00</w:t>
            </w:r>
          </w:p>
        </w:tc>
        <w:tc>
          <w:tcPr>
            <w:tcW w:w="1032" w:type="dxa"/>
            <w:tcMar>
              <w:top w:w="30" w:type="dxa"/>
              <w:left w:w="45" w:type="dxa"/>
              <w:bottom w:w="30" w:type="dxa"/>
              <w:right w:w="45" w:type="dxa"/>
            </w:tcMar>
            <w:vAlign w:val="center"/>
            <w:hideMark/>
          </w:tcPr>
          <w:p w14:paraId="424BF49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90,00</w:t>
            </w:r>
          </w:p>
        </w:tc>
        <w:tc>
          <w:tcPr>
            <w:tcW w:w="901" w:type="dxa"/>
            <w:tcMar>
              <w:top w:w="30" w:type="dxa"/>
              <w:left w:w="45" w:type="dxa"/>
              <w:bottom w:w="30" w:type="dxa"/>
              <w:right w:w="45" w:type="dxa"/>
            </w:tcMar>
            <w:vAlign w:val="center"/>
            <w:hideMark/>
          </w:tcPr>
          <w:p w14:paraId="76F308E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w:t>
            </w:r>
          </w:p>
        </w:tc>
        <w:tc>
          <w:tcPr>
            <w:tcW w:w="901" w:type="dxa"/>
            <w:tcMar>
              <w:top w:w="30" w:type="dxa"/>
              <w:left w:w="45" w:type="dxa"/>
              <w:bottom w:w="30" w:type="dxa"/>
              <w:right w:w="45" w:type="dxa"/>
            </w:tcMar>
            <w:vAlign w:val="center"/>
            <w:hideMark/>
          </w:tcPr>
          <w:p w14:paraId="64A8E9F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w:t>
            </w:r>
          </w:p>
        </w:tc>
        <w:tc>
          <w:tcPr>
            <w:tcW w:w="953" w:type="dxa"/>
            <w:tcMar>
              <w:top w:w="30" w:type="dxa"/>
              <w:left w:w="45" w:type="dxa"/>
              <w:bottom w:w="30" w:type="dxa"/>
              <w:right w:w="45" w:type="dxa"/>
            </w:tcMar>
            <w:vAlign w:val="center"/>
            <w:hideMark/>
          </w:tcPr>
          <w:p w14:paraId="3F24B28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w:t>
            </w:r>
          </w:p>
        </w:tc>
        <w:tc>
          <w:tcPr>
            <w:tcW w:w="1032" w:type="dxa"/>
            <w:tcMar>
              <w:top w:w="30" w:type="dxa"/>
              <w:left w:w="45" w:type="dxa"/>
              <w:bottom w:w="30" w:type="dxa"/>
              <w:right w:w="45" w:type="dxa"/>
            </w:tcMar>
            <w:vAlign w:val="center"/>
            <w:hideMark/>
          </w:tcPr>
          <w:p w14:paraId="7DE199F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52DB958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4D045A4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B08F1E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135BC2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610 000,00</w:t>
            </w:r>
          </w:p>
        </w:tc>
        <w:tc>
          <w:tcPr>
            <w:tcW w:w="901" w:type="dxa"/>
            <w:tcMar>
              <w:top w:w="30" w:type="dxa"/>
              <w:left w:w="45" w:type="dxa"/>
              <w:bottom w:w="30" w:type="dxa"/>
              <w:right w:w="45" w:type="dxa"/>
            </w:tcMar>
            <w:vAlign w:val="center"/>
            <w:hideMark/>
          </w:tcPr>
          <w:p w14:paraId="65811B8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50B178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10 000,00</w:t>
            </w:r>
          </w:p>
        </w:tc>
        <w:tc>
          <w:tcPr>
            <w:tcW w:w="1032" w:type="dxa"/>
            <w:tcMar>
              <w:top w:w="30" w:type="dxa"/>
              <w:left w:w="45" w:type="dxa"/>
              <w:bottom w:w="30" w:type="dxa"/>
              <w:right w:w="45" w:type="dxa"/>
            </w:tcMar>
            <w:vAlign w:val="center"/>
            <w:hideMark/>
          </w:tcPr>
          <w:p w14:paraId="3592D3C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600 000,00</w:t>
            </w:r>
          </w:p>
        </w:tc>
      </w:tr>
      <w:tr w:rsidR="001878FC" w:rsidRPr="00F10578" w14:paraId="64AE430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AAB9F93"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sz w:val="18"/>
                <w:szCs w:val="18"/>
                <w:lang w:eastAsia="uk-UA"/>
              </w:rPr>
              <w:t>Програма соціально-економічного та культурного розвитку Бучанської міської територіальної громади на 2025 рік</w:t>
            </w:r>
          </w:p>
        </w:tc>
        <w:tc>
          <w:tcPr>
            <w:tcW w:w="1555" w:type="dxa"/>
            <w:tcMar>
              <w:top w:w="30" w:type="dxa"/>
              <w:left w:w="45" w:type="dxa"/>
              <w:bottom w:w="30" w:type="dxa"/>
              <w:right w:w="45" w:type="dxa"/>
            </w:tcMar>
            <w:vAlign w:val="center"/>
            <w:hideMark/>
          </w:tcPr>
          <w:p w14:paraId="4515994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220.</w:t>
            </w:r>
            <w:r w:rsidRPr="00F10578">
              <w:rPr>
                <w:rFonts w:ascii="Aptos" w:eastAsia="Times New Roman" w:hAnsi="Aptos" w:cs="Calibri"/>
                <w:sz w:val="18"/>
                <w:szCs w:val="18"/>
                <w:lang w:eastAsia="uk-UA"/>
              </w:rPr>
              <w:t xml:space="preserve"> Капітальний ремонт нежитлового приміщення 1 поверху за </w:t>
            </w:r>
            <w:proofErr w:type="spellStart"/>
            <w:r w:rsidRPr="00F10578">
              <w:rPr>
                <w:rFonts w:ascii="Aptos" w:eastAsia="Times New Roman" w:hAnsi="Aptos" w:cs="Calibri"/>
                <w:sz w:val="18"/>
                <w:szCs w:val="18"/>
                <w:lang w:eastAsia="uk-UA"/>
              </w:rPr>
              <w:t>адресою</w:t>
            </w:r>
            <w:proofErr w:type="spellEnd"/>
            <w:r w:rsidRPr="00F10578">
              <w:rPr>
                <w:rFonts w:ascii="Aptos" w:eastAsia="Times New Roman" w:hAnsi="Aptos" w:cs="Calibri"/>
                <w:sz w:val="18"/>
                <w:szCs w:val="18"/>
                <w:lang w:eastAsia="uk-UA"/>
              </w:rPr>
              <w:t>: м. Буча вул. Енергетиків, 2 - заходи з усунення аварій в бюджетних установах</w:t>
            </w:r>
          </w:p>
        </w:tc>
        <w:tc>
          <w:tcPr>
            <w:tcW w:w="1134" w:type="dxa"/>
            <w:tcMar>
              <w:top w:w="30" w:type="dxa"/>
              <w:left w:w="45" w:type="dxa"/>
              <w:bottom w:w="30" w:type="dxa"/>
              <w:right w:w="45" w:type="dxa"/>
            </w:tcMar>
            <w:vAlign w:val="center"/>
            <w:hideMark/>
          </w:tcPr>
          <w:p w14:paraId="68A7031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10 870,52</w:t>
            </w:r>
          </w:p>
        </w:tc>
        <w:tc>
          <w:tcPr>
            <w:tcW w:w="1032" w:type="dxa"/>
            <w:tcMar>
              <w:top w:w="30" w:type="dxa"/>
              <w:left w:w="45" w:type="dxa"/>
              <w:bottom w:w="30" w:type="dxa"/>
              <w:right w:w="45" w:type="dxa"/>
            </w:tcMar>
            <w:vAlign w:val="center"/>
            <w:hideMark/>
          </w:tcPr>
          <w:p w14:paraId="6A2DE38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1 602,81</w:t>
            </w:r>
          </w:p>
        </w:tc>
        <w:tc>
          <w:tcPr>
            <w:tcW w:w="901" w:type="dxa"/>
            <w:tcMar>
              <w:top w:w="30" w:type="dxa"/>
              <w:left w:w="45" w:type="dxa"/>
              <w:bottom w:w="30" w:type="dxa"/>
              <w:right w:w="45" w:type="dxa"/>
            </w:tcMar>
            <w:vAlign w:val="center"/>
            <w:hideMark/>
          </w:tcPr>
          <w:p w14:paraId="7D7E233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1 602,81</w:t>
            </w:r>
          </w:p>
        </w:tc>
        <w:tc>
          <w:tcPr>
            <w:tcW w:w="901" w:type="dxa"/>
            <w:tcMar>
              <w:top w:w="30" w:type="dxa"/>
              <w:left w:w="45" w:type="dxa"/>
              <w:bottom w:w="30" w:type="dxa"/>
              <w:right w:w="45" w:type="dxa"/>
            </w:tcMar>
            <w:vAlign w:val="center"/>
            <w:hideMark/>
          </w:tcPr>
          <w:p w14:paraId="6B198370"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53" w:type="dxa"/>
            <w:tcMar>
              <w:top w:w="30" w:type="dxa"/>
              <w:left w:w="45" w:type="dxa"/>
              <w:bottom w:w="30" w:type="dxa"/>
              <w:right w:w="45" w:type="dxa"/>
            </w:tcMar>
            <w:vAlign w:val="center"/>
            <w:hideMark/>
          </w:tcPr>
          <w:p w14:paraId="4CD4622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AC5BBB3"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9 267,71</w:t>
            </w:r>
          </w:p>
        </w:tc>
        <w:tc>
          <w:tcPr>
            <w:tcW w:w="1005" w:type="dxa"/>
            <w:tcMar>
              <w:top w:w="30" w:type="dxa"/>
              <w:left w:w="45" w:type="dxa"/>
              <w:bottom w:w="30" w:type="dxa"/>
              <w:right w:w="45" w:type="dxa"/>
            </w:tcMar>
            <w:vAlign w:val="center"/>
            <w:hideMark/>
          </w:tcPr>
          <w:p w14:paraId="5EBE737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9 267,71</w:t>
            </w:r>
          </w:p>
        </w:tc>
        <w:tc>
          <w:tcPr>
            <w:tcW w:w="1032" w:type="dxa"/>
            <w:tcMar>
              <w:top w:w="30" w:type="dxa"/>
              <w:left w:w="45" w:type="dxa"/>
              <w:bottom w:w="30" w:type="dxa"/>
              <w:right w:w="45" w:type="dxa"/>
            </w:tcMar>
            <w:vAlign w:val="center"/>
            <w:hideMark/>
          </w:tcPr>
          <w:p w14:paraId="4B610B0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4" w:type="dxa"/>
            <w:tcMar>
              <w:top w:w="30" w:type="dxa"/>
              <w:left w:w="45" w:type="dxa"/>
              <w:bottom w:w="30" w:type="dxa"/>
              <w:right w:w="45" w:type="dxa"/>
            </w:tcMar>
            <w:vAlign w:val="center"/>
            <w:hideMark/>
          </w:tcPr>
          <w:p w14:paraId="64F0E11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7F8D9A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70C26D0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DDE6AF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8BA0DC0"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169175ED" w14:textId="77777777" w:rsidTr="00A71A87">
        <w:trPr>
          <w:trHeight w:val="315"/>
          <w:jc w:val="center"/>
        </w:trPr>
        <w:tc>
          <w:tcPr>
            <w:tcW w:w="16143" w:type="dxa"/>
            <w:gridSpan w:val="16"/>
            <w:shd w:val="clear" w:color="auto" w:fill="A4C2F4"/>
            <w:tcMar>
              <w:top w:w="30" w:type="dxa"/>
              <w:left w:w="0" w:type="dxa"/>
              <w:bottom w:w="30" w:type="dxa"/>
              <w:right w:w="0" w:type="dxa"/>
            </w:tcMar>
            <w:vAlign w:val="center"/>
            <w:hideMark/>
          </w:tcPr>
          <w:p w14:paraId="0C4D8FC7" w14:textId="77777777" w:rsidR="001878FC" w:rsidRPr="00F10578" w:rsidRDefault="001878FC" w:rsidP="0032007D">
            <w:pPr>
              <w:spacing w:after="0" w:line="240" w:lineRule="auto"/>
              <w:rPr>
                <w:rFonts w:ascii="Aptos" w:eastAsia="Times New Roman" w:hAnsi="Aptos" w:cs="Calibri"/>
                <w:b/>
                <w:bCs/>
                <w:sz w:val="18"/>
                <w:szCs w:val="18"/>
                <w:lang w:eastAsia="uk-UA"/>
              </w:rPr>
            </w:pPr>
            <w:r w:rsidRPr="00F10578">
              <w:rPr>
                <w:rFonts w:ascii="Aptos" w:eastAsia="Times New Roman" w:hAnsi="Aptos" w:cs="Calibri"/>
                <w:b/>
                <w:bCs/>
                <w:sz w:val="18"/>
                <w:szCs w:val="18"/>
                <w:lang w:eastAsia="uk-UA"/>
              </w:rPr>
              <w:t>Оперативна ціль В.2.2. Раціональне використання місцевих природних ресурсів</w:t>
            </w:r>
          </w:p>
        </w:tc>
      </w:tr>
      <w:tr w:rsidR="001878FC" w:rsidRPr="00F10578" w14:paraId="3A51389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565B427"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sz w:val="18"/>
                <w:szCs w:val="18"/>
                <w:lang w:eastAsia="uk-UA"/>
              </w:rPr>
              <w:t xml:space="preserve">Місцева програма «Охорона і раціональне використання земель та інших природних ресурсів Бучанської міської територіальної громади» </w:t>
            </w:r>
            <w:r w:rsidRPr="00F10578">
              <w:rPr>
                <w:rFonts w:ascii="Aptos" w:eastAsia="Times New Roman" w:hAnsi="Aptos" w:cs="Arial"/>
                <w:sz w:val="18"/>
                <w:szCs w:val="18"/>
                <w:lang w:eastAsia="uk-UA"/>
              </w:rPr>
              <w:br/>
              <w:t xml:space="preserve">на 2026-2028 роки </w:t>
            </w:r>
          </w:p>
        </w:tc>
        <w:tc>
          <w:tcPr>
            <w:tcW w:w="1555" w:type="dxa"/>
            <w:tcMar>
              <w:top w:w="30" w:type="dxa"/>
              <w:left w:w="45" w:type="dxa"/>
              <w:bottom w:w="30" w:type="dxa"/>
              <w:right w:w="45" w:type="dxa"/>
            </w:tcMar>
            <w:vAlign w:val="center"/>
            <w:hideMark/>
          </w:tcPr>
          <w:p w14:paraId="09BD18B5"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Виготовлення геолого-</w:t>
            </w:r>
            <w:proofErr w:type="spellStart"/>
            <w:r w:rsidRPr="00F10578">
              <w:rPr>
                <w:rFonts w:ascii="Aptos" w:eastAsia="Times New Roman" w:hAnsi="Aptos" w:cs="Calibri"/>
                <w:sz w:val="18"/>
                <w:szCs w:val="18"/>
                <w:lang w:eastAsia="uk-UA"/>
              </w:rPr>
              <w:t>інвестиціного</w:t>
            </w:r>
            <w:proofErr w:type="spellEnd"/>
            <w:r w:rsidRPr="00F10578">
              <w:rPr>
                <w:rFonts w:ascii="Aptos" w:eastAsia="Times New Roman" w:hAnsi="Aptos" w:cs="Calibri"/>
                <w:sz w:val="18"/>
                <w:szCs w:val="18"/>
                <w:lang w:eastAsia="uk-UA"/>
              </w:rPr>
              <w:t xml:space="preserve"> паспорту Бучанської міської територіальної громади </w:t>
            </w:r>
          </w:p>
        </w:tc>
        <w:tc>
          <w:tcPr>
            <w:tcW w:w="1134" w:type="dxa"/>
            <w:tcMar>
              <w:top w:w="30" w:type="dxa"/>
              <w:left w:w="45" w:type="dxa"/>
              <w:bottom w:w="30" w:type="dxa"/>
              <w:right w:w="45" w:type="dxa"/>
            </w:tcMar>
            <w:vAlign w:val="center"/>
            <w:hideMark/>
          </w:tcPr>
          <w:p w14:paraId="366997BE"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100,00</w:t>
            </w:r>
          </w:p>
        </w:tc>
        <w:tc>
          <w:tcPr>
            <w:tcW w:w="1032" w:type="dxa"/>
            <w:tcMar>
              <w:top w:w="30" w:type="dxa"/>
              <w:left w:w="45" w:type="dxa"/>
              <w:bottom w:w="30" w:type="dxa"/>
              <w:right w:w="45" w:type="dxa"/>
            </w:tcMar>
            <w:vAlign w:val="center"/>
            <w:hideMark/>
          </w:tcPr>
          <w:p w14:paraId="0BEF3283"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0,00</w:t>
            </w:r>
          </w:p>
        </w:tc>
        <w:tc>
          <w:tcPr>
            <w:tcW w:w="901" w:type="dxa"/>
            <w:tcMar>
              <w:top w:w="30" w:type="dxa"/>
              <w:left w:w="45" w:type="dxa"/>
              <w:bottom w:w="30" w:type="dxa"/>
              <w:right w:w="45" w:type="dxa"/>
            </w:tcMar>
            <w:vAlign w:val="center"/>
            <w:hideMark/>
          </w:tcPr>
          <w:p w14:paraId="727180F0"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c>
          <w:tcPr>
            <w:tcW w:w="901" w:type="dxa"/>
            <w:tcMar>
              <w:top w:w="30" w:type="dxa"/>
              <w:left w:w="45" w:type="dxa"/>
              <w:bottom w:w="30" w:type="dxa"/>
              <w:right w:w="45" w:type="dxa"/>
            </w:tcMar>
            <w:vAlign w:val="center"/>
            <w:hideMark/>
          </w:tcPr>
          <w:p w14:paraId="076C5D9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350359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723B3E0"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0,00</w:t>
            </w:r>
          </w:p>
        </w:tc>
        <w:tc>
          <w:tcPr>
            <w:tcW w:w="1005" w:type="dxa"/>
            <w:tcMar>
              <w:top w:w="30" w:type="dxa"/>
              <w:left w:w="45" w:type="dxa"/>
              <w:bottom w:w="30" w:type="dxa"/>
              <w:right w:w="45" w:type="dxa"/>
            </w:tcMar>
            <w:vAlign w:val="center"/>
            <w:hideMark/>
          </w:tcPr>
          <w:p w14:paraId="4FB854B1"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c>
          <w:tcPr>
            <w:tcW w:w="1032" w:type="dxa"/>
            <w:tcMar>
              <w:top w:w="30" w:type="dxa"/>
              <w:left w:w="45" w:type="dxa"/>
              <w:bottom w:w="30" w:type="dxa"/>
              <w:right w:w="45" w:type="dxa"/>
            </w:tcMar>
            <w:vAlign w:val="center"/>
            <w:hideMark/>
          </w:tcPr>
          <w:p w14:paraId="6D95EC9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BA2DC2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1E3FEDD"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100,00</w:t>
            </w:r>
          </w:p>
        </w:tc>
        <w:tc>
          <w:tcPr>
            <w:tcW w:w="901" w:type="dxa"/>
            <w:tcMar>
              <w:top w:w="30" w:type="dxa"/>
              <w:left w:w="45" w:type="dxa"/>
              <w:bottom w:w="30" w:type="dxa"/>
              <w:right w:w="45" w:type="dxa"/>
            </w:tcMar>
            <w:vAlign w:val="center"/>
            <w:hideMark/>
          </w:tcPr>
          <w:p w14:paraId="42B51716"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c>
          <w:tcPr>
            <w:tcW w:w="1032" w:type="dxa"/>
            <w:tcMar>
              <w:top w:w="30" w:type="dxa"/>
              <w:left w:w="45" w:type="dxa"/>
              <w:bottom w:w="30" w:type="dxa"/>
              <w:right w:w="45" w:type="dxa"/>
            </w:tcMar>
            <w:vAlign w:val="center"/>
            <w:hideMark/>
          </w:tcPr>
          <w:p w14:paraId="384386A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19272F7"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100,00</w:t>
            </w:r>
          </w:p>
        </w:tc>
      </w:tr>
      <w:tr w:rsidR="001878FC" w:rsidRPr="00F10578" w14:paraId="6990A4A2"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8F49793"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sz w:val="18"/>
                <w:szCs w:val="18"/>
                <w:lang w:eastAsia="uk-UA"/>
              </w:rPr>
              <w:lastRenderedPageBreak/>
              <w:t xml:space="preserve">Місцева програма «Охорона і раціональне використання земель та інших природних ресурсів Бучанської міської територіальної громади» </w:t>
            </w:r>
            <w:r w:rsidRPr="00F10578">
              <w:rPr>
                <w:rFonts w:ascii="Aptos" w:eastAsia="Times New Roman" w:hAnsi="Aptos" w:cs="Arial"/>
                <w:sz w:val="18"/>
                <w:szCs w:val="18"/>
                <w:lang w:eastAsia="uk-UA"/>
              </w:rPr>
              <w:br/>
              <w:t xml:space="preserve">на 2026-2028 роки </w:t>
            </w:r>
          </w:p>
        </w:tc>
        <w:tc>
          <w:tcPr>
            <w:tcW w:w="1555" w:type="dxa"/>
            <w:tcMar>
              <w:top w:w="30" w:type="dxa"/>
              <w:left w:w="45" w:type="dxa"/>
              <w:bottom w:w="30" w:type="dxa"/>
              <w:right w:w="45" w:type="dxa"/>
            </w:tcMar>
            <w:vAlign w:val="center"/>
            <w:hideMark/>
          </w:tcPr>
          <w:p w14:paraId="3A67CE6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Захід. Запровадження інноваційного механізму управління землями комунальної власності</w:t>
            </w:r>
          </w:p>
        </w:tc>
        <w:tc>
          <w:tcPr>
            <w:tcW w:w="1134" w:type="dxa"/>
            <w:tcMar>
              <w:top w:w="30" w:type="dxa"/>
              <w:left w:w="45" w:type="dxa"/>
              <w:bottom w:w="30" w:type="dxa"/>
              <w:right w:w="45" w:type="dxa"/>
            </w:tcMar>
            <w:vAlign w:val="center"/>
            <w:hideMark/>
          </w:tcPr>
          <w:p w14:paraId="3B6508E6"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400,00</w:t>
            </w:r>
          </w:p>
        </w:tc>
        <w:tc>
          <w:tcPr>
            <w:tcW w:w="1032" w:type="dxa"/>
            <w:tcMar>
              <w:top w:w="30" w:type="dxa"/>
              <w:left w:w="45" w:type="dxa"/>
              <w:bottom w:w="30" w:type="dxa"/>
              <w:right w:w="45" w:type="dxa"/>
            </w:tcMar>
            <w:vAlign w:val="center"/>
            <w:hideMark/>
          </w:tcPr>
          <w:p w14:paraId="2E133918"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0,00</w:t>
            </w:r>
          </w:p>
        </w:tc>
        <w:tc>
          <w:tcPr>
            <w:tcW w:w="901" w:type="dxa"/>
            <w:tcMar>
              <w:top w:w="30" w:type="dxa"/>
              <w:left w:w="45" w:type="dxa"/>
              <w:bottom w:w="30" w:type="dxa"/>
              <w:right w:w="45" w:type="dxa"/>
            </w:tcMar>
            <w:vAlign w:val="center"/>
            <w:hideMark/>
          </w:tcPr>
          <w:p w14:paraId="328229E2"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c>
          <w:tcPr>
            <w:tcW w:w="901" w:type="dxa"/>
            <w:tcMar>
              <w:top w:w="30" w:type="dxa"/>
              <w:left w:w="45" w:type="dxa"/>
              <w:bottom w:w="30" w:type="dxa"/>
              <w:right w:w="45" w:type="dxa"/>
            </w:tcMar>
            <w:vAlign w:val="center"/>
            <w:hideMark/>
          </w:tcPr>
          <w:p w14:paraId="468D869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E7201C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6BA6FAE"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0,00</w:t>
            </w:r>
          </w:p>
        </w:tc>
        <w:tc>
          <w:tcPr>
            <w:tcW w:w="1005" w:type="dxa"/>
            <w:tcMar>
              <w:top w:w="30" w:type="dxa"/>
              <w:left w:w="45" w:type="dxa"/>
              <w:bottom w:w="30" w:type="dxa"/>
              <w:right w:w="45" w:type="dxa"/>
            </w:tcMar>
            <w:vAlign w:val="center"/>
            <w:hideMark/>
          </w:tcPr>
          <w:p w14:paraId="295B37E2"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c>
          <w:tcPr>
            <w:tcW w:w="1032" w:type="dxa"/>
            <w:tcMar>
              <w:top w:w="30" w:type="dxa"/>
              <w:left w:w="45" w:type="dxa"/>
              <w:bottom w:w="30" w:type="dxa"/>
              <w:right w:w="45" w:type="dxa"/>
            </w:tcMar>
            <w:vAlign w:val="center"/>
            <w:hideMark/>
          </w:tcPr>
          <w:p w14:paraId="2B7BB27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437B5A0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E387DC0"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400,00</w:t>
            </w:r>
          </w:p>
        </w:tc>
        <w:tc>
          <w:tcPr>
            <w:tcW w:w="901" w:type="dxa"/>
            <w:tcMar>
              <w:top w:w="30" w:type="dxa"/>
              <w:left w:w="45" w:type="dxa"/>
              <w:bottom w:w="30" w:type="dxa"/>
              <w:right w:w="45" w:type="dxa"/>
            </w:tcMar>
            <w:vAlign w:val="center"/>
            <w:hideMark/>
          </w:tcPr>
          <w:p w14:paraId="083D2118"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c>
          <w:tcPr>
            <w:tcW w:w="1032" w:type="dxa"/>
            <w:tcMar>
              <w:top w:w="30" w:type="dxa"/>
              <w:left w:w="45" w:type="dxa"/>
              <w:bottom w:w="30" w:type="dxa"/>
              <w:right w:w="45" w:type="dxa"/>
            </w:tcMar>
            <w:vAlign w:val="center"/>
            <w:hideMark/>
          </w:tcPr>
          <w:p w14:paraId="2C2B506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4B7C86C"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400,00</w:t>
            </w:r>
          </w:p>
        </w:tc>
      </w:tr>
      <w:tr w:rsidR="001878FC" w:rsidRPr="00F10578" w14:paraId="7D2ACC0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6D08CD0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555" w:type="dxa"/>
            <w:tcMar>
              <w:top w:w="30" w:type="dxa"/>
              <w:left w:w="45" w:type="dxa"/>
              <w:bottom w:w="30" w:type="dxa"/>
              <w:right w:w="45" w:type="dxa"/>
            </w:tcMar>
            <w:vAlign w:val="center"/>
            <w:hideMark/>
          </w:tcPr>
          <w:p w14:paraId="05AEF1F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Захід. Виготовлення документації із землеустрою </w:t>
            </w:r>
          </w:p>
        </w:tc>
        <w:tc>
          <w:tcPr>
            <w:tcW w:w="1134" w:type="dxa"/>
            <w:tcMar>
              <w:top w:w="30" w:type="dxa"/>
              <w:left w:w="45" w:type="dxa"/>
              <w:bottom w:w="30" w:type="dxa"/>
              <w:right w:w="45" w:type="dxa"/>
            </w:tcMar>
            <w:vAlign w:val="center"/>
            <w:hideMark/>
          </w:tcPr>
          <w:p w14:paraId="23848764"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300,00</w:t>
            </w:r>
          </w:p>
        </w:tc>
        <w:tc>
          <w:tcPr>
            <w:tcW w:w="1032" w:type="dxa"/>
            <w:tcMar>
              <w:top w:w="30" w:type="dxa"/>
              <w:left w:w="45" w:type="dxa"/>
              <w:bottom w:w="30" w:type="dxa"/>
              <w:right w:w="45" w:type="dxa"/>
            </w:tcMar>
            <w:vAlign w:val="center"/>
            <w:hideMark/>
          </w:tcPr>
          <w:p w14:paraId="2E4ABCD4"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0,00</w:t>
            </w:r>
          </w:p>
        </w:tc>
        <w:tc>
          <w:tcPr>
            <w:tcW w:w="901" w:type="dxa"/>
            <w:tcMar>
              <w:top w:w="30" w:type="dxa"/>
              <w:left w:w="45" w:type="dxa"/>
              <w:bottom w:w="30" w:type="dxa"/>
              <w:right w:w="45" w:type="dxa"/>
            </w:tcMar>
            <w:vAlign w:val="center"/>
            <w:hideMark/>
          </w:tcPr>
          <w:p w14:paraId="043ADF05"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c>
          <w:tcPr>
            <w:tcW w:w="901" w:type="dxa"/>
            <w:tcMar>
              <w:top w:w="30" w:type="dxa"/>
              <w:left w:w="45" w:type="dxa"/>
              <w:bottom w:w="30" w:type="dxa"/>
              <w:right w:w="45" w:type="dxa"/>
            </w:tcMar>
            <w:vAlign w:val="center"/>
            <w:hideMark/>
          </w:tcPr>
          <w:p w14:paraId="618A79A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86A471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03669D7"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0,00</w:t>
            </w:r>
          </w:p>
        </w:tc>
        <w:tc>
          <w:tcPr>
            <w:tcW w:w="1005" w:type="dxa"/>
            <w:tcMar>
              <w:top w:w="30" w:type="dxa"/>
              <w:left w:w="45" w:type="dxa"/>
              <w:bottom w:w="30" w:type="dxa"/>
              <w:right w:w="45" w:type="dxa"/>
            </w:tcMar>
            <w:vAlign w:val="center"/>
            <w:hideMark/>
          </w:tcPr>
          <w:p w14:paraId="02873C32"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c>
          <w:tcPr>
            <w:tcW w:w="1032" w:type="dxa"/>
            <w:tcMar>
              <w:top w:w="30" w:type="dxa"/>
              <w:left w:w="45" w:type="dxa"/>
              <w:bottom w:w="30" w:type="dxa"/>
              <w:right w:w="45" w:type="dxa"/>
            </w:tcMar>
            <w:vAlign w:val="center"/>
            <w:hideMark/>
          </w:tcPr>
          <w:p w14:paraId="191CEA8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55E4F3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E126387"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300,00</w:t>
            </w:r>
          </w:p>
        </w:tc>
        <w:tc>
          <w:tcPr>
            <w:tcW w:w="901" w:type="dxa"/>
            <w:tcMar>
              <w:top w:w="30" w:type="dxa"/>
              <w:left w:w="45" w:type="dxa"/>
              <w:bottom w:w="30" w:type="dxa"/>
              <w:right w:w="45" w:type="dxa"/>
            </w:tcMar>
            <w:vAlign w:val="center"/>
            <w:hideMark/>
          </w:tcPr>
          <w:p w14:paraId="7280E464"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100,00</w:t>
            </w:r>
          </w:p>
        </w:tc>
        <w:tc>
          <w:tcPr>
            <w:tcW w:w="1032" w:type="dxa"/>
            <w:tcMar>
              <w:top w:w="30" w:type="dxa"/>
              <w:left w:w="45" w:type="dxa"/>
              <w:bottom w:w="30" w:type="dxa"/>
              <w:right w:w="45" w:type="dxa"/>
            </w:tcMar>
            <w:vAlign w:val="center"/>
            <w:hideMark/>
          </w:tcPr>
          <w:p w14:paraId="55C6D2ED"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100,00</w:t>
            </w:r>
          </w:p>
        </w:tc>
        <w:tc>
          <w:tcPr>
            <w:tcW w:w="1032" w:type="dxa"/>
            <w:tcMar>
              <w:top w:w="30" w:type="dxa"/>
              <w:left w:w="45" w:type="dxa"/>
              <w:bottom w:w="30" w:type="dxa"/>
              <w:right w:w="45" w:type="dxa"/>
            </w:tcMar>
            <w:vAlign w:val="center"/>
            <w:hideMark/>
          </w:tcPr>
          <w:p w14:paraId="4796BF04"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100,00</w:t>
            </w:r>
          </w:p>
        </w:tc>
      </w:tr>
      <w:tr w:rsidR="001878FC" w:rsidRPr="00F10578" w14:paraId="11F281D1" w14:textId="77777777" w:rsidTr="00A71A87">
        <w:trPr>
          <w:trHeight w:val="315"/>
          <w:jc w:val="center"/>
        </w:trPr>
        <w:tc>
          <w:tcPr>
            <w:tcW w:w="16143" w:type="dxa"/>
            <w:gridSpan w:val="16"/>
            <w:shd w:val="clear" w:color="auto" w:fill="A4C2F4"/>
            <w:tcMar>
              <w:top w:w="30" w:type="dxa"/>
              <w:left w:w="0" w:type="dxa"/>
              <w:bottom w:w="30" w:type="dxa"/>
              <w:right w:w="0" w:type="dxa"/>
            </w:tcMar>
            <w:vAlign w:val="center"/>
            <w:hideMark/>
          </w:tcPr>
          <w:p w14:paraId="6DE1FEA2" w14:textId="77777777" w:rsidR="001878FC" w:rsidRPr="00F10578" w:rsidRDefault="001878FC" w:rsidP="0032007D">
            <w:pPr>
              <w:spacing w:after="0" w:line="240" w:lineRule="auto"/>
              <w:rPr>
                <w:rFonts w:ascii="Aptos" w:eastAsia="Times New Roman" w:hAnsi="Aptos" w:cs="Arial"/>
                <w:b/>
                <w:bCs/>
                <w:sz w:val="18"/>
                <w:szCs w:val="18"/>
                <w:lang w:eastAsia="uk-UA"/>
              </w:rPr>
            </w:pPr>
            <w:r w:rsidRPr="00F10578">
              <w:rPr>
                <w:rFonts w:ascii="Aptos" w:eastAsia="Times New Roman" w:hAnsi="Aptos" w:cs="Calibri"/>
                <w:b/>
                <w:bCs/>
                <w:sz w:val="18"/>
                <w:szCs w:val="18"/>
                <w:lang w:eastAsia="uk-UA"/>
              </w:rPr>
              <w:t>Оперативна ціль В.2.3. Створення сприятливих умов для розвитку малого і середнього бізнесу</w:t>
            </w:r>
          </w:p>
        </w:tc>
      </w:tr>
      <w:tr w:rsidR="001878FC" w:rsidRPr="00F10578" w14:paraId="561B528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F6AF73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659B772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221.</w:t>
            </w:r>
            <w:r w:rsidRPr="00F10578">
              <w:rPr>
                <w:rFonts w:ascii="Aptos" w:eastAsia="Times New Roman" w:hAnsi="Aptos" w:cs="Calibri"/>
                <w:sz w:val="18"/>
                <w:szCs w:val="18"/>
                <w:lang w:eastAsia="uk-UA"/>
              </w:rPr>
              <w:t xml:space="preserve"> Консультаційний пункт для бізнесу Бучанської громади</w:t>
            </w:r>
          </w:p>
        </w:tc>
        <w:tc>
          <w:tcPr>
            <w:tcW w:w="1134" w:type="dxa"/>
            <w:tcMar>
              <w:top w:w="30" w:type="dxa"/>
              <w:left w:w="45" w:type="dxa"/>
              <w:bottom w:w="30" w:type="dxa"/>
              <w:right w:w="45" w:type="dxa"/>
            </w:tcMar>
            <w:vAlign w:val="center"/>
            <w:hideMark/>
          </w:tcPr>
          <w:p w14:paraId="1836585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77E837F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22B8765F"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9A1DA6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1455F1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D5EBB5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0646EB48"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69BCCC5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0AF9409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72F9FC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901" w:type="dxa"/>
            <w:tcMar>
              <w:top w:w="30" w:type="dxa"/>
              <w:left w:w="45" w:type="dxa"/>
              <w:bottom w:w="30" w:type="dxa"/>
              <w:right w:w="45" w:type="dxa"/>
            </w:tcMar>
            <w:vAlign w:val="center"/>
            <w:hideMark/>
          </w:tcPr>
          <w:p w14:paraId="19121EC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67330DE2"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2CA87849"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24D54065"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13AB061" w14:textId="77777777" w:rsidR="001878FC" w:rsidRPr="00F10578" w:rsidRDefault="001878FC" w:rsidP="0032007D">
            <w:pPr>
              <w:spacing w:after="0" w:line="240" w:lineRule="auto"/>
              <w:rPr>
                <w:rFonts w:ascii="Aptos" w:eastAsia="Times New Roman" w:hAnsi="Aptos" w:cs="Arial"/>
                <w:sz w:val="18"/>
                <w:szCs w:val="18"/>
                <w:lang w:eastAsia="uk-UA"/>
              </w:rPr>
            </w:pPr>
            <w:r w:rsidRPr="00F10578">
              <w:rPr>
                <w:rFonts w:ascii="Aptos" w:eastAsia="Times New Roman" w:hAnsi="Aptos" w:cs="Arial"/>
                <w:sz w:val="18"/>
                <w:szCs w:val="18"/>
                <w:lang w:eastAsia="uk-UA"/>
              </w:rPr>
              <w:lastRenderedPageBreak/>
              <w:t>Програма соціально-економічного та культурного розвитку Бучанської міської територіальної громади на 2026-2028 роки</w:t>
            </w:r>
          </w:p>
        </w:tc>
        <w:tc>
          <w:tcPr>
            <w:tcW w:w="1555" w:type="dxa"/>
            <w:tcMar>
              <w:top w:w="30" w:type="dxa"/>
              <w:left w:w="45" w:type="dxa"/>
              <w:bottom w:w="30" w:type="dxa"/>
              <w:right w:w="45" w:type="dxa"/>
            </w:tcMar>
            <w:vAlign w:val="center"/>
            <w:hideMark/>
          </w:tcPr>
          <w:p w14:paraId="738D6C2D"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Проєкт 222</w:t>
            </w:r>
            <w:r w:rsidRPr="00F10578">
              <w:rPr>
                <w:rFonts w:ascii="Aptos" w:eastAsia="Times New Roman" w:hAnsi="Aptos" w:cs="Calibri"/>
                <w:sz w:val="18"/>
                <w:szCs w:val="18"/>
                <w:lang w:eastAsia="uk-UA"/>
              </w:rPr>
              <w:t>.Бізнес-інкубатор</w:t>
            </w:r>
          </w:p>
        </w:tc>
        <w:tc>
          <w:tcPr>
            <w:tcW w:w="1134" w:type="dxa"/>
            <w:tcMar>
              <w:top w:w="30" w:type="dxa"/>
              <w:left w:w="45" w:type="dxa"/>
              <w:bottom w:w="30" w:type="dxa"/>
              <w:right w:w="45" w:type="dxa"/>
            </w:tcMar>
            <w:vAlign w:val="center"/>
            <w:hideMark/>
          </w:tcPr>
          <w:p w14:paraId="137BECC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110 000,00</w:t>
            </w:r>
          </w:p>
        </w:tc>
        <w:tc>
          <w:tcPr>
            <w:tcW w:w="1032" w:type="dxa"/>
            <w:tcMar>
              <w:top w:w="30" w:type="dxa"/>
              <w:left w:w="45" w:type="dxa"/>
              <w:bottom w:w="30" w:type="dxa"/>
              <w:right w:w="45" w:type="dxa"/>
            </w:tcMar>
            <w:vAlign w:val="center"/>
            <w:hideMark/>
          </w:tcPr>
          <w:p w14:paraId="1436DCC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17C0229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40FB0CF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A2C1B1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919362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273E3694"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8C0942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2F003B1D"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6E8A20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110 000,00</w:t>
            </w:r>
          </w:p>
        </w:tc>
        <w:tc>
          <w:tcPr>
            <w:tcW w:w="901" w:type="dxa"/>
            <w:tcMar>
              <w:top w:w="30" w:type="dxa"/>
              <w:left w:w="45" w:type="dxa"/>
              <w:bottom w:w="30" w:type="dxa"/>
              <w:right w:w="45" w:type="dxa"/>
            </w:tcMar>
            <w:vAlign w:val="center"/>
            <w:hideMark/>
          </w:tcPr>
          <w:p w14:paraId="159D906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58B8DA4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69A344D"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110000</w:t>
            </w:r>
          </w:p>
        </w:tc>
      </w:tr>
      <w:tr w:rsidR="001878FC" w:rsidRPr="00F10578" w14:paraId="54CB89A6"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414350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Програми поводження з твердими побутовими відходами на території Бучанської міської територіальної громади на 2024-2026 роки</w:t>
            </w:r>
          </w:p>
        </w:tc>
        <w:tc>
          <w:tcPr>
            <w:tcW w:w="1555" w:type="dxa"/>
            <w:tcMar>
              <w:top w:w="30" w:type="dxa"/>
              <w:left w:w="45" w:type="dxa"/>
              <w:bottom w:w="30" w:type="dxa"/>
              <w:right w:w="45" w:type="dxa"/>
            </w:tcMar>
            <w:vAlign w:val="center"/>
            <w:hideMark/>
          </w:tcPr>
          <w:p w14:paraId="36438C0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Створення і поширення в мережі </w:t>
            </w:r>
            <w:proofErr w:type="spellStart"/>
            <w:r w:rsidRPr="00F10578">
              <w:rPr>
                <w:rFonts w:ascii="Aptos" w:eastAsia="Times New Roman" w:hAnsi="Aptos" w:cs="Calibri"/>
                <w:sz w:val="18"/>
                <w:szCs w:val="18"/>
                <w:lang w:eastAsia="uk-UA"/>
              </w:rPr>
              <w:t>відеоконтенту</w:t>
            </w:r>
            <w:proofErr w:type="spellEnd"/>
            <w:r w:rsidRPr="00F10578">
              <w:rPr>
                <w:rFonts w:ascii="Aptos" w:eastAsia="Times New Roman" w:hAnsi="Aptos" w:cs="Calibri"/>
                <w:sz w:val="18"/>
                <w:szCs w:val="18"/>
                <w:lang w:eastAsia="uk-UA"/>
              </w:rPr>
              <w:t xml:space="preserve"> – відео роликів з рекламою місцевих бізнесів, у </w:t>
            </w:r>
            <w:proofErr w:type="spellStart"/>
            <w:r w:rsidRPr="00F10578">
              <w:rPr>
                <w:rFonts w:ascii="Aptos" w:eastAsia="Times New Roman" w:hAnsi="Aptos" w:cs="Calibri"/>
                <w:sz w:val="18"/>
                <w:szCs w:val="18"/>
                <w:lang w:eastAsia="uk-UA"/>
              </w:rPr>
              <w:t>т.ч</w:t>
            </w:r>
            <w:proofErr w:type="spellEnd"/>
            <w:r w:rsidRPr="00F10578">
              <w:rPr>
                <w:rFonts w:ascii="Aptos" w:eastAsia="Times New Roman" w:hAnsi="Aptos" w:cs="Calibri"/>
                <w:sz w:val="18"/>
                <w:szCs w:val="18"/>
                <w:lang w:eastAsia="uk-UA"/>
              </w:rPr>
              <w:t xml:space="preserve">. молодіжного, ветеранського, жіночого, ВПО, осіб з інвалідністю </w:t>
            </w:r>
          </w:p>
        </w:tc>
        <w:tc>
          <w:tcPr>
            <w:tcW w:w="1134" w:type="dxa"/>
            <w:tcMar>
              <w:top w:w="30" w:type="dxa"/>
              <w:left w:w="45" w:type="dxa"/>
              <w:bottom w:w="30" w:type="dxa"/>
              <w:right w:w="45" w:type="dxa"/>
            </w:tcMar>
            <w:vAlign w:val="center"/>
            <w:hideMark/>
          </w:tcPr>
          <w:p w14:paraId="585F1E9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600,00</w:t>
            </w:r>
          </w:p>
        </w:tc>
        <w:tc>
          <w:tcPr>
            <w:tcW w:w="1032" w:type="dxa"/>
            <w:tcMar>
              <w:top w:w="30" w:type="dxa"/>
              <w:left w:w="45" w:type="dxa"/>
              <w:bottom w:w="30" w:type="dxa"/>
              <w:right w:w="45" w:type="dxa"/>
            </w:tcMar>
            <w:vAlign w:val="center"/>
            <w:hideMark/>
          </w:tcPr>
          <w:p w14:paraId="542555F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376050D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509BC4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188621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827904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30D5D22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15ECC38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716720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320674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600,00</w:t>
            </w:r>
          </w:p>
        </w:tc>
        <w:tc>
          <w:tcPr>
            <w:tcW w:w="901" w:type="dxa"/>
            <w:tcMar>
              <w:top w:w="30" w:type="dxa"/>
              <w:left w:w="45" w:type="dxa"/>
              <w:bottom w:w="30" w:type="dxa"/>
              <w:right w:w="45" w:type="dxa"/>
            </w:tcMar>
            <w:vAlign w:val="center"/>
            <w:hideMark/>
          </w:tcPr>
          <w:p w14:paraId="3D27039B"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300</w:t>
            </w:r>
          </w:p>
        </w:tc>
        <w:tc>
          <w:tcPr>
            <w:tcW w:w="1032" w:type="dxa"/>
            <w:tcMar>
              <w:top w:w="30" w:type="dxa"/>
              <w:left w:w="45" w:type="dxa"/>
              <w:bottom w:w="30" w:type="dxa"/>
              <w:right w:w="45" w:type="dxa"/>
            </w:tcMar>
            <w:vAlign w:val="center"/>
            <w:hideMark/>
          </w:tcPr>
          <w:p w14:paraId="1CC2320B"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300</w:t>
            </w:r>
          </w:p>
        </w:tc>
        <w:tc>
          <w:tcPr>
            <w:tcW w:w="1032" w:type="dxa"/>
            <w:tcMar>
              <w:top w:w="30" w:type="dxa"/>
              <w:left w:w="45" w:type="dxa"/>
              <w:bottom w:w="30" w:type="dxa"/>
              <w:right w:w="45" w:type="dxa"/>
            </w:tcMar>
            <w:vAlign w:val="center"/>
            <w:hideMark/>
          </w:tcPr>
          <w:p w14:paraId="61069694"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r>
      <w:tr w:rsidR="001878FC" w:rsidRPr="00F10578" w14:paraId="0F2916FC"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F6C9600"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r>
            <w:r w:rsidRPr="00F10578">
              <w:rPr>
                <w:rFonts w:ascii="Aptos" w:eastAsia="Times New Roman" w:hAnsi="Aptos" w:cs="Calibri"/>
                <w:sz w:val="18"/>
                <w:szCs w:val="18"/>
                <w:lang w:eastAsia="uk-UA"/>
              </w:rPr>
              <w:lastRenderedPageBreak/>
              <w:t>на 2025-2027 роки</w:t>
            </w:r>
          </w:p>
        </w:tc>
        <w:tc>
          <w:tcPr>
            <w:tcW w:w="1555" w:type="dxa"/>
            <w:tcMar>
              <w:top w:w="30" w:type="dxa"/>
              <w:left w:w="45" w:type="dxa"/>
              <w:bottom w:w="30" w:type="dxa"/>
              <w:right w:w="45" w:type="dxa"/>
            </w:tcMar>
            <w:vAlign w:val="center"/>
            <w:hideMark/>
          </w:tcPr>
          <w:p w14:paraId="23C338AC"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Захід.</w:t>
            </w:r>
            <w:r w:rsidRPr="00F10578">
              <w:rPr>
                <w:rFonts w:ascii="Aptos" w:eastAsia="Times New Roman" w:hAnsi="Aptos" w:cs="Calibri"/>
                <w:sz w:val="18"/>
                <w:szCs w:val="18"/>
                <w:lang w:eastAsia="uk-UA"/>
              </w:rPr>
              <w:t xml:space="preserve"> Проведення міжнародного інвестиційного форуму</w:t>
            </w:r>
          </w:p>
        </w:tc>
        <w:tc>
          <w:tcPr>
            <w:tcW w:w="1134" w:type="dxa"/>
            <w:tcMar>
              <w:top w:w="30" w:type="dxa"/>
              <w:left w:w="45" w:type="dxa"/>
              <w:bottom w:w="30" w:type="dxa"/>
              <w:right w:w="45" w:type="dxa"/>
            </w:tcMar>
            <w:vAlign w:val="center"/>
            <w:hideMark/>
          </w:tcPr>
          <w:p w14:paraId="1361DA9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1 200,00</w:t>
            </w:r>
          </w:p>
        </w:tc>
        <w:tc>
          <w:tcPr>
            <w:tcW w:w="1032" w:type="dxa"/>
            <w:tcMar>
              <w:top w:w="30" w:type="dxa"/>
              <w:left w:w="45" w:type="dxa"/>
              <w:bottom w:w="30" w:type="dxa"/>
              <w:right w:w="45" w:type="dxa"/>
            </w:tcMar>
            <w:vAlign w:val="center"/>
            <w:hideMark/>
          </w:tcPr>
          <w:p w14:paraId="2C0B2D2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901" w:type="dxa"/>
            <w:tcMar>
              <w:top w:w="30" w:type="dxa"/>
              <w:left w:w="45" w:type="dxa"/>
              <w:bottom w:w="30" w:type="dxa"/>
              <w:right w:w="45" w:type="dxa"/>
            </w:tcMar>
            <w:vAlign w:val="center"/>
            <w:hideMark/>
          </w:tcPr>
          <w:p w14:paraId="43D0967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4288CB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2AB71F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6400BF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0,00</w:t>
            </w:r>
          </w:p>
        </w:tc>
        <w:tc>
          <w:tcPr>
            <w:tcW w:w="1005" w:type="dxa"/>
            <w:tcMar>
              <w:top w:w="30" w:type="dxa"/>
              <w:left w:w="45" w:type="dxa"/>
              <w:bottom w:w="30" w:type="dxa"/>
              <w:right w:w="45" w:type="dxa"/>
            </w:tcMar>
            <w:vAlign w:val="center"/>
            <w:hideMark/>
          </w:tcPr>
          <w:p w14:paraId="7218BB0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1032" w:type="dxa"/>
            <w:tcMar>
              <w:top w:w="30" w:type="dxa"/>
              <w:left w:w="45" w:type="dxa"/>
              <w:bottom w:w="30" w:type="dxa"/>
              <w:right w:w="45" w:type="dxa"/>
            </w:tcMar>
            <w:vAlign w:val="center"/>
            <w:hideMark/>
          </w:tcPr>
          <w:p w14:paraId="39CBFEB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1F89AF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95DA45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1 200,00</w:t>
            </w:r>
          </w:p>
        </w:tc>
        <w:tc>
          <w:tcPr>
            <w:tcW w:w="901" w:type="dxa"/>
            <w:tcMar>
              <w:top w:w="30" w:type="dxa"/>
              <w:left w:w="45" w:type="dxa"/>
              <w:bottom w:w="30" w:type="dxa"/>
              <w:right w:w="45" w:type="dxa"/>
            </w:tcMar>
            <w:vAlign w:val="center"/>
            <w:hideMark/>
          </w:tcPr>
          <w:p w14:paraId="38765055" w14:textId="77777777" w:rsidR="001878FC" w:rsidRPr="00F10578" w:rsidRDefault="001878FC" w:rsidP="0032007D">
            <w:pPr>
              <w:spacing w:after="0" w:line="240" w:lineRule="auto"/>
              <w:jc w:val="right"/>
              <w:rPr>
                <w:rFonts w:ascii="Aptos" w:eastAsia="Times New Roman" w:hAnsi="Aptos" w:cs="Arial"/>
                <w:sz w:val="18"/>
                <w:szCs w:val="18"/>
                <w:lang w:eastAsia="uk-UA"/>
              </w:rPr>
            </w:pPr>
            <w:r w:rsidRPr="00F10578">
              <w:rPr>
                <w:rFonts w:ascii="Aptos" w:eastAsia="Times New Roman" w:hAnsi="Aptos" w:cs="Arial"/>
                <w:sz w:val="18"/>
                <w:szCs w:val="18"/>
                <w:lang w:eastAsia="uk-UA"/>
              </w:rPr>
              <w:t>1200</w:t>
            </w:r>
          </w:p>
        </w:tc>
        <w:tc>
          <w:tcPr>
            <w:tcW w:w="1032" w:type="dxa"/>
            <w:tcMar>
              <w:top w:w="30" w:type="dxa"/>
              <w:left w:w="45" w:type="dxa"/>
              <w:bottom w:w="30" w:type="dxa"/>
              <w:right w:w="45" w:type="dxa"/>
            </w:tcMar>
            <w:vAlign w:val="center"/>
            <w:hideMark/>
          </w:tcPr>
          <w:p w14:paraId="2DF4A598" w14:textId="77777777" w:rsidR="001878FC" w:rsidRPr="00F10578" w:rsidRDefault="001878FC" w:rsidP="0032007D">
            <w:pPr>
              <w:spacing w:after="0" w:line="240" w:lineRule="auto"/>
              <w:jc w:val="right"/>
              <w:rPr>
                <w:rFonts w:ascii="Aptos" w:eastAsia="Times New Roman" w:hAnsi="Aptos" w:cs="Arial"/>
                <w:sz w:val="18"/>
                <w:szCs w:val="18"/>
                <w:lang w:eastAsia="uk-UA"/>
              </w:rPr>
            </w:pPr>
          </w:p>
        </w:tc>
        <w:tc>
          <w:tcPr>
            <w:tcW w:w="1032" w:type="dxa"/>
            <w:tcMar>
              <w:top w:w="30" w:type="dxa"/>
              <w:left w:w="45" w:type="dxa"/>
              <w:bottom w:w="30" w:type="dxa"/>
              <w:right w:w="45" w:type="dxa"/>
            </w:tcMar>
            <w:vAlign w:val="center"/>
            <w:hideMark/>
          </w:tcPr>
          <w:p w14:paraId="1D819475" w14:textId="77777777" w:rsidR="001878FC" w:rsidRPr="00F10578" w:rsidRDefault="001878FC" w:rsidP="0032007D">
            <w:pPr>
              <w:spacing w:after="0" w:line="240" w:lineRule="auto"/>
              <w:rPr>
                <w:rFonts w:ascii="Aptos" w:eastAsia="Times New Roman" w:hAnsi="Aptos" w:cs="Times New Roman"/>
                <w:sz w:val="18"/>
                <w:szCs w:val="18"/>
                <w:lang w:eastAsia="uk-UA"/>
              </w:rPr>
            </w:pPr>
          </w:p>
        </w:tc>
      </w:tr>
      <w:tr w:rsidR="001878FC" w:rsidRPr="00F10578" w14:paraId="3495150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6638A2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23B7D46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Проведення циклу тренінгів з основ підприємництва «Від ідеї до звітності» у розрізі категорій слухачів:</w:t>
            </w:r>
            <w:r w:rsidRPr="00F10578">
              <w:rPr>
                <w:rFonts w:ascii="Aptos" w:eastAsia="Times New Roman" w:hAnsi="Aptos" w:cs="Calibri"/>
                <w:sz w:val="18"/>
                <w:szCs w:val="18"/>
                <w:lang w:eastAsia="uk-UA"/>
              </w:rPr>
              <w:br/>
              <w:t>- для всіх зацікавлених осіб,</w:t>
            </w:r>
            <w:r w:rsidRPr="00F10578">
              <w:rPr>
                <w:rFonts w:ascii="Aptos" w:eastAsia="Times New Roman" w:hAnsi="Aptos" w:cs="Calibri"/>
                <w:sz w:val="18"/>
                <w:szCs w:val="18"/>
                <w:lang w:eastAsia="uk-UA"/>
              </w:rPr>
              <w:br/>
              <w:t>- молодь,</w:t>
            </w:r>
            <w:r w:rsidRPr="00F10578">
              <w:rPr>
                <w:rFonts w:ascii="Aptos" w:eastAsia="Times New Roman" w:hAnsi="Aptos" w:cs="Calibri"/>
                <w:sz w:val="18"/>
                <w:szCs w:val="18"/>
                <w:lang w:eastAsia="uk-UA"/>
              </w:rPr>
              <w:br/>
              <w:t xml:space="preserve">- ветерани і </w:t>
            </w:r>
            <w:proofErr w:type="spellStart"/>
            <w:r w:rsidRPr="00F10578">
              <w:rPr>
                <w:rFonts w:ascii="Aptos" w:eastAsia="Times New Roman" w:hAnsi="Aptos" w:cs="Calibri"/>
                <w:sz w:val="18"/>
                <w:szCs w:val="18"/>
                <w:lang w:eastAsia="uk-UA"/>
              </w:rPr>
              <w:t>ветеранки</w:t>
            </w:r>
            <w:proofErr w:type="spellEnd"/>
            <w:r w:rsidRPr="00F10578">
              <w:rPr>
                <w:rFonts w:ascii="Aptos" w:eastAsia="Times New Roman" w:hAnsi="Aptos" w:cs="Calibri"/>
                <w:sz w:val="18"/>
                <w:szCs w:val="18"/>
                <w:lang w:eastAsia="uk-UA"/>
              </w:rPr>
              <w:t>,</w:t>
            </w:r>
            <w:r w:rsidRPr="00F10578">
              <w:rPr>
                <w:rFonts w:ascii="Aptos" w:eastAsia="Times New Roman" w:hAnsi="Aptos" w:cs="Calibri"/>
                <w:sz w:val="18"/>
                <w:szCs w:val="18"/>
                <w:lang w:eastAsia="uk-UA"/>
              </w:rPr>
              <w:br/>
              <w:t>- особи з інвалідністю,</w:t>
            </w:r>
            <w:r w:rsidRPr="00F10578">
              <w:rPr>
                <w:rFonts w:ascii="Aptos" w:eastAsia="Times New Roman" w:hAnsi="Aptos" w:cs="Calibri"/>
                <w:sz w:val="18"/>
                <w:szCs w:val="18"/>
                <w:lang w:eastAsia="uk-UA"/>
              </w:rPr>
              <w:br/>
              <w:t>- ВПО.</w:t>
            </w:r>
          </w:p>
        </w:tc>
        <w:tc>
          <w:tcPr>
            <w:tcW w:w="1134" w:type="dxa"/>
            <w:tcMar>
              <w:top w:w="30" w:type="dxa"/>
              <w:left w:w="45" w:type="dxa"/>
              <w:bottom w:w="30" w:type="dxa"/>
              <w:right w:w="45" w:type="dxa"/>
            </w:tcMar>
            <w:vAlign w:val="center"/>
            <w:hideMark/>
          </w:tcPr>
          <w:p w14:paraId="5E5B81C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200,00</w:t>
            </w:r>
          </w:p>
        </w:tc>
        <w:tc>
          <w:tcPr>
            <w:tcW w:w="1032" w:type="dxa"/>
            <w:tcMar>
              <w:top w:w="30" w:type="dxa"/>
              <w:left w:w="45" w:type="dxa"/>
              <w:bottom w:w="30" w:type="dxa"/>
              <w:right w:w="45" w:type="dxa"/>
            </w:tcMar>
            <w:vAlign w:val="center"/>
            <w:hideMark/>
          </w:tcPr>
          <w:p w14:paraId="778D8DE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0C8980A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01" w:type="dxa"/>
            <w:tcMar>
              <w:top w:w="30" w:type="dxa"/>
              <w:left w:w="45" w:type="dxa"/>
              <w:bottom w:w="30" w:type="dxa"/>
              <w:right w:w="45" w:type="dxa"/>
            </w:tcMar>
            <w:vAlign w:val="center"/>
            <w:hideMark/>
          </w:tcPr>
          <w:p w14:paraId="1219674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39AE14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7C0871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05" w:type="dxa"/>
            <w:tcMar>
              <w:top w:w="30" w:type="dxa"/>
              <w:left w:w="45" w:type="dxa"/>
              <w:bottom w:w="30" w:type="dxa"/>
              <w:right w:w="45" w:type="dxa"/>
            </w:tcMar>
            <w:vAlign w:val="center"/>
            <w:hideMark/>
          </w:tcPr>
          <w:p w14:paraId="500BE07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2AEFDE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3E4FB4D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2D8F31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200,00</w:t>
            </w:r>
          </w:p>
        </w:tc>
        <w:tc>
          <w:tcPr>
            <w:tcW w:w="901" w:type="dxa"/>
            <w:tcMar>
              <w:top w:w="30" w:type="dxa"/>
              <w:left w:w="45" w:type="dxa"/>
              <w:bottom w:w="30" w:type="dxa"/>
              <w:right w:w="45" w:type="dxa"/>
            </w:tcMar>
            <w:vAlign w:val="center"/>
            <w:hideMark/>
          </w:tcPr>
          <w:p w14:paraId="27F3B8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4BF59CC9"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288C974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2393A3D4"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56538B6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5E179F32" w14:textId="77777777" w:rsidR="001878FC" w:rsidRPr="00F10578" w:rsidRDefault="001878FC" w:rsidP="0032007D">
            <w:pPr>
              <w:spacing w:after="0" w:line="240" w:lineRule="auto"/>
              <w:rPr>
                <w:rFonts w:ascii="Aptos" w:eastAsia="Times New Roman" w:hAnsi="Aptos" w:cs="Calibri"/>
                <w:sz w:val="18"/>
                <w:szCs w:val="18"/>
                <w:lang w:eastAsia="uk-UA"/>
              </w:rPr>
            </w:pPr>
            <w:proofErr w:type="spellStart"/>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Проведення</w:t>
            </w:r>
            <w:proofErr w:type="spellEnd"/>
            <w:r w:rsidRPr="00F10578">
              <w:rPr>
                <w:rFonts w:ascii="Aptos" w:eastAsia="Times New Roman" w:hAnsi="Aptos" w:cs="Calibri"/>
                <w:sz w:val="18"/>
                <w:szCs w:val="18"/>
                <w:lang w:eastAsia="uk-UA"/>
              </w:rPr>
              <w:t xml:space="preserve"> циклу тренінгів з бізнес-планування у розрізі категорій слухачів:</w:t>
            </w:r>
            <w:r w:rsidRPr="00F10578">
              <w:rPr>
                <w:rFonts w:ascii="Aptos" w:eastAsia="Times New Roman" w:hAnsi="Aptos" w:cs="Calibri"/>
                <w:sz w:val="18"/>
                <w:szCs w:val="18"/>
                <w:lang w:eastAsia="uk-UA"/>
              </w:rPr>
              <w:br/>
              <w:t>- для всіх зацікавлених осіб,</w:t>
            </w:r>
            <w:r w:rsidRPr="00F10578">
              <w:rPr>
                <w:rFonts w:ascii="Aptos" w:eastAsia="Times New Roman" w:hAnsi="Aptos" w:cs="Calibri"/>
                <w:sz w:val="18"/>
                <w:szCs w:val="18"/>
                <w:lang w:eastAsia="uk-UA"/>
              </w:rPr>
              <w:br/>
              <w:t>- молодь,</w:t>
            </w:r>
            <w:r w:rsidRPr="00F10578">
              <w:rPr>
                <w:rFonts w:ascii="Aptos" w:eastAsia="Times New Roman" w:hAnsi="Aptos" w:cs="Calibri"/>
                <w:sz w:val="18"/>
                <w:szCs w:val="18"/>
                <w:lang w:eastAsia="uk-UA"/>
              </w:rPr>
              <w:br/>
              <w:t xml:space="preserve">- ветерани і </w:t>
            </w:r>
            <w:proofErr w:type="spellStart"/>
            <w:r w:rsidRPr="00F10578">
              <w:rPr>
                <w:rFonts w:ascii="Aptos" w:eastAsia="Times New Roman" w:hAnsi="Aptos" w:cs="Calibri"/>
                <w:sz w:val="18"/>
                <w:szCs w:val="18"/>
                <w:lang w:eastAsia="uk-UA"/>
              </w:rPr>
              <w:t>ветеранки</w:t>
            </w:r>
            <w:proofErr w:type="spellEnd"/>
            <w:r w:rsidRPr="00F10578">
              <w:rPr>
                <w:rFonts w:ascii="Aptos" w:eastAsia="Times New Roman" w:hAnsi="Aptos" w:cs="Calibri"/>
                <w:sz w:val="18"/>
                <w:szCs w:val="18"/>
                <w:lang w:eastAsia="uk-UA"/>
              </w:rPr>
              <w:t>,</w:t>
            </w:r>
            <w:r w:rsidRPr="00F10578">
              <w:rPr>
                <w:rFonts w:ascii="Aptos" w:eastAsia="Times New Roman" w:hAnsi="Aptos" w:cs="Calibri"/>
                <w:sz w:val="18"/>
                <w:szCs w:val="18"/>
                <w:lang w:eastAsia="uk-UA"/>
              </w:rPr>
              <w:br/>
              <w:t xml:space="preserve">- особи з </w:t>
            </w:r>
            <w:r w:rsidRPr="00F10578">
              <w:rPr>
                <w:rFonts w:ascii="Aptos" w:eastAsia="Times New Roman" w:hAnsi="Aptos" w:cs="Calibri"/>
                <w:sz w:val="18"/>
                <w:szCs w:val="18"/>
                <w:lang w:eastAsia="uk-UA"/>
              </w:rPr>
              <w:lastRenderedPageBreak/>
              <w:t>інвалідністю,</w:t>
            </w:r>
            <w:r w:rsidRPr="00F10578">
              <w:rPr>
                <w:rFonts w:ascii="Aptos" w:eastAsia="Times New Roman" w:hAnsi="Aptos" w:cs="Calibri"/>
                <w:sz w:val="18"/>
                <w:szCs w:val="18"/>
                <w:lang w:eastAsia="uk-UA"/>
              </w:rPr>
              <w:br/>
              <w:t>- ВПО.</w:t>
            </w:r>
          </w:p>
        </w:tc>
        <w:tc>
          <w:tcPr>
            <w:tcW w:w="1134" w:type="dxa"/>
            <w:tcMar>
              <w:top w:w="30" w:type="dxa"/>
              <w:left w:w="45" w:type="dxa"/>
              <w:bottom w:w="30" w:type="dxa"/>
              <w:right w:w="45" w:type="dxa"/>
            </w:tcMar>
            <w:vAlign w:val="center"/>
            <w:hideMark/>
          </w:tcPr>
          <w:p w14:paraId="4B43248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200,00</w:t>
            </w:r>
          </w:p>
        </w:tc>
        <w:tc>
          <w:tcPr>
            <w:tcW w:w="1032" w:type="dxa"/>
            <w:tcMar>
              <w:top w:w="30" w:type="dxa"/>
              <w:left w:w="45" w:type="dxa"/>
              <w:bottom w:w="30" w:type="dxa"/>
              <w:right w:w="45" w:type="dxa"/>
            </w:tcMar>
            <w:vAlign w:val="center"/>
            <w:hideMark/>
          </w:tcPr>
          <w:p w14:paraId="69DCD69C"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582205C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01" w:type="dxa"/>
            <w:tcMar>
              <w:top w:w="30" w:type="dxa"/>
              <w:left w:w="45" w:type="dxa"/>
              <w:bottom w:w="30" w:type="dxa"/>
              <w:right w:w="45" w:type="dxa"/>
            </w:tcMar>
            <w:vAlign w:val="center"/>
            <w:hideMark/>
          </w:tcPr>
          <w:p w14:paraId="2C44545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465996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8B9E20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05" w:type="dxa"/>
            <w:tcMar>
              <w:top w:w="30" w:type="dxa"/>
              <w:left w:w="45" w:type="dxa"/>
              <w:bottom w:w="30" w:type="dxa"/>
              <w:right w:w="45" w:type="dxa"/>
            </w:tcMar>
            <w:vAlign w:val="center"/>
            <w:hideMark/>
          </w:tcPr>
          <w:p w14:paraId="6E21CEF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20D7CB9"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7A76987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32C36C6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200,00</w:t>
            </w:r>
          </w:p>
        </w:tc>
        <w:tc>
          <w:tcPr>
            <w:tcW w:w="901" w:type="dxa"/>
            <w:tcMar>
              <w:top w:w="30" w:type="dxa"/>
              <w:left w:w="45" w:type="dxa"/>
              <w:bottom w:w="30" w:type="dxa"/>
              <w:right w:w="45" w:type="dxa"/>
            </w:tcMar>
            <w:vAlign w:val="center"/>
            <w:hideMark/>
          </w:tcPr>
          <w:p w14:paraId="0E22E31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6B6DE4B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71ECC6C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65D43EB1"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7200D182"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24724BBC" w14:textId="77777777" w:rsidR="001878FC" w:rsidRPr="00F10578" w:rsidRDefault="001878FC" w:rsidP="0032007D">
            <w:pPr>
              <w:spacing w:after="0" w:line="240" w:lineRule="auto"/>
              <w:rPr>
                <w:rFonts w:ascii="Aptos" w:eastAsia="Times New Roman" w:hAnsi="Aptos" w:cs="Calibri"/>
                <w:sz w:val="18"/>
                <w:szCs w:val="18"/>
                <w:lang w:eastAsia="uk-UA"/>
              </w:rPr>
            </w:pPr>
            <w:proofErr w:type="spellStart"/>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Проведення</w:t>
            </w:r>
            <w:proofErr w:type="spellEnd"/>
            <w:r w:rsidRPr="00F10578">
              <w:rPr>
                <w:rFonts w:ascii="Aptos" w:eastAsia="Times New Roman" w:hAnsi="Aptos" w:cs="Calibri"/>
                <w:sz w:val="18"/>
                <w:szCs w:val="18"/>
                <w:lang w:eastAsia="uk-UA"/>
              </w:rPr>
              <w:t xml:space="preserve"> циклу тренінгів із залучення грантового фінансування у розрізі категорій слухачів:</w:t>
            </w:r>
            <w:r w:rsidRPr="00F10578">
              <w:rPr>
                <w:rFonts w:ascii="Aptos" w:eastAsia="Times New Roman" w:hAnsi="Aptos" w:cs="Calibri"/>
                <w:sz w:val="18"/>
                <w:szCs w:val="18"/>
                <w:lang w:eastAsia="uk-UA"/>
              </w:rPr>
              <w:br/>
              <w:t>- для всіх зацікавлених осіб,</w:t>
            </w:r>
            <w:r w:rsidRPr="00F10578">
              <w:rPr>
                <w:rFonts w:ascii="Aptos" w:eastAsia="Times New Roman" w:hAnsi="Aptos" w:cs="Calibri"/>
                <w:sz w:val="18"/>
                <w:szCs w:val="18"/>
                <w:lang w:eastAsia="uk-UA"/>
              </w:rPr>
              <w:br/>
              <w:t>- молодь,</w:t>
            </w:r>
            <w:r w:rsidRPr="00F10578">
              <w:rPr>
                <w:rFonts w:ascii="Aptos" w:eastAsia="Times New Roman" w:hAnsi="Aptos" w:cs="Calibri"/>
                <w:sz w:val="18"/>
                <w:szCs w:val="18"/>
                <w:lang w:eastAsia="uk-UA"/>
              </w:rPr>
              <w:br/>
              <w:t xml:space="preserve">- ветерани і </w:t>
            </w:r>
            <w:proofErr w:type="spellStart"/>
            <w:r w:rsidRPr="00F10578">
              <w:rPr>
                <w:rFonts w:ascii="Aptos" w:eastAsia="Times New Roman" w:hAnsi="Aptos" w:cs="Calibri"/>
                <w:sz w:val="18"/>
                <w:szCs w:val="18"/>
                <w:lang w:eastAsia="uk-UA"/>
              </w:rPr>
              <w:t>ветеранки</w:t>
            </w:r>
            <w:proofErr w:type="spellEnd"/>
            <w:r w:rsidRPr="00F10578">
              <w:rPr>
                <w:rFonts w:ascii="Aptos" w:eastAsia="Times New Roman" w:hAnsi="Aptos" w:cs="Calibri"/>
                <w:sz w:val="18"/>
                <w:szCs w:val="18"/>
                <w:lang w:eastAsia="uk-UA"/>
              </w:rPr>
              <w:t>,</w:t>
            </w:r>
            <w:r w:rsidRPr="00F10578">
              <w:rPr>
                <w:rFonts w:ascii="Aptos" w:eastAsia="Times New Roman" w:hAnsi="Aptos" w:cs="Calibri"/>
                <w:sz w:val="18"/>
                <w:szCs w:val="18"/>
                <w:lang w:eastAsia="uk-UA"/>
              </w:rPr>
              <w:br/>
              <w:t>- особи з інвалідністю,</w:t>
            </w:r>
            <w:r w:rsidRPr="00F10578">
              <w:rPr>
                <w:rFonts w:ascii="Aptos" w:eastAsia="Times New Roman" w:hAnsi="Aptos" w:cs="Calibri"/>
                <w:sz w:val="18"/>
                <w:szCs w:val="18"/>
                <w:lang w:eastAsia="uk-UA"/>
              </w:rPr>
              <w:br/>
              <w:t>- ВПО.</w:t>
            </w:r>
          </w:p>
        </w:tc>
        <w:tc>
          <w:tcPr>
            <w:tcW w:w="1134" w:type="dxa"/>
            <w:tcMar>
              <w:top w:w="30" w:type="dxa"/>
              <w:left w:w="45" w:type="dxa"/>
              <w:bottom w:w="30" w:type="dxa"/>
              <w:right w:w="45" w:type="dxa"/>
            </w:tcMar>
            <w:vAlign w:val="center"/>
            <w:hideMark/>
          </w:tcPr>
          <w:p w14:paraId="4FD0272A"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1032" w:type="dxa"/>
            <w:tcMar>
              <w:top w:w="30" w:type="dxa"/>
              <w:left w:w="45" w:type="dxa"/>
              <w:bottom w:w="30" w:type="dxa"/>
              <w:right w:w="45" w:type="dxa"/>
            </w:tcMar>
            <w:vAlign w:val="center"/>
            <w:hideMark/>
          </w:tcPr>
          <w:p w14:paraId="7F7B551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97D381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01" w:type="dxa"/>
            <w:tcMar>
              <w:top w:w="30" w:type="dxa"/>
              <w:left w:w="45" w:type="dxa"/>
              <w:bottom w:w="30" w:type="dxa"/>
              <w:right w:w="45" w:type="dxa"/>
            </w:tcMar>
            <w:vAlign w:val="center"/>
            <w:hideMark/>
          </w:tcPr>
          <w:p w14:paraId="13DD9C4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37C0318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33989B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05" w:type="dxa"/>
            <w:tcMar>
              <w:top w:w="30" w:type="dxa"/>
              <w:left w:w="45" w:type="dxa"/>
              <w:bottom w:w="30" w:type="dxa"/>
              <w:right w:w="45" w:type="dxa"/>
            </w:tcMar>
            <w:vAlign w:val="center"/>
            <w:hideMark/>
          </w:tcPr>
          <w:p w14:paraId="31654B1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5FE4C6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57C5FB3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14320C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300,00</w:t>
            </w:r>
          </w:p>
        </w:tc>
        <w:tc>
          <w:tcPr>
            <w:tcW w:w="901" w:type="dxa"/>
            <w:tcMar>
              <w:top w:w="30" w:type="dxa"/>
              <w:left w:w="45" w:type="dxa"/>
              <w:bottom w:w="30" w:type="dxa"/>
              <w:right w:w="45" w:type="dxa"/>
            </w:tcMar>
            <w:vAlign w:val="center"/>
            <w:hideMark/>
          </w:tcPr>
          <w:p w14:paraId="674C79A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7BE4114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c>
          <w:tcPr>
            <w:tcW w:w="1032" w:type="dxa"/>
            <w:tcMar>
              <w:top w:w="30" w:type="dxa"/>
              <w:left w:w="45" w:type="dxa"/>
              <w:bottom w:w="30" w:type="dxa"/>
              <w:right w:w="45" w:type="dxa"/>
            </w:tcMar>
            <w:vAlign w:val="center"/>
            <w:hideMark/>
          </w:tcPr>
          <w:p w14:paraId="777886B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100,00</w:t>
            </w:r>
          </w:p>
        </w:tc>
      </w:tr>
      <w:tr w:rsidR="001878FC" w:rsidRPr="00F10578" w14:paraId="569BC58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A75F90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3ADF2429"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 xml:space="preserve">Захід. </w:t>
            </w:r>
            <w:r w:rsidRPr="00F10578">
              <w:rPr>
                <w:rFonts w:ascii="Aptos" w:eastAsia="Times New Roman" w:hAnsi="Aptos" w:cs="Calibri"/>
                <w:sz w:val="18"/>
                <w:szCs w:val="18"/>
                <w:lang w:eastAsia="uk-UA"/>
              </w:rPr>
              <w:t>Проведення циклу тренінгів із залучення інвестицій і банківських кредитів</w:t>
            </w:r>
          </w:p>
        </w:tc>
        <w:tc>
          <w:tcPr>
            <w:tcW w:w="1134" w:type="dxa"/>
            <w:tcMar>
              <w:top w:w="30" w:type="dxa"/>
              <w:left w:w="45" w:type="dxa"/>
              <w:bottom w:w="30" w:type="dxa"/>
              <w:right w:w="45" w:type="dxa"/>
            </w:tcMar>
            <w:vAlign w:val="center"/>
            <w:hideMark/>
          </w:tcPr>
          <w:p w14:paraId="1D7B0F97"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w:t>
            </w:r>
          </w:p>
        </w:tc>
        <w:tc>
          <w:tcPr>
            <w:tcW w:w="1032" w:type="dxa"/>
            <w:tcMar>
              <w:top w:w="30" w:type="dxa"/>
              <w:left w:w="45" w:type="dxa"/>
              <w:bottom w:w="30" w:type="dxa"/>
              <w:right w:w="45" w:type="dxa"/>
            </w:tcMar>
            <w:vAlign w:val="center"/>
            <w:hideMark/>
          </w:tcPr>
          <w:p w14:paraId="1511CD6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6701AF1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01" w:type="dxa"/>
            <w:tcMar>
              <w:top w:w="30" w:type="dxa"/>
              <w:left w:w="45" w:type="dxa"/>
              <w:bottom w:w="30" w:type="dxa"/>
              <w:right w:w="45" w:type="dxa"/>
            </w:tcMar>
            <w:vAlign w:val="center"/>
            <w:hideMark/>
          </w:tcPr>
          <w:p w14:paraId="46A650C1"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574E8A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210F62F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05" w:type="dxa"/>
            <w:tcMar>
              <w:top w:w="30" w:type="dxa"/>
              <w:left w:w="45" w:type="dxa"/>
              <w:bottom w:w="30" w:type="dxa"/>
              <w:right w:w="45" w:type="dxa"/>
            </w:tcMar>
            <w:vAlign w:val="center"/>
            <w:hideMark/>
          </w:tcPr>
          <w:p w14:paraId="6655161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93E5C0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85E792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B5A8E8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80,00</w:t>
            </w:r>
          </w:p>
        </w:tc>
        <w:tc>
          <w:tcPr>
            <w:tcW w:w="901" w:type="dxa"/>
            <w:tcMar>
              <w:top w:w="30" w:type="dxa"/>
              <w:left w:w="45" w:type="dxa"/>
              <w:bottom w:w="30" w:type="dxa"/>
              <w:right w:w="45" w:type="dxa"/>
            </w:tcMar>
            <w:vAlign w:val="center"/>
            <w:hideMark/>
          </w:tcPr>
          <w:p w14:paraId="5C19D3B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40,00</w:t>
            </w:r>
          </w:p>
        </w:tc>
        <w:tc>
          <w:tcPr>
            <w:tcW w:w="1032" w:type="dxa"/>
            <w:tcMar>
              <w:top w:w="30" w:type="dxa"/>
              <w:left w:w="45" w:type="dxa"/>
              <w:bottom w:w="30" w:type="dxa"/>
              <w:right w:w="45" w:type="dxa"/>
            </w:tcMar>
            <w:vAlign w:val="center"/>
            <w:hideMark/>
          </w:tcPr>
          <w:p w14:paraId="65DAE54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40,00</w:t>
            </w:r>
          </w:p>
        </w:tc>
        <w:tc>
          <w:tcPr>
            <w:tcW w:w="1032" w:type="dxa"/>
            <w:tcMar>
              <w:top w:w="30" w:type="dxa"/>
              <w:left w:w="45" w:type="dxa"/>
              <w:bottom w:w="30" w:type="dxa"/>
              <w:right w:w="45" w:type="dxa"/>
            </w:tcMar>
            <w:vAlign w:val="center"/>
            <w:hideMark/>
          </w:tcPr>
          <w:p w14:paraId="199A7C3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15FC607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30F6E3A7"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w:t>
            </w:r>
            <w:r w:rsidRPr="00F10578">
              <w:rPr>
                <w:rFonts w:ascii="Aptos" w:eastAsia="Times New Roman" w:hAnsi="Aptos" w:cs="Calibri"/>
                <w:sz w:val="18"/>
                <w:szCs w:val="18"/>
                <w:lang w:eastAsia="uk-UA"/>
              </w:rPr>
              <w:lastRenderedPageBreak/>
              <w:t xml:space="preserve">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0A885C4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 xml:space="preserve">Захід. </w:t>
            </w:r>
            <w:r w:rsidRPr="00F10578">
              <w:rPr>
                <w:rFonts w:ascii="Aptos" w:eastAsia="Times New Roman" w:hAnsi="Aptos" w:cs="Calibri"/>
                <w:sz w:val="18"/>
                <w:szCs w:val="18"/>
                <w:lang w:eastAsia="uk-UA"/>
              </w:rPr>
              <w:t xml:space="preserve">Проведення циклу тренінгів з маркетингу і </w:t>
            </w:r>
            <w:r w:rsidRPr="00F10578">
              <w:rPr>
                <w:rFonts w:ascii="Aptos" w:eastAsia="Times New Roman" w:hAnsi="Aptos" w:cs="Calibri"/>
                <w:sz w:val="18"/>
                <w:szCs w:val="18"/>
                <w:lang w:eastAsia="uk-UA"/>
              </w:rPr>
              <w:lastRenderedPageBreak/>
              <w:t xml:space="preserve">реклами, розширення ринків збуту </w:t>
            </w:r>
          </w:p>
        </w:tc>
        <w:tc>
          <w:tcPr>
            <w:tcW w:w="1134" w:type="dxa"/>
            <w:tcMar>
              <w:top w:w="30" w:type="dxa"/>
              <w:left w:w="45" w:type="dxa"/>
              <w:bottom w:w="30" w:type="dxa"/>
              <w:right w:w="45" w:type="dxa"/>
            </w:tcMar>
            <w:vAlign w:val="center"/>
            <w:hideMark/>
          </w:tcPr>
          <w:p w14:paraId="2C49DFA0"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180,00</w:t>
            </w:r>
          </w:p>
        </w:tc>
        <w:tc>
          <w:tcPr>
            <w:tcW w:w="1032" w:type="dxa"/>
            <w:tcMar>
              <w:top w:w="30" w:type="dxa"/>
              <w:left w:w="45" w:type="dxa"/>
              <w:bottom w:w="30" w:type="dxa"/>
              <w:right w:w="45" w:type="dxa"/>
            </w:tcMar>
            <w:vAlign w:val="center"/>
            <w:hideMark/>
          </w:tcPr>
          <w:p w14:paraId="2914B4F3"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A6E8E1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01" w:type="dxa"/>
            <w:tcMar>
              <w:top w:w="30" w:type="dxa"/>
              <w:left w:w="45" w:type="dxa"/>
              <w:bottom w:w="30" w:type="dxa"/>
              <w:right w:w="45" w:type="dxa"/>
            </w:tcMar>
            <w:vAlign w:val="center"/>
            <w:hideMark/>
          </w:tcPr>
          <w:p w14:paraId="1E4EE57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53C52A5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DF73DD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05" w:type="dxa"/>
            <w:tcMar>
              <w:top w:w="30" w:type="dxa"/>
              <w:left w:w="45" w:type="dxa"/>
              <w:bottom w:w="30" w:type="dxa"/>
              <w:right w:w="45" w:type="dxa"/>
            </w:tcMar>
            <w:vAlign w:val="center"/>
            <w:hideMark/>
          </w:tcPr>
          <w:p w14:paraId="210BB42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90AF03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3AF5D9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49A5D58D"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901" w:type="dxa"/>
            <w:tcMar>
              <w:top w:w="30" w:type="dxa"/>
              <w:left w:w="45" w:type="dxa"/>
              <w:bottom w:w="30" w:type="dxa"/>
              <w:right w:w="45" w:type="dxa"/>
            </w:tcMar>
            <w:vAlign w:val="center"/>
            <w:hideMark/>
          </w:tcPr>
          <w:p w14:paraId="79FE537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2CD4125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5ED1141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r>
      <w:tr w:rsidR="001878FC" w:rsidRPr="00F10578" w14:paraId="611C951F"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E0D923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39AF31C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Проведення циклу тренінгів з е-комерції на вітчизняних і зарубіжних </w:t>
            </w:r>
            <w:proofErr w:type="spellStart"/>
            <w:r w:rsidRPr="00F10578">
              <w:rPr>
                <w:rFonts w:ascii="Aptos" w:eastAsia="Times New Roman" w:hAnsi="Aptos" w:cs="Calibri"/>
                <w:sz w:val="18"/>
                <w:szCs w:val="18"/>
                <w:lang w:eastAsia="uk-UA"/>
              </w:rPr>
              <w:t>маркетплейсах</w:t>
            </w:r>
            <w:proofErr w:type="spellEnd"/>
            <w:r w:rsidRPr="00F10578">
              <w:rPr>
                <w:rFonts w:ascii="Aptos" w:eastAsia="Times New Roman" w:hAnsi="Aptos" w:cs="Calibri"/>
                <w:sz w:val="18"/>
                <w:szCs w:val="18"/>
                <w:lang w:eastAsia="uk-UA"/>
              </w:rPr>
              <w:t xml:space="preserve"> </w:t>
            </w:r>
          </w:p>
        </w:tc>
        <w:tc>
          <w:tcPr>
            <w:tcW w:w="1134" w:type="dxa"/>
            <w:tcMar>
              <w:top w:w="30" w:type="dxa"/>
              <w:left w:w="45" w:type="dxa"/>
              <w:bottom w:w="30" w:type="dxa"/>
              <w:right w:w="45" w:type="dxa"/>
            </w:tcMar>
            <w:vAlign w:val="center"/>
            <w:hideMark/>
          </w:tcPr>
          <w:p w14:paraId="11158B6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1032" w:type="dxa"/>
            <w:tcMar>
              <w:top w:w="30" w:type="dxa"/>
              <w:left w:w="45" w:type="dxa"/>
              <w:bottom w:w="30" w:type="dxa"/>
              <w:right w:w="45" w:type="dxa"/>
            </w:tcMar>
            <w:vAlign w:val="center"/>
            <w:hideMark/>
          </w:tcPr>
          <w:p w14:paraId="02923F79"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F99AFE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01" w:type="dxa"/>
            <w:tcMar>
              <w:top w:w="30" w:type="dxa"/>
              <w:left w:w="45" w:type="dxa"/>
              <w:bottom w:w="30" w:type="dxa"/>
              <w:right w:w="45" w:type="dxa"/>
            </w:tcMar>
            <w:vAlign w:val="center"/>
            <w:hideMark/>
          </w:tcPr>
          <w:p w14:paraId="05FD9AB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6D263E7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F384EF2"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05" w:type="dxa"/>
            <w:tcMar>
              <w:top w:w="30" w:type="dxa"/>
              <w:left w:w="45" w:type="dxa"/>
              <w:bottom w:w="30" w:type="dxa"/>
              <w:right w:w="45" w:type="dxa"/>
            </w:tcMar>
            <w:vAlign w:val="center"/>
            <w:hideMark/>
          </w:tcPr>
          <w:p w14:paraId="5E399EC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638C7AA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F49398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73084A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901" w:type="dxa"/>
            <w:tcMar>
              <w:top w:w="30" w:type="dxa"/>
              <w:left w:w="45" w:type="dxa"/>
              <w:bottom w:w="30" w:type="dxa"/>
              <w:right w:w="45" w:type="dxa"/>
            </w:tcMar>
            <w:vAlign w:val="center"/>
            <w:hideMark/>
          </w:tcPr>
          <w:p w14:paraId="7B5DAC4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53A6B65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3DAE41B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r>
      <w:tr w:rsidR="001878FC" w:rsidRPr="00F10578" w14:paraId="19666C77"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2091BF9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126F20CE"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Проведення циклу тренінгів з участі в </w:t>
            </w:r>
            <w:proofErr w:type="spellStart"/>
            <w:r w:rsidRPr="00F10578">
              <w:rPr>
                <w:rFonts w:ascii="Aptos" w:eastAsia="Times New Roman" w:hAnsi="Aptos" w:cs="Calibri"/>
                <w:sz w:val="18"/>
                <w:szCs w:val="18"/>
                <w:lang w:eastAsia="uk-UA"/>
              </w:rPr>
              <w:t>закупівлях</w:t>
            </w:r>
            <w:proofErr w:type="spellEnd"/>
            <w:r w:rsidRPr="00F10578">
              <w:rPr>
                <w:rFonts w:ascii="Aptos" w:eastAsia="Times New Roman" w:hAnsi="Aptos" w:cs="Calibri"/>
                <w:sz w:val="18"/>
                <w:szCs w:val="18"/>
                <w:lang w:eastAsia="uk-UA"/>
              </w:rPr>
              <w:t xml:space="preserve"> </w:t>
            </w:r>
          </w:p>
        </w:tc>
        <w:tc>
          <w:tcPr>
            <w:tcW w:w="1134" w:type="dxa"/>
            <w:tcMar>
              <w:top w:w="30" w:type="dxa"/>
              <w:left w:w="45" w:type="dxa"/>
              <w:bottom w:w="30" w:type="dxa"/>
              <w:right w:w="45" w:type="dxa"/>
            </w:tcMar>
            <w:vAlign w:val="center"/>
            <w:hideMark/>
          </w:tcPr>
          <w:p w14:paraId="4C4A2D5E"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120,00</w:t>
            </w:r>
          </w:p>
        </w:tc>
        <w:tc>
          <w:tcPr>
            <w:tcW w:w="1032" w:type="dxa"/>
            <w:tcMar>
              <w:top w:w="30" w:type="dxa"/>
              <w:left w:w="45" w:type="dxa"/>
              <w:bottom w:w="30" w:type="dxa"/>
              <w:right w:w="45" w:type="dxa"/>
            </w:tcMar>
            <w:vAlign w:val="center"/>
            <w:hideMark/>
          </w:tcPr>
          <w:p w14:paraId="54BB4145"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2EC3D0E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01" w:type="dxa"/>
            <w:tcMar>
              <w:top w:w="30" w:type="dxa"/>
              <w:left w:w="45" w:type="dxa"/>
              <w:bottom w:w="30" w:type="dxa"/>
              <w:right w:w="45" w:type="dxa"/>
            </w:tcMar>
            <w:vAlign w:val="center"/>
            <w:hideMark/>
          </w:tcPr>
          <w:p w14:paraId="293209C8"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7FAE0BA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302093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05" w:type="dxa"/>
            <w:tcMar>
              <w:top w:w="30" w:type="dxa"/>
              <w:left w:w="45" w:type="dxa"/>
              <w:bottom w:w="30" w:type="dxa"/>
              <w:right w:w="45" w:type="dxa"/>
            </w:tcMar>
            <w:vAlign w:val="center"/>
            <w:hideMark/>
          </w:tcPr>
          <w:p w14:paraId="102967DE"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F82690C"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904AA14"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72FDAE5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120,00</w:t>
            </w:r>
          </w:p>
        </w:tc>
        <w:tc>
          <w:tcPr>
            <w:tcW w:w="901" w:type="dxa"/>
            <w:tcMar>
              <w:top w:w="30" w:type="dxa"/>
              <w:left w:w="45" w:type="dxa"/>
              <w:bottom w:w="30" w:type="dxa"/>
              <w:right w:w="45" w:type="dxa"/>
            </w:tcMar>
            <w:vAlign w:val="center"/>
            <w:hideMark/>
          </w:tcPr>
          <w:p w14:paraId="0916EB3F"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4F4B920C"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212EBF1D"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1878FC" w:rsidRPr="00F10578" w14:paraId="20F2D380"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095BDC2A"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w:t>
            </w:r>
            <w:r w:rsidRPr="00F10578">
              <w:rPr>
                <w:rFonts w:ascii="Aptos" w:eastAsia="Times New Roman" w:hAnsi="Aptos" w:cs="Calibri"/>
                <w:sz w:val="18"/>
                <w:szCs w:val="18"/>
                <w:lang w:eastAsia="uk-UA"/>
              </w:rPr>
              <w:lastRenderedPageBreak/>
              <w:t xml:space="preserve">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2419DCF3"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lastRenderedPageBreak/>
              <w:t xml:space="preserve">Захід. </w:t>
            </w:r>
            <w:r w:rsidRPr="00F10578">
              <w:rPr>
                <w:rFonts w:ascii="Aptos" w:eastAsia="Times New Roman" w:hAnsi="Aptos" w:cs="Calibri"/>
                <w:sz w:val="18"/>
                <w:szCs w:val="18"/>
                <w:lang w:eastAsia="uk-UA"/>
              </w:rPr>
              <w:t xml:space="preserve">Проведення циклу семінарів з підвищення </w:t>
            </w:r>
            <w:proofErr w:type="spellStart"/>
            <w:r w:rsidRPr="00F10578">
              <w:rPr>
                <w:rFonts w:ascii="Aptos" w:eastAsia="Times New Roman" w:hAnsi="Aptos" w:cs="Calibri"/>
                <w:sz w:val="18"/>
                <w:szCs w:val="18"/>
                <w:lang w:eastAsia="uk-UA"/>
              </w:rPr>
              <w:lastRenderedPageBreak/>
              <w:t>енерго</w:t>
            </w:r>
            <w:proofErr w:type="spellEnd"/>
            <w:r w:rsidRPr="00F10578">
              <w:rPr>
                <w:rFonts w:ascii="Aptos" w:eastAsia="Times New Roman" w:hAnsi="Aptos" w:cs="Calibri"/>
                <w:sz w:val="18"/>
                <w:szCs w:val="18"/>
                <w:lang w:eastAsia="uk-UA"/>
              </w:rPr>
              <w:t>-ефективності МСП: альтернативні джерела енергії, моніторинг, аудит, впровадження</w:t>
            </w:r>
          </w:p>
        </w:tc>
        <w:tc>
          <w:tcPr>
            <w:tcW w:w="1134" w:type="dxa"/>
            <w:tcMar>
              <w:top w:w="30" w:type="dxa"/>
              <w:left w:w="45" w:type="dxa"/>
              <w:bottom w:w="30" w:type="dxa"/>
              <w:right w:w="45" w:type="dxa"/>
            </w:tcMar>
            <w:vAlign w:val="center"/>
            <w:hideMark/>
          </w:tcPr>
          <w:p w14:paraId="0F3E17C5"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lastRenderedPageBreak/>
              <w:t>180,00</w:t>
            </w:r>
          </w:p>
        </w:tc>
        <w:tc>
          <w:tcPr>
            <w:tcW w:w="1032" w:type="dxa"/>
            <w:tcMar>
              <w:top w:w="30" w:type="dxa"/>
              <w:left w:w="45" w:type="dxa"/>
              <w:bottom w:w="30" w:type="dxa"/>
              <w:right w:w="45" w:type="dxa"/>
            </w:tcMar>
            <w:vAlign w:val="center"/>
            <w:hideMark/>
          </w:tcPr>
          <w:p w14:paraId="5C228A9A"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342C0BF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01" w:type="dxa"/>
            <w:tcMar>
              <w:top w:w="30" w:type="dxa"/>
              <w:left w:w="45" w:type="dxa"/>
              <w:bottom w:w="30" w:type="dxa"/>
              <w:right w:w="45" w:type="dxa"/>
            </w:tcMar>
            <w:vAlign w:val="center"/>
            <w:hideMark/>
          </w:tcPr>
          <w:p w14:paraId="18D3CA4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10043E45"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0DD5983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05" w:type="dxa"/>
            <w:tcMar>
              <w:top w:w="30" w:type="dxa"/>
              <w:left w:w="45" w:type="dxa"/>
              <w:bottom w:w="30" w:type="dxa"/>
              <w:right w:w="45" w:type="dxa"/>
            </w:tcMar>
            <w:vAlign w:val="center"/>
            <w:hideMark/>
          </w:tcPr>
          <w:p w14:paraId="563C28FA"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CFCD9D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6B3E9AF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BCD0CD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180,00</w:t>
            </w:r>
          </w:p>
        </w:tc>
        <w:tc>
          <w:tcPr>
            <w:tcW w:w="901" w:type="dxa"/>
            <w:tcMar>
              <w:top w:w="30" w:type="dxa"/>
              <w:left w:w="45" w:type="dxa"/>
              <w:bottom w:w="30" w:type="dxa"/>
              <w:right w:w="45" w:type="dxa"/>
            </w:tcMar>
            <w:vAlign w:val="center"/>
            <w:hideMark/>
          </w:tcPr>
          <w:p w14:paraId="6471823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719D8571"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43153DDB"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r>
      <w:tr w:rsidR="001878FC" w:rsidRPr="00F10578" w14:paraId="089F96D8" w14:textId="77777777" w:rsidTr="00A71A87">
        <w:trPr>
          <w:gridAfter w:val="1"/>
          <w:wAfter w:w="8" w:type="dxa"/>
          <w:trHeight w:val="315"/>
          <w:jc w:val="center"/>
        </w:trPr>
        <w:tc>
          <w:tcPr>
            <w:tcW w:w="1559" w:type="dxa"/>
            <w:tcMar>
              <w:top w:w="30" w:type="dxa"/>
              <w:left w:w="45" w:type="dxa"/>
              <w:bottom w:w="30" w:type="dxa"/>
              <w:right w:w="45" w:type="dxa"/>
            </w:tcMar>
            <w:vAlign w:val="center"/>
            <w:hideMark/>
          </w:tcPr>
          <w:p w14:paraId="1EA8A048"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sz w:val="18"/>
                <w:szCs w:val="18"/>
                <w:lang w:eastAsia="uk-UA"/>
              </w:rPr>
              <w:t xml:space="preserve">Програма розвитку </w:t>
            </w:r>
            <w:r w:rsidRPr="00F10578">
              <w:rPr>
                <w:rFonts w:ascii="Aptos" w:eastAsia="Times New Roman" w:hAnsi="Aptos" w:cs="Calibri"/>
                <w:sz w:val="18"/>
                <w:szCs w:val="18"/>
                <w:lang w:eastAsia="uk-UA"/>
              </w:rPr>
              <w:br/>
              <w:t xml:space="preserve">малого і середнього підприємництва </w:t>
            </w:r>
            <w:r w:rsidRPr="00F10578">
              <w:rPr>
                <w:rFonts w:ascii="Aptos" w:eastAsia="Times New Roman" w:hAnsi="Aptos" w:cs="Calibri"/>
                <w:sz w:val="18"/>
                <w:szCs w:val="18"/>
                <w:lang w:eastAsia="uk-UA"/>
              </w:rPr>
              <w:br/>
              <w:t xml:space="preserve">Бучанської міської територіальної громади </w:t>
            </w:r>
            <w:r w:rsidRPr="00F10578">
              <w:rPr>
                <w:rFonts w:ascii="Aptos" w:eastAsia="Times New Roman" w:hAnsi="Aptos" w:cs="Calibri"/>
                <w:sz w:val="18"/>
                <w:szCs w:val="18"/>
                <w:lang w:eastAsia="uk-UA"/>
              </w:rPr>
              <w:br/>
              <w:t>на 2025-2027 роки</w:t>
            </w:r>
          </w:p>
        </w:tc>
        <w:tc>
          <w:tcPr>
            <w:tcW w:w="1555" w:type="dxa"/>
            <w:tcMar>
              <w:top w:w="30" w:type="dxa"/>
              <w:left w:w="45" w:type="dxa"/>
              <w:bottom w:w="30" w:type="dxa"/>
              <w:right w:w="45" w:type="dxa"/>
            </w:tcMar>
            <w:vAlign w:val="center"/>
            <w:hideMark/>
          </w:tcPr>
          <w:p w14:paraId="4619A846" w14:textId="77777777" w:rsidR="001878FC" w:rsidRPr="00F10578" w:rsidRDefault="001878FC" w:rsidP="0032007D">
            <w:pPr>
              <w:spacing w:after="0" w:line="240" w:lineRule="auto"/>
              <w:rPr>
                <w:rFonts w:ascii="Aptos" w:eastAsia="Times New Roman" w:hAnsi="Aptos" w:cs="Calibri"/>
                <w:sz w:val="18"/>
                <w:szCs w:val="18"/>
                <w:lang w:eastAsia="uk-UA"/>
              </w:rPr>
            </w:pPr>
            <w:r w:rsidRPr="00F10578">
              <w:rPr>
                <w:rFonts w:ascii="Aptos" w:eastAsia="Times New Roman" w:hAnsi="Aptos" w:cs="Calibri"/>
                <w:b/>
                <w:bCs/>
                <w:sz w:val="18"/>
                <w:szCs w:val="18"/>
                <w:lang w:eastAsia="uk-UA"/>
              </w:rPr>
              <w:t>Захід.</w:t>
            </w:r>
            <w:r w:rsidRPr="00F10578">
              <w:rPr>
                <w:rFonts w:ascii="Aptos" w:eastAsia="Times New Roman" w:hAnsi="Aptos" w:cs="Calibri"/>
                <w:sz w:val="18"/>
                <w:szCs w:val="18"/>
                <w:lang w:eastAsia="uk-UA"/>
              </w:rPr>
              <w:t xml:space="preserve"> Проведення циклу тренінгів з організації соціального бізнесу у розрізі категорій слухачів:</w:t>
            </w:r>
            <w:r w:rsidRPr="00F10578">
              <w:rPr>
                <w:rFonts w:ascii="Aptos" w:eastAsia="Times New Roman" w:hAnsi="Aptos" w:cs="Calibri"/>
                <w:sz w:val="18"/>
                <w:szCs w:val="18"/>
                <w:lang w:eastAsia="uk-UA"/>
              </w:rPr>
              <w:br/>
              <w:t>- для всіх зацікавлених осіб,</w:t>
            </w:r>
            <w:r w:rsidRPr="00F10578">
              <w:rPr>
                <w:rFonts w:ascii="Aptos" w:eastAsia="Times New Roman" w:hAnsi="Aptos" w:cs="Calibri"/>
                <w:sz w:val="18"/>
                <w:szCs w:val="18"/>
                <w:lang w:eastAsia="uk-UA"/>
              </w:rPr>
              <w:br/>
              <w:t>- молодь,</w:t>
            </w:r>
            <w:r w:rsidRPr="00F10578">
              <w:rPr>
                <w:rFonts w:ascii="Aptos" w:eastAsia="Times New Roman" w:hAnsi="Aptos" w:cs="Calibri"/>
                <w:sz w:val="18"/>
                <w:szCs w:val="18"/>
                <w:lang w:eastAsia="uk-UA"/>
              </w:rPr>
              <w:br/>
              <w:t xml:space="preserve">- ветерани і </w:t>
            </w:r>
            <w:proofErr w:type="spellStart"/>
            <w:r w:rsidRPr="00F10578">
              <w:rPr>
                <w:rFonts w:ascii="Aptos" w:eastAsia="Times New Roman" w:hAnsi="Aptos" w:cs="Calibri"/>
                <w:sz w:val="18"/>
                <w:szCs w:val="18"/>
                <w:lang w:eastAsia="uk-UA"/>
              </w:rPr>
              <w:t>ветеранки</w:t>
            </w:r>
            <w:proofErr w:type="spellEnd"/>
            <w:r w:rsidRPr="00F10578">
              <w:rPr>
                <w:rFonts w:ascii="Aptos" w:eastAsia="Times New Roman" w:hAnsi="Aptos" w:cs="Calibri"/>
                <w:sz w:val="18"/>
                <w:szCs w:val="18"/>
                <w:lang w:eastAsia="uk-UA"/>
              </w:rPr>
              <w:t>,</w:t>
            </w:r>
            <w:r w:rsidRPr="00F10578">
              <w:rPr>
                <w:rFonts w:ascii="Aptos" w:eastAsia="Times New Roman" w:hAnsi="Aptos" w:cs="Calibri"/>
                <w:sz w:val="18"/>
                <w:szCs w:val="18"/>
                <w:lang w:eastAsia="uk-UA"/>
              </w:rPr>
              <w:br/>
              <w:t>- особи з інвалідністю,</w:t>
            </w:r>
            <w:r w:rsidRPr="00F10578">
              <w:rPr>
                <w:rFonts w:ascii="Aptos" w:eastAsia="Times New Roman" w:hAnsi="Aptos" w:cs="Calibri"/>
                <w:sz w:val="18"/>
                <w:szCs w:val="18"/>
                <w:lang w:eastAsia="uk-UA"/>
              </w:rPr>
              <w:br/>
              <w:t>- ВПО.</w:t>
            </w:r>
          </w:p>
        </w:tc>
        <w:tc>
          <w:tcPr>
            <w:tcW w:w="1134" w:type="dxa"/>
            <w:tcMar>
              <w:top w:w="30" w:type="dxa"/>
              <w:left w:w="45" w:type="dxa"/>
              <w:bottom w:w="30" w:type="dxa"/>
              <w:right w:w="45" w:type="dxa"/>
            </w:tcMar>
            <w:vAlign w:val="center"/>
            <w:hideMark/>
          </w:tcPr>
          <w:p w14:paraId="61594F28"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120,00</w:t>
            </w:r>
          </w:p>
        </w:tc>
        <w:tc>
          <w:tcPr>
            <w:tcW w:w="1032" w:type="dxa"/>
            <w:tcMar>
              <w:top w:w="30" w:type="dxa"/>
              <w:left w:w="45" w:type="dxa"/>
              <w:bottom w:w="30" w:type="dxa"/>
              <w:right w:w="45" w:type="dxa"/>
            </w:tcMar>
            <w:vAlign w:val="center"/>
            <w:hideMark/>
          </w:tcPr>
          <w:p w14:paraId="3A3EA78B"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c>
          <w:tcPr>
            <w:tcW w:w="901" w:type="dxa"/>
            <w:tcMar>
              <w:top w:w="30" w:type="dxa"/>
              <w:left w:w="45" w:type="dxa"/>
              <w:bottom w:w="30" w:type="dxa"/>
              <w:right w:w="45" w:type="dxa"/>
            </w:tcMar>
            <w:vAlign w:val="center"/>
            <w:hideMark/>
          </w:tcPr>
          <w:p w14:paraId="10AE5C8F"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01" w:type="dxa"/>
            <w:tcMar>
              <w:top w:w="30" w:type="dxa"/>
              <w:left w:w="45" w:type="dxa"/>
              <w:bottom w:w="30" w:type="dxa"/>
              <w:right w:w="45" w:type="dxa"/>
            </w:tcMar>
            <w:vAlign w:val="center"/>
            <w:hideMark/>
          </w:tcPr>
          <w:p w14:paraId="0C21A45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953" w:type="dxa"/>
            <w:tcMar>
              <w:top w:w="30" w:type="dxa"/>
              <w:left w:w="45" w:type="dxa"/>
              <w:bottom w:w="30" w:type="dxa"/>
              <w:right w:w="45" w:type="dxa"/>
            </w:tcMar>
            <w:vAlign w:val="center"/>
            <w:hideMark/>
          </w:tcPr>
          <w:p w14:paraId="01AAF8B3"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713A300"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05" w:type="dxa"/>
            <w:tcMar>
              <w:top w:w="30" w:type="dxa"/>
              <w:left w:w="45" w:type="dxa"/>
              <w:bottom w:w="30" w:type="dxa"/>
              <w:right w:w="45" w:type="dxa"/>
            </w:tcMar>
            <w:vAlign w:val="center"/>
            <w:hideMark/>
          </w:tcPr>
          <w:p w14:paraId="676104C7"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1001259B"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4" w:type="dxa"/>
            <w:tcMar>
              <w:top w:w="30" w:type="dxa"/>
              <w:left w:w="45" w:type="dxa"/>
              <w:bottom w:w="30" w:type="dxa"/>
              <w:right w:w="45" w:type="dxa"/>
            </w:tcMar>
            <w:vAlign w:val="center"/>
            <w:hideMark/>
          </w:tcPr>
          <w:p w14:paraId="170C6096" w14:textId="77777777" w:rsidR="001878FC" w:rsidRPr="00F10578" w:rsidRDefault="001878FC" w:rsidP="0032007D">
            <w:pPr>
              <w:spacing w:after="0" w:line="240" w:lineRule="auto"/>
              <w:rPr>
                <w:rFonts w:ascii="Aptos" w:eastAsia="Times New Roman" w:hAnsi="Aptos" w:cs="Times New Roman"/>
                <w:sz w:val="18"/>
                <w:szCs w:val="18"/>
                <w:lang w:eastAsia="uk-UA"/>
              </w:rPr>
            </w:pPr>
          </w:p>
        </w:tc>
        <w:tc>
          <w:tcPr>
            <w:tcW w:w="1032" w:type="dxa"/>
            <w:tcMar>
              <w:top w:w="30" w:type="dxa"/>
              <w:left w:w="45" w:type="dxa"/>
              <w:bottom w:w="30" w:type="dxa"/>
              <w:right w:w="45" w:type="dxa"/>
            </w:tcMar>
            <w:vAlign w:val="center"/>
            <w:hideMark/>
          </w:tcPr>
          <w:p w14:paraId="50E21396"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120,00</w:t>
            </w:r>
          </w:p>
        </w:tc>
        <w:tc>
          <w:tcPr>
            <w:tcW w:w="901" w:type="dxa"/>
            <w:tcMar>
              <w:top w:w="30" w:type="dxa"/>
              <w:left w:w="45" w:type="dxa"/>
              <w:bottom w:w="30" w:type="dxa"/>
              <w:right w:w="45" w:type="dxa"/>
            </w:tcMar>
            <w:vAlign w:val="center"/>
            <w:hideMark/>
          </w:tcPr>
          <w:p w14:paraId="0C164B12"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4E4AA264" w14:textId="77777777" w:rsidR="001878FC" w:rsidRPr="00F10578" w:rsidRDefault="001878FC" w:rsidP="0032007D">
            <w:pPr>
              <w:spacing w:after="0" w:line="240" w:lineRule="auto"/>
              <w:jc w:val="right"/>
              <w:rPr>
                <w:rFonts w:ascii="Aptos" w:eastAsia="Times New Roman" w:hAnsi="Aptos" w:cs="Calibri"/>
                <w:sz w:val="18"/>
                <w:szCs w:val="18"/>
                <w:lang w:eastAsia="uk-UA"/>
              </w:rPr>
            </w:pPr>
            <w:r w:rsidRPr="00F10578">
              <w:rPr>
                <w:rFonts w:ascii="Aptos" w:eastAsia="Times New Roman" w:hAnsi="Aptos" w:cs="Calibri"/>
                <w:sz w:val="18"/>
                <w:szCs w:val="18"/>
                <w:lang w:eastAsia="uk-UA"/>
              </w:rPr>
              <w:t>60,00</w:t>
            </w:r>
          </w:p>
        </w:tc>
        <w:tc>
          <w:tcPr>
            <w:tcW w:w="1032" w:type="dxa"/>
            <w:tcMar>
              <w:top w:w="30" w:type="dxa"/>
              <w:left w:w="45" w:type="dxa"/>
              <w:bottom w:w="30" w:type="dxa"/>
              <w:right w:w="45" w:type="dxa"/>
            </w:tcMar>
            <w:vAlign w:val="center"/>
            <w:hideMark/>
          </w:tcPr>
          <w:p w14:paraId="2044C0A7" w14:textId="77777777" w:rsidR="001878FC" w:rsidRPr="00F10578" w:rsidRDefault="001878FC" w:rsidP="0032007D">
            <w:pPr>
              <w:spacing w:after="0" w:line="240" w:lineRule="auto"/>
              <w:jc w:val="right"/>
              <w:rPr>
                <w:rFonts w:ascii="Aptos" w:eastAsia="Times New Roman" w:hAnsi="Aptos" w:cs="Calibri"/>
                <w:sz w:val="18"/>
                <w:szCs w:val="18"/>
                <w:lang w:eastAsia="uk-UA"/>
              </w:rPr>
            </w:pPr>
          </w:p>
        </w:tc>
      </w:tr>
      <w:tr w:rsidR="00A71A87" w:rsidRPr="00F10578" w14:paraId="17B1CC6B" w14:textId="77777777" w:rsidTr="00A71A87">
        <w:trPr>
          <w:gridAfter w:val="1"/>
          <w:wAfter w:w="8" w:type="dxa"/>
          <w:trHeight w:val="315"/>
          <w:jc w:val="center"/>
        </w:trPr>
        <w:tc>
          <w:tcPr>
            <w:tcW w:w="1559" w:type="dxa"/>
            <w:shd w:val="clear" w:color="auto" w:fill="3A7C22" w:themeFill="accent6" w:themeFillShade="BF"/>
            <w:tcMar>
              <w:top w:w="30" w:type="dxa"/>
              <w:left w:w="45" w:type="dxa"/>
              <w:bottom w:w="30" w:type="dxa"/>
              <w:right w:w="45" w:type="dxa"/>
            </w:tcMar>
            <w:vAlign w:val="center"/>
            <w:hideMark/>
          </w:tcPr>
          <w:p w14:paraId="6D6A9D94" w14:textId="77777777" w:rsidR="00A71A87" w:rsidRPr="001878FC" w:rsidRDefault="00A71A87" w:rsidP="00A71A87">
            <w:pPr>
              <w:spacing w:after="0" w:line="240" w:lineRule="auto"/>
              <w:rPr>
                <w:rFonts w:ascii="Aptos" w:eastAsia="Times New Roman" w:hAnsi="Aptos" w:cs="Times New Roman"/>
                <w:color w:val="FFFFFF" w:themeColor="background1"/>
                <w:sz w:val="18"/>
                <w:szCs w:val="18"/>
                <w:lang w:eastAsia="uk-UA"/>
              </w:rPr>
            </w:pPr>
          </w:p>
        </w:tc>
        <w:tc>
          <w:tcPr>
            <w:tcW w:w="1555" w:type="dxa"/>
            <w:shd w:val="clear" w:color="auto" w:fill="3A7C22" w:themeFill="accent6" w:themeFillShade="BF"/>
            <w:tcMar>
              <w:top w:w="30" w:type="dxa"/>
              <w:left w:w="45" w:type="dxa"/>
              <w:bottom w:w="30" w:type="dxa"/>
              <w:right w:w="45" w:type="dxa"/>
            </w:tcMar>
            <w:vAlign w:val="center"/>
            <w:hideMark/>
          </w:tcPr>
          <w:p w14:paraId="2E2C310D" w14:textId="77777777" w:rsidR="00A71A87" w:rsidRPr="001878FC" w:rsidRDefault="00A71A87" w:rsidP="00A71A87">
            <w:pPr>
              <w:spacing w:after="0" w:line="240" w:lineRule="auto"/>
              <w:rPr>
                <w:rFonts w:ascii="Aptos" w:eastAsia="Times New Roman" w:hAnsi="Aptos" w:cs="Calibri"/>
                <w:b/>
                <w:bCs/>
                <w:color w:val="FFFFFF" w:themeColor="background1"/>
                <w:sz w:val="18"/>
                <w:szCs w:val="18"/>
                <w:lang w:eastAsia="uk-UA"/>
              </w:rPr>
            </w:pPr>
            <w:r w:rsidRPr="001878FC">
              <w:rPr>
                <w:rFonts w:ascii="Aptos" w:eastAsia="Times New Roman" w:hAnsi="Aptos" w:cs="Calibri"/>
                <w:b/>
                <w:bCs/>
                <w:color w:val="FFFFFF" w:themeColor="background1"/>
                <w:sz w:val="18"/>
                <w:szCs w:val="18"/>
                <w:lang w:eastAsia="uk-UA"/>
              </w:rPr>
              <w:t>РАЗОМ</w:t>
            </w:r>
          </w:p>
        </w:tc>
        <w:tc>
          <w:tcPr>
            <w:tcW w:w="1134" w:type="dxa"/>
            <w:shd w:val="clear" w:color="auto" w:fill="3A7C22" w:themeFill="accent6" w:themeFillShade="BF"/>
            <w:tcMar>
              <w:top w:w="30" w:type="dxa"/>
              <w:left w:w="45" w:type="dxa"/>
              <w:bottom w:w="30" w:type="dxa"/>
              <w:right w:w="45" w:type="dxa"/>
            </w:tcMar>
          </w:tcPr>
          <w:p w14:paraId="706283FB" w14:textId="144565D1" w:rsidR="00A71A87" w:rsidRPr="00A71A87" w:rsidRDefault="00A71A87" w:rsidP="00A71A87">
            <w:pPr>
              <w:spacing w:after="0" w:line="240" w:lineRule="auto"/>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14</w:t>
            </w:r>
            <w:r>
              <w:rPr>
                <w:rFonts w:ascii="Aptos" w:hAnsi="Aptos"/>
                <w:color w:val="FFFFFF" w:themeColor="background1"/>
                <w:sz w:val="18"/>
                <w:szCs w:val="18"/>
              </w:rPr>
              <w:t xml:space="preserve"> </w:t>
            </w:r>
            <w:r w:rsidRPr="00A71A87">
              <w:rPr>
                <w:rFonts w:ascii="Aptos" w:hAnsi="Aptos"/>
                <w:color w:val="FFFFFF" w:themeColor="background1"/>
                <w:sz w:val="18"/>
                <w:szCs w:val="18"/>
              </w:rPr>
              <w:t>531</w:t>
            </w:r>
            <w:r>
              <w:rPr>
                <w:rFonts w:ascii="Aptos" w:hAnsi="Aptos"/>
                <w:color w:val="FFFFFF" w:themeColor="background1"/>
                <w:sz w:val="18"/>
                <w:szCs w:val="18"/>
              </w:rPr>
              <w:t xml:space="preserve"> </w:t>
            </w:r>
            <w:r w:rsidRPr="00A71A87">
              <w:rPr>
                <w:rFonts w:ascii="Aptos" w:hAnsi="Aptos"/>
                <w:color w:val="FFFFFF" w:themeColor="background1"/>
                <w:sz w:val="18"/>
                <w:szCs w:val="18"/>
              </w:rPr>
              <w:t>501,9</w:t>
            </w:r>
          </w:p>
        </w:tc>
        <w:tc>
          <w:tcPr>
            <w:tcW w:w="1032" w:type="dxa"/>
            <w:shd w:val="clear" w:color="auto" w:fill="3A7C22" w:themeFill="accent6" w:themeFillShade="BF"/>
            <w:tcMar>
              <w:top w:w="30" w:type="dxa"/>
              <w:left w:w="45" w:type="dxa"/>
              <w:bottom w:w="30" w:type="dxa"/>
              <w:right w:w="45" w:type="dxa"/>
            </w:tcMar>
          </w:tcPr>
          <w:p w14:paraId="0E6E203C" w14:textId="78B01024" w:rsidR="00A71A87" w:rsidRPr="00A71A87" w:rsidRDefault="00A71A87" w:rsidP="00A71A87">
            <w:pPr>
              <w:spacing w:after="0" w:line="240" w:lineRule="auto"/>
              <w:jc w:val="right"/>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1 793 421,5</w:t>
            </w:r>
          </w:p>
        </w:tc>
        <w:tc>
          <w:tcPr>
            <w:tcW w:w="901" w:type="dxa"/>
            <w:shd w:val="clear" w:color="auto" w:fill="3A7C22" w:themeFill="accent6" w:themeFillShade="BF"/>
            <w:tcMar>
              <w:top w:w="30" w:type="dxa"/>
              <w:left w:w="45" w:type="dxa"/>
              <w:bottom w:w="30" w:type="dxa"/>
              <w:right w:w="45" w:type="dxa"/>
            </w:tcMar>
          </w:tcPr>
          <w:p w14:paraId="31D74E94" w14:textId="15681E48" w:rsidR="00A71A87" w:rsidRPr="00A71A87" w:rsidRDefault="00A71A87" w:rsidP="00A71A87">
            <w:pPr>
              <w:spacing w:after="0" w:line="240" w:lineRule="auto"/>
              <w:jc w:val="right"/>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327 256,7</w:t>
            </w:r>
          </w:p>
        </w:tc>
        <w:tc>
          <w:tcPr>
            <w:tcW w:w="901" w:type="dxa"/>
            <w:shd w:val="clear" w:color="auto" w:fill="3A7C22" w:themeFill="accent6" w:themeFillShade="BF"/>
            <w:tcMar>
              <w:top w:w="30" w:type="dxa"/>
              <w:left w:w="45" w:type="dxa"/>
              <w:bottom w:w="30" w:type="dxa"/>
              <w:right w:w="45" w:type="dxa"/>
            </w:tcMar>
          </w:tcPr>
          <w:p w14:paraId="2BEE40C2" w14:textId="565E6488" w:rsidR="00A71A87" w:rsidRPr="00A71A87" w:rsidRDefault="00A71A87" w:rsidP="00A71A87">
            <w:pPr>
              <w:spacing w:after="0" w:line="240" w:lineRule="auto"/>
              <w:jc w:val="right"/>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659 160,6</w:t>
            </w:r>
          </w:p>
        </w:tc>
        <w:tc>
          <w:tcPr>
            <w:tcW w:w="953" w:type="dxa"/>
            <w:shd w:val="clear" w:color="auto" w:fill="3A7C22" w:themeFill="accent6" w:themeFillShade="BF"/>
            <w:tcMar>
              <w:top w:w="30" w:type="dxa"/>
              <w:left w:w="45" w:type="dxa"/>
              <w:bottom w:w="30" w:type="dxa"/>
              <w:right w:w="45" w:type="dxa"/>
            </w:tcMar>
          </w:tcPr>
          <w:p w14:paraId="6E3726C5" w14:textId="7E438DF8" w:rsidR="00A71A87" w:rsidRPr="00A71A87" w:rsidRDefault="00A71A87" w:rsidP="00A71A87">
            <w:pPr>
              <w:spacing w:after="0" w:line="240" w:lineRule="auto"/>
              <w:jc w:val="right"/>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807 004,2</w:t>
            </w:r>
          </w:p>
        </w:tc>
        <w:tc>
          <w:tcPr>
            <w:tcW w:w="1032" w:type="dxa"/>
            <w:shd w:val="clear" w:color="auto" w:fill="3A7C22" w:themeFill="accent6" w:themeFillShade="BF"/>
            <w:tcMar>
              <w:top w:w="30" w:type="dxa"/>
              <w:left w:w="45" w:type="dxa"/>
              <w:bottom w:w="30" w:type="dxa"/>
              <w:right w:w="45" w:type="dxa"/>
            </w:tcMar>
          </w:tcPr>
          <w:p w14:paraId="54D73AAB" w14:textId="00AA57C3" w:rsidR="00A71A87" w:rsidRPr="00A71A87" w:rsidRDefault="00A71A87" w:rsidP="00A71A87">
            <w:pPr>
              <w:spacing w:after="0" w:line="240" w:lineRule="auto"/>
              <w:jc w:val="right"/>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5 399 465,0</w:t>
            </w:r>
          </w:p>
        </w:tc>
        <w:tc>
          <w:tcPr>
            <w:tcW w:w="1005" w:type="dxa"/>
            <w:shd w:val="clear" w:color="auto" w:fill="3A7C22" w:themeFill="accent6" w:themeFillShade="BF"/>
            <w:tcMar>
              <w:top w:w="30" w:type="dxa"/>
              <w:left w:w="45" w:type="dxa"/>
              <w:bottom w:w="30" w:type="dxa"/>
              <w:right w:w="45" w:type="dxa"/>
            </w:tcMar>
          </w:tcPr>
          <w:p w14:paraId="5FF28990" w14:textId="21F58046" w:rsidR="00A71A87" w:rsidRPr="00A71A87" w:rsidRDefault="00A71A87" w:rsidP="00A71A87">
            <w:pPr>
              <w:spacing w:after="0" w:line="240" w:lineRule="auto"/>
              <w:jc w:val="right"/>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914 159,2</w:t>
            </w:r>
          </w:p>
        </w:tc>
        <w:tc>
          <w:tcPr>
            <w:tcW w:w="1032" w:type="dxa"/>
            <w:shd w:val="clear" w:color="auto" w:fill="3A7C22" w:themeFill="accent6" w:themeFillShade="BF"/>
            <w:tcMar>
              <w:top w:w="30" w:type="dxa"/>
              <w:left w:w="45" w:type="dxa"/>
              <w:bottom w:w="30" w:type="dxa"/>
              <w:right w:w="45" w:type="dxa"/>
            </w:tcMar>
          </w:tcPr>
          <w:p w14:paraId="7694322D" w14:textId="6246CC41" w:rsidR="00A71A87" w:rsidRPr="00A71A87" w:rsidRDefault="00A71A87" w:rsidP="00A71A87">
            <w:pPr>
              <w:spacing w:after="0" w:line="240" w:lineRule="auto"/>
              <w:jc w:val="right"/>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1 660 502,1</w:t>
            </w:r>
          </w:p>
        </w:tc>
        <w:tc>
          <w:tcPr>
            <w:tcW w:w="1034" w:type="dxa"/>
            <w:shd w:val="clear" w:color="auto" w:fill="3A7C22" w:themeFill="accent6" w:themeFillShade="BF"/>
            <w:tcMar>
              <w:top w:w="30" w:type="dxa"/>
              <w:left w:w="45" w:type="dxa"/>
              <w:bottom w:w="30" w:type="dxa"/>
              <w:right w:w="45" w:type="dxa"/>
            </w:tcMar>
          </w:tcPr>
          <w:p w14:paraId="2E55D286" w14:textId="5116C240" w:rsidR="00A71A87" w:rsidRPr="00A71A87" w:rsidRDefault="00A71A87" w:rsidP="00A71A87">
            <w:pPr>
              <w:spacing w:after="0" w:line="240" w:lineRule="auto"/>
              <w:jc w:val="right"/>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2 824 803,7</w:t>
            </w:r>
          </w:p>
        </w:tc>
        <w:tc>
          <w:tcPr>
            <w:tcW w:w="1032" w:type="dxa"/>
            <w:shd w:val="clear" w:color="auto" w:fill="3A7C22" w:themeFill="accent6" w:themeFillShade="BF"/>
            <w:tcMar>
              <w:top w:w="30" w:type="dxa"/>
              <w:left w:w="45" w:type="dxa"/>
              <w:bottom w:w="30" w:type="dxa"/>
              <w:right w:w="45" w:type="dxa"/>
            </w:tcMar>
          </w:tcPr>
          <w:p w14:paraId="2D7A20FE" w14:textId="7126F14E" w:rsidR="00A71A87" w:rsidRPr="00A71A87" w:rsidRDefault="00A71A87" w:rsidP="00A71A87">
            <w:pPr>
              <w:spacing w:after="0" w:line="240" w:lineRule="auto"/>
              <w:jc w:val="right"/>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7 338 615,5</w:t>
            </w:r>
          </w:p>
        </w:tc>
        <w:tc>
          <w:tcPr>
            <w:tcW w:w="901" w:type="dxa"/>
            <w:shd w:val="clear" w:color="auto" w:fill="3A7C22" w:themeFill="accent6" w:themeFillShade="BF"/>
            <w:tcMar>
              <w:top w:w="30" w:type="dxa"/>
              <w:left w:w="45" w:type="dxa"/>
              <w:bottom w:w="30" w:type="dxa"/>
              <w:right w:w="45" w:type="dxa"/>
            </w:tcMar>
          </w:tcPr>
          <w:p w14:paraId="41508099" w14:textId="7E04384A" w:rsidR="00A71A87" w:rsidRPr="00A71A87" w:rsidRDefault="00A71A87" w:rsidP="00A71A87">
            <w:pPr>
              <w:spacing w:after="0" w:line="240" w:lineRule="auto"/>
              <w:jc w:val="right"/>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162 511,8</w:t>
            </w:r>
          </w:p>
        </w:tc>
        <w:tc>
          <w:tcPr>
            <w:tcW w:w="1032" w:type="dxa"/>
            <w:shd w:val="clear" w:color="auto" w:fill="3A7C22" w:themeFill="accent6" w:themeFillShade="BF"/>
            <w:tcMar>
              <w:top w:w="30" w:type="dxa"/>
              <w:left w:w="45" w:type="dxa"/>
              <w:bottom w:w="30" w:type="dxa"/>
              <w:right w:w="45" w:type="dxa"/>
            </w:tcMar>
          </w:tcPr>
          <w:p w14:paraId="48623CA2" w14:textId="02F071F0" w:rsidR="00A71A87" w:rsidRPr="00A71A87" w:rsidRDefault="00A71A87" w:rsidP="00A71A87">
            <w:pPr>
              <w:spacing w:after="0" w:line="240" w:lineRule="auto"/>
              <w:jc w:val="right"/>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1 135 319,0</w:t>
            </w:r>
          </w:p>
        </w:tc>
        <w:tc>
          <w:tcPr>
            <w:tcW w:w="1032" w:type="dxa"/>
            <w:shd w:val="clear" w:color="auto" w:fill="3A7C22" w:themeFill="accent6" w:themeFillShade="BF"/>
            <w:tcMar>
              <w:top w:w="30" w:type="dxa"/>
              <w:left w:w="45" w:type="dxa"/>
              <w:bottom w:w="30" w:type="dxa"/>
              <w:right w:w="45" w:type="dxa"/>
            </w:tcMar>
          </w:tcPr>
          <w:p w14:paraId="7BBCDE87" w14:textId="5D4FABD3" w:rsidR="00A71A87" w:rsidRPr="00A71A87" w:rsidRDefault="00A71A87" w:rsidP="00A71A87">
            <w:pPr>
              <w:spacing w:after="0" w:line="240" w:lineRule="auto"/>
              <w:jc w:val="right"/>
              <w:rPr>
                <w:rFonts w:ascii="Aptos" w:eastAsia="Times New Roman" w:hAnsi="Aptos" w:cs="Calibri"/>
                <w:b/>
                <w:bCs/>
                <w:color w:val="FFFFFF" w:themeColor="background1"/>
                <w:sz w:val="18"/>
                <w:szCs w:val="18"/>
                <w:lang w:eastAsia="uk-UA"/>
              </w:rPr>
            </w:pPr>
            <w:r w:rsidRPr="00A71A87">
              <w:rPr>
                <w:rFonts w:ascii="Aptos" w:hAnsi="Aptos"/>
                <w:color w:val="FFFFFF" w:themeColor="background1"/>
                <w:sz w:val="18"/>
                <w:szCs w:val="18"/>
              </w:rPr>
              <w:t>6 040 784,7</w:t>
            </w:r>
          </w:p>
        </w:tc>
      </w:tr>
    </w:tbl>
    <w:p w14:paraId="1AFBE397" w14:textId="77777777" w:rsidR="001878FC" w:rsidRPr="00F10578" w:rsidRDefault="001878FC" w:rsidP="001878FC">
      <w:pPr>
        <w:rPr>
          <w:rFonts w:ascii="Aptos" w:hAnsi="Aptos"/>
          <w:sz w:val="18"/>
          <w:szCs w:val="18"/>
        </w:rPr>
      </w:pPr>
    </w:p>
    <w:p w14:paraId="58B76E47" w14:textId="77777777" w:rsidR="009A1C0D" w:rsidRDefault="009A1C0D" w:rsidP="009A1C0D">
      <w:pPr>
        <w:jc w:val="both"/>
      </w:pPr>
    </w:p>
    <w:p w14:paraId="168E36F9" w14:textId="77777777" w:rsidR="00495990" w:rsidRDefault="00495990" w:rsidP="000F475D">
      <w:pPr>
        <w:ind w:firstLine="708"/>
        <w:jc w:val="both"/>
        <w:sectPr w:rsidR="00495990" w:rsidSect="001878FC">
          <w:headerReference w:type="default" r:id="rId12"/>
          <w:pgSz w:w="16838" w:h="11906" w:orient="landscape"/>
          <w:pgMar w:top="1418" w:right="851" w:bottom="851" w:left="851" w:header="709" w:footer="709" w:gutter="0"/>
          <w:cols w:space="708"/>
          <w:docGrid w:linePitch="360"/>
        </w:sectPr>
      </w:pPr>
    </w:p>
    <w:p w14:paraId="22C1DED3" w14:textId="490753AF" w:rsidR="00495990" w:rsidRDefault="00495990" w:rsidP="00495990">
      <w:pPr>
        <w:pStyle w:val="1"/>
        <w:shd w:val="clear" w:color="auto" w:fill="215E99" w:themeFill="text2" w:themeFillTint="BF"/>
        <w:rPr>
          <w:rFonts w:ascii="Aptos" w:hAnsi="Aptos"/>
          <w:b/>
          <w:bCs/>
          <w:color w:val="FFFFFF" w:themeColor="background1"/>
          <w:sz w:val="24"/>
          <w:szCs w:val="24"/>
        </w:rPr>
      </w:pPr>
      <w:bookmarkStart w:id="6" w:name="_Toc234872521"/>
      <w:r w:rsidRPr="00495990">
        <w:rPr>
          <w:rFonts w:ascii="Aptos" w:hAnsi="Aptos"/>
          <w:b/>
          <w:bCs/>
          <w:color w:val="FFFFFF" w:themeColor="background1"/>
          <w:sz w:val="24"/>
          <w:szCs w:val="24"/>
        </w:rPr>
        <w:lastRenderedPageBreak/>
        <w:t>РОЗДІЛ 4. МОНІТОРИНГ ТА ОЦІНЮВАННЯ РЕАЛІЗАЦІЇ ПЛАНУ ЗАХОДІВ</w:t>
      </w:r>
      <w:bookmarkEnd w:id="6"/>
    </w:p>
    <w:p w14:paraId="53864AFB" w14:textId="77777777" w:rsidR="00495990" w:rsidRDefault="00495990" w:rsidP="00495990"/>
    <w:p w14:paraId="6BC56E54" w14:textId="1277F4F3" w:rsidR="00495990" w:rsidRDefault="00495990" w:rsidP="00495990">
      <w:pPr>
        <w:jc w:val="both"/>
      </w:pPr>
      <w:r w:rsidRPr="00495990">
        <w:t>Для відстеження та аналізу динаміки і структурних змін, що відбуваються у громаді відповідно до визначених у Стратегії стратегічних, оперативних цілей та завдань проводиться моніторинг реалізації Стратегії та Плану заходів. Моніторинг є сукупністю заходів із обліку, збору, аналізу та узагальнення інформації про стан реалізації Стратегії та Плану заходів. Результати моніторингу є основою для висновків про необхідність внесення змін (корегування) Стратегії та Плану заходів. Моніторинг виконання Плану заходів здійснюється двічі на рік на основі відстеження виконання визначених показників (індикаторів) результативності впровадження проєктів місцевого розвитку, проєктів СПППІ та виконання заходів місцевих програм розвитку (таблиці 4.</w:t>
      </w:r>
      <w:r w:rsidR="0094550E">
        <w:t>1.</w:t>
      </w:r>
      <w:r w:rsidRPr="00495990">
        <w:t xml:space="preserve">). Звіт про результати проведення моніторингу Плану заходів включає узагальнену таблицю у формі згідно з додатком 13 до Методичних рекомендацій щодо порядку розроблення, затвердження, реалізації, проведення моніторингу та оцінювання реалізації стратегій розвитку територіальних громад, затверджених наказом Міністерства розвитку громад та територій України від 21.12.2022 №265, та висновки у вигляді аналітичної довідки. Звіти про результати проведення моніторингу Плану заходів за перше півріччя та за рік готує Робоча група з управління реалізацією Стратегії та моніторингу, узагальнення та формування їх тексту здійснює відділ </w:t>
      </w:r>
      <w:r w:rsidR="0094550E">
        <w:t>економічного розвитку та інвестицій Бучанської міської ради</w:t>
      </w:r>
      <w:r w:rsidRPr="00495990">
        <w:t xml:space="preserve">. Голова Робочої групи в термін не пізніше одного місяця після закінчення звітного періоду представляє їх на розгляд сесії міської ради. Також звіти оприлюднюються на офіційному веб сайті міської ради. Оцінювання результатів реалізації Плану заходів проводиться після завершення строку його реалізації на основі даних звітів проведеного моніторингу та є необхідним етапом для отримання інформації про досягнення очікуваних результатів, їх впливу на соціально економічний розвиток територіальної громади та інформації про зміни, які відбулися. Результати оцінювання є підставою для прийняття управлінських рішень та необхідних коригувань у майбутньому. Звіти про оцінювання результатів реалізації Плану заходів готує Робоча група, узагальнення та формування їх тексту здійснює відділ </w:t>
      </w:r>
      <w:r w:rsidR="0094550E">
        <w:t>економічного розвитку та інвестицій Бучанської міської ради</w:t>
      </w:r>
      <w:r w:rsidRPr="00495990">
        <w:t>. Голова Робочої групи в термін не пізніше трьох місяців після закінчення періоду реалізації Плану заходів представляє їх на розгляд сесії міської ради. Також звіт про оцінювання результатів реалізації Плану заходів оприлюднюється на офіційному веб сайті міської ради та/або у місцевих медіа.</w:t>
      </w:r>
    </w:p>
    <w:p w14:paraId="3F9CB785" w14:textId="77777777" w:rsidR="0029189F" w:rsidRDefault="0029189F" w:rsidP="00495990">
      <w:pPr>
        <w:jc w:val="both"/>
      </w:pPr>
    </w:p>
    <w:p w14:paraId="0022FA9B" w14:textId="77777777" w:rsidR="0029189F" w:rsidRDefault="0029189F" w:rsidP="00495990">
      <w:pPr>
        <w:jc w:val="both"/>
      </w:pPr>
    </w:p>
    <w:p w14:paraId="4103CCF8" w14:textId="77777777" w:rsidR="0029189F" w:rsidRDefault="0029189F" w:rsidP="00495990">
      <w:pPr>
        <w:jc w:val="both"/>
      </w:pPr>
    </w:p>
    <w:p w14:paraId="751D343C" w14:textId="77777777" w:rsidR="0029189F" w:rsidRDefault="0029189F" w:rsidP="00495990">
      <w:pPr>
        <w:jc w:val="both"/>
      </w:pPr>
    </w:p>
    <w:p w14:paraId="0668DC3B" w14:textId="77777777" w:rsidR="0029189F" w:rsidRDefault="0029189F" w:rsidP="00495990">
      <w:pPr>
        <w:jc w:val="both"/>
      </w:pPr>
    </w:p>
    <w:p w14:paraId="19AB7F39" w14:textId="77777777" w:rsidR="0029189F" w:rsidRDefault="0029189F" w:rsidP="00495990">
      <w:pPr>
        <w:jc w:val="both"/>
        <w:sectPr w:rsidR="0029189F" w:rsidSect="00495990">
          <w:pgSz w:w="11906" w:h="16838"/>
          <w:pgMar w:top="851" w:right="851" w:bottom="851" w:left="1418" w:header="709" w:footer="709" w:gutter="0"/>
          <w:cols w:space="708"/>
          <w:docGrid w:linePitch="360"/>
        </w:sectPr>
      </w:pPr>
    </w:p>
    <w:p w14:paraId="3FC4F6F6" w14:textId="77777777" w:rsidR="0029189F" w:rsidRPr="0029189F" w:rsidRDefault="0029189F" w:rsidP="0029189F">
      <w:pPr>
        <w:spacing w:after="0"/>
        <w:jc w:val="both"/>
        <w:rPr>
          <w:rFonts w:ascii="Aptos" w:hAnsi="Aptos"/>
          <w:b/>
          <w:bCs/>
        </w:rPr>
      </w:pPr>
      <w:r w:rsidRPr="0029189F">
        <w:rPr>
          <w:rFonts w:ascii="Aptos" w:hAnsi="Aptos"/>
          <w:b/>
          <w:bCs/>
        </w:rPr>
        <w:lastRenderedPageBreak/>
        <w:t xml:space="preserve">Таблиця 4.1. Перелік проєктів місцевого розвитку та проєктів в межах Середньострокового плану пріоритетних публічних інвестицій </w:t>
      </w:r>
    </w:p>
    <w:p w14:paraId="02430553" w14:textId="0EF8EDB5" w:rsidR="0029189F" w:rsidRPr="0029189F" w:rsidRDefault="0029189F" w:rsidP="0029189F">
      <w:pPr>
        <w:spacing w:after="0"/>
        <w:jc w:val="both"/>
        <w:rPr>
          <w:rFonts w:ascii="Aptos" w:hAnsi="Aptos"/>
          <w:b/>
          <w:bCs/>
        </w:rPr>
      </w:pPr>
      <w:r w:rsidRPr="0029189F">
        <w:rPr>
          <w:rFonts w:ascii="Aptos" w:hAnsi="Aptos"/>
          <w:b/>
          <w:bCs/>
        </w:rPr>
        <w:t xml:space="preserve">Бучанської міської територіальної громади на 2026-2028 роки, що увійшли до Плану заходів на 2025-2027 роки з реалізації Стратегії </w:t>
      </w:r>
    </w:p>
    <w:p w14:paraId="3CDD87B2" w14:textId="5A3CD84B" w:rsidR="0029189F" w:rsidRDefault="0029189F" w:rsidP="0029189F">
      <w:pPr>
        <w:spacing w:after="0"/>
        <w:jc w:val="both"/>
        <w:rPr>
          <w:rFonts w:ascii="Aptos" w:hAnsi="Aptos"/>
          <w:b/>
          <w:bCs/>
        </w:rPr>
      </w:pPr>
      <w:r w:rsidRPr="0029189F">
        <w:rPr>
          <w:rFonts w:ascii="Aptos" w:hAnsi="Aptos"/>
          <w:b/>
          <w:bCs/>
        </w:rPr>
        <w:t>розвитку Бучанської міської територіальної громади на період до 2027 року</w:t>
      </w:r>
    </w:p>
    <w:p w14:paraId="57154837" w14:textId="77777777" w:rsidR="0029189F" w:rsidRDefault="0029189F" w:rsidP="0029189F">
      <w:pPr>
        <w:spacing w:after="0"/>
        <w:jc w:val="both"/>
        <w:rPr>
          <w:rFonts w:ascii="Aptos" w:hAnsi="Aptos"/>
          <w:b/>
          <w:bCs/>
        </w:rPr>
      </w:pP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16"/>
        <w:gridCol w:w="1417"/>
        <w:gridCol w:w="3094"/>
        <w:gridCol w:w="4136"/>
      </w:tblGrid>
      <w:tr w:rsidR="00491886" w:rsidRPr="00703D8E" w14:paraId="67919E67" w14:textId="77777777" w:rsidTr="00136895">
        <w:trPr>
          <w:trHeight w:val="1709"/>
          <w:tblHeader/>
          <w:jc w:val="center"/>
        </w:trPr>
        <w:tc>
          <w:tcPr>
            <w:tcW w:w="6516" w:type="dxa"/>
            <w:shd w:val="clear" w:color="auto" w:fill="215E99" w:themeFill="text2" w:themeFillTint="BF"/>
            <w:vAlign w:val="center"/>
            <w:hideMark/>
          </w:tcPr>
          <w:p w14:paraId="7C2F1809" w14:textId="77777777" w:rsidR="00491886" w:rsidRPr="00703D8E" w:rsidRDefault="00491886" w:rsidP="0032007D">
            <w:pPr>
              <w:spacing w:after="0" w:line="240" w:lineRule="auto"/>
              <w:jc w:val="center"/>
              <w:rPr>
                <w:rFonts w:ascii="Aptos" w:eastAsia="Times New Roman" w:hAnsi="Aptos" w:cs="Calibri"/>
                <w:b/>
                <w:bCs/>
                <w:color w:val="FFFFFF" w:themeColor="background1"/>
                <w:sz w:val="20"/>
                <w:szCs w:val="20"/>
                <w:lang w:eastAsia="uk-UA"/>
              </w:rPr>
            </w:pPr>
            <w:r w:rsidRPr="00703D8E">
              <w:rPr>
                <w:rFonts w:ascii="Aptos" w:eastAsia="Times New Roman" w:hAnsi="Aptos" w:cs="Calibri"/>
                <w:b/>
                <w:bCs/>
                <w:color w:val="FFFFFF" w:themeColor="background1"/>
                <w:sz w:val="20"/>
                <w:szCs w:val="20"/>
                <w:lang w:eastAsia="uk-UA"/>
              </w:rPr>
              <w:t>Орієнтовна назва</w:t>
            </w:r>
          </w:p>
          <w:p w14:paraId="35BA06C2" w14:textId="77777777" w:rsidR="00491886" w:rsidRPr="00703D8E" w:rsidRDefault="00491886" w:rsidP="0032007D">
            <w:pPr>
              <w:spacing w:after="0" w:line="240" w:lineRule="auto"/>
              <w:jc w:val="center"/>
              <w:rPr>
                <w:rFonts w:ascii="Aptos" w:eastAsia="Times New Roman" w:hAnsi="Aptos" w:cs="Calibri"/>
                <w:b/>
                <w:bCs/>
                <w:color w:val="FFFFFF" w:themeColor="background1"/>
                <w:sz w:val="20"/>
                <w:szCs w:val="20"/>
                <w:lang w:eastAsia="uk-UA"/>
              </w:rPr>
            </w:pPr>
            <w:r w:rsidRPr="00703D8E">
              <w:rPr>
                <w:rFonts w:ascii="Aptos" w:eastAsia="Times New Roman" w:hAnsi="Aptos" w:cs="Calibri"/>
                <w:b/>
                <w:bCs/>
                <w:color w:val="FFFFFF" w:themeColor="background1"/>
                <w:sz w:val="20"/>
                <w:szCs w:val="20"/>
                <w:lang w:eastAsia="uk-UA"/>
              </w:rPr>
              <w:t>інструмента реалізації</w:t>
            </w:r>
          </w:p>
          <w:p w14:paraId="3CA2131F" w14:textId="77777777" w:rsidR="00491886" w:rsidRPr="00703D8E" w:rsidRDefault="00491886" w:rsidP="0032007D">
            <w:pPr>
              <w:spacing w:after="0" w:line="240" w:lineRule="auto"/>
              <w:jc w:val="center"/>
              <w:rPr>
                <w:rFonts w:ascii="Aptos" w:eastAsia="Times New Roman" w:hAnsi="Aptos" w:cs="Calibri"/>
                <w:b/>
                <w:bCs/>
                <w:color w:val="FFFFFF" w:themeColor="background1"/>
                <w:sz w:val="20"/>
                <w:szCs w:val="20"/>
                <w:lang w:eastAsia="uk-UA"/>
              </w:rPr>
            </w:pPr>
            <w:r w:rsidRPr="00703D8E">
              <w:rPr>
                <w:rFonts w:ascii="Aptos" w:eastAsia="Times New Roman" w:hAnsi="Aptos" w:cs="Calibri"/>
                <w:b/>
                <w:bCs/>
                <w:color w:val="FFFFFF" w:themeColor="background1"/>
                <w:sz w:val="20"/>
                <w:szCs w:val="20"/>
                <w:lang w:eastAsia="uk-UA"/>
              </w:rPr>
              <w:t>(назва заходу, проєкту розвитку, проєктів</w:t>
            </w:r>
          </w:p>
          <w:p w14:paraId="30C47384" w14:textId="77777777" w:rsidR="00491886" w:rsidRPr="00703D8E" w:rsidRDefault="00491886" w:rsidP="0032007D">
            <w:pPr>
              <w:spacing w:after="0" w:line="240" w:lineRule="auto"/>
              <w:jc w:val="center"/>
              <w:rPr>
                <w:rFonts w:ascii="Aptos" w:eastAsia="Times New Roman" w:hAnsi="Aptos" w:cs="Calibri"/>
                <w:b/>
                <w:bCs/>
                <w:color w:val="FFFFFF" w:themeColor="background1"/>
                <w:sz w:val="20"/>
                <w:szCs w:val="20"/>
                <w:lang w:eastAsia="uk-UA"/>
              </w:rPr>
            </w:pPr>
            <w:r w:rsidRPr="00703D8E">
              <w:rPr>
                <w:rFonts w:ascii="Aptos" w:eastAsia="Times New Roman" w:hAnsi="Aptos" w:cs="Calibri"/>
                <w:b/>
                <w:bCs/>
                <w:color w:val="FFFFFF" w:themeColor="background1"/>
                <w:sz w:val="20"/>
                <w:szCs w:val="20"/>
                <w:lang w:eastAsia="uk-UA"/>
              </w:rPr>
              <w:t>в межах СПППІ)</w:t>
            </w:r>
          </w:p>
        </w:tc>
        <w:tc>
          <w:tcPr>
            <w:tcW w:w="1417" w:type="dxa"/>
            <w:shd w:val="clear" w:color="auto" w:fill="215E99" w:themeFill="text2" w:themeFillTint="BF"/>
            <w:vAlign w:val="center"/>
            <w:hideMark/>
          </w:tcPr>
          <w:p w14:paraId="7B904DF7" w14:textId="2FD1969C" w:rsidR="00491886" w:rsidRPr="00703D8E" w:rsidRDefault="00491886" w:rsidP="0032007D">
            <w:pPr>
              <w:spacing w:after="0" w:line="240" w:lineRule="auto"/>
              <w:jc w:val="center"/>
              <w:rPr>
                <w:rFonts w:ascii="Aptos" w:eastAsia="Times New Roman" w:hAnsi="Aptos" w:cs="Calibri"/>
                <w:b/>
                <w:bCs/>
                <w:color w:val="FFFFFF" w:themeColor="background1"/>
                <w:sz w:val="20"/>
                <w:szCs w:val="20"/>
                <w:lang w:eastAsia="uk-UA"/>
              </w:rPr>
            </w:pPr>
            <w:r>
              <w:rPr>
                <w:rFonts w:ascii="Aptos" w:eastAsia="Times New Roman" w:hAnsi="Aptos" w:cs="Calibri"/>
                <w:b/>
                <w:bCs/>
                <w:color w:val="FFFFFF" w:themeColor="background1"/>
                <w:sz w:val="20"/>
                <w:szCs w:val="20"/>
                <w:lang w:eastAsia="uk-UA"/>
              </w:rPr>
              <w:t>Період реалізації</w:t>
            </w:r>
          </w:p>
        </w:tc>
        <w:tc>
          <w:tcPr>
            <w:tcW w:w="3094" w:type="dxa"/>
            <w:shd w:val="clear" w:color="auto" w:fill="215E99" w:themeFill="text2" w:themeFillTint="BF"/>
            <w:vAlign w:val="center"/>
          </w:tcPr>
          <w:p w14:paraId="4CDD945F" w14:textId="798BCC5D" w:rsidR="00491886" w:rsidRPr="00703D8E" w:rsidRDefault="00491886" w:rsidP="0032007D">
            <w:pPr>
              <w:spacing w:after="0" w:line="240" w:lineRule="auto"/>
              <w:jc w:val="center"/>
              <w:rPr>
                <w:rFonts w:ascii="Aptos" w:eastAsia="Times New Roman" w:hAnsi="Aptos" w:cs="Calibri"/>
                <w:b/>
                <w:bCs/>
                <w:color w:val="FFFFFF" w:themeColor="background1"/>
                <w:sz w:val="20"/>
                <w:szCs w:val="20"/>
                <w:lang w:eastAsia="uk-UA"/>
              </w:rPr>
            </w:pPr>
            <w:r>
              <w:rPr>
                <w:rFonts w:ascii="Aptos" w:eastAsia="Times New Roman" w:hAnsi="Aptos" w:cs="Calibri"/>
                <w:b/>
                <w:bCs/>
                <w:color w:val="FFFFFF" w:themeColor="background1"/>
                <w:sz w:val="20"/>
                <w:szCs w:val="20"/>
                <w:lang w:eastAsia="uk-UA"/>
              </w:rPr>
              <w:t>Відповідальні виконавці</w:t>
            </w:r>
          </w:p>
        </w:tc>
        <w:tc>
          <w:tcPr>
            <w:tcW w:w="4136" w:type="dxa"/>
            <w:shd w:val="clear" w:color="auto" w:fill="215E99" w:themeFill="text2" w:themeFillTint="BF"/>
            <w:vAlign w:val="center"/>
            <w:hideMark/>
          </w:tcPr>
          <w:p w14:paraId="6A0BF3B7" w14:textId="0BBF81A7" w:rsidR="00491886" w:rsidRPr="00703D8E" w:rsidRDefault="00491886" w:rsidP="0032007D">
            <w:pPr>
              <w:spacing w:after="0" w:line="240" w:lineRule="auto"/>
              <w:jc w:val="center"/>
              <w:rPr>
                <w:rFonts w:ascii="Aptos" w:eastAsia="Times New Roman" w:hAnsi="Aptos" w:cs="Calibri"/>
                <w:b/>
                <w:bCs/>
                <w:color w:val="FFFFFF" w:themeColor="background1"/>
                <w:sz w:val="20"/>
                <w:szCs w:val="20"/>
                <w:lang w:eastAsia="uk-UA"/>
              </w:rPr>
            </w:pPr>
            <w:r w:rsidRPr="00703D8E">
              <w:rPr>
                <w:rFonts w:ascii="Aptos" w:eastAsia="Times New Roman" w:hAnsi="Aptos" w:cs="Calibri"/>
                <w:b/>
                <w:bCs/>
                <w:color w:val="FFFFFF" w:themeColor="background1"/>
                <w:sz w:val="20"/>
                <w:szCs w:val="20"/>
                <w:lang w:eastAsia="uk-UA"/>
              </w:rPr>
              <w:t>Індикатори (показники) результативності</w:t>
            </w:r>
          </w:p>
        </w:tc>
      </w:tr>
      <w:tr w:rsidR="00491886" w:rsidRPr="002C34F2" w14:paraId="687315AC" w14:textId="77777777" w:rsidTr="009D7019">
        <w:trPr>
          <w:trHeight w:val="315"/>
          <w:jc w:val="center"/>
        </w:trPr>
        <w:tc>
          <w:tcPr>
            <w:tcW w:w="15163" w:type="dxa"/>
            <w:gridSpan w:val="4"/>
            <w:shd w:val="clear" w:color="auto" w:fill="3A7C22" w:themeFill="accent6" w:themeFillShade="BF"/>
            <w:tcMar>
              <w:top w:w="30" w:type="dxa"/>
              <w:left w:w="45" w:type="dxa"/>
              <w:bottom w:w="30" w:type="dxa"/>
              <w:right w:w="45" w:type="dxa"/>
            </w:tcMar>
            <w:vAlign w:val="bottom"/>
            <w:hideMark/>
          </w:tcPr>
          <w:p w14:paraId="6DF19878" w14:textId="4A0D7FD2" w:rsidR="00491886" w:rsidRPr="00DC0280" w:rsidRDefault="00491886" w:rsidP="0032007D">
            <w:pPr>
              <w:spacing w:after="0" w:line="240" w:lineRule="auto"/>
              <w:rPr>
                <w:rFonts w:ascii="Aptos" w:eastAsia="Times New Roman" w:hAnsi="Aptos" w:cs="Times New Roman"/>
                <w:color w:val="FFFFFF" w:themeColor="background1"/>
                <w:sz w:val="20"/>
                <w:szCs w:val="20"/>
                <w:lang w:eastAsia="uk-UA"/>
              </w:rPr>
            </w:pPr>
            <w:r w:rsidRPr="00DC0280">
              <w:rPr>
                <w:rFonts w:ascii="Aptos" w:eastAsia="Times New Roman" w:hAnsi="Aptos" w:cs="Times New Roman"/>
                <w:b/>
                <w:bCs/>
                <w:color w:val="FFFFFF" w:themeColor="background1"/>
                <w:sz w:val="20"/>
                <w:szCs w:val="20"/>
                <w:lang w:eastAsia="uk-UA"/>
              </w:rPr>
              <w:t>Стратегічний напрям А. Формування згуртованої громади в соціальному, гуманітарному, економічному, екологічному, безпековому та просторовому вимірах</w:t>
            </w:r>
          </w:p>
        </w:tc>
      </w:tr>
      <w:tr w:rsidR="00491886" w:rsidRPr="002C34F2" w14:paraId="5C2A6BDE" w14:textId="77777777" w:rsidTr="009D7019">
        <w:trPr>
          <w:trHeight w:val="315"/>
          <w:jc w:val="center"/>
        </w:trPr>
        <w:tc>
          <w:tcPr>
            <w:tcW w:w="15163" w:type="dxa"/>
            <w:gridSpan w:val="4"/>
            <w:shd w:val="clear" w:color="auto" w:fill="6D9EEB"/>
            <w:tcMar>
              <w:top w:w="30" w:type="dxa"/>
              <w:left w:w="45" w:type="dxa"/>
              <w:bottom w:w="30" w:type="dxa"/>
              <w:right w:w="45" w:type="dxa"/>
            </w:tcMar>
            <w:vAlign w:val="bottom"/>
            <w:hideMark/>
          </w:tcPr>
          <w:p w14:paraId="22135ED9" w14:textId="6ADE62B8" w:rsidR="00491886" w:rsidRPr="002C34F2" w:rsidRDefault="00491886" w:rsidP="0032007D">
            <w:pPr>
              <w:spacing w:after="0" w:line="240" w:lineRule="auto"/>
              <w:rPr>
                <w:rFonts w:ascii="Aptos" w:eastAsia="Times New Roman" w:hAnsi="Aptos" w:cs="Times New Roman"/>
                <w:sz w:val="20"/>
                <w:szCs w:val="20"/>
                <w:lang w:eastAsia="uk-UA"/>
              </w:rPr>
            </w:pPr>
            <w:r w:rsidRPr="002C34F2">
              <w:rPr>
                <w:rFonts w:ascii="Aptos" w:eastAsia="Times New Roman" w:hAnsi="Aptos" w:cs="Times New Roman"/>
                <w:b/>
                <w:bCs/>
                <w:sz w:val="20"/>
                <w:szCs w:val="20"/>
                <w:lang w:eastAsia="uk-UA"/>
              </w:rPr>
              <w:t>Стратегічна ціль А.1. Розвиток людського капіталу</w:t>
            </w:r>
          </w:p>
        </w:tc>
      </w:tr>
      <w:tr w:rsidR="00491886" w:rsidRPr="002C34F2" w14:paraId="5A72CA1C" w14:textId="77777777" w:rsidTr="009D7019">
        <w:trPr>
          <w:trHeight w:val="315"/>
          <w:jc w:val="center"/>
        </w:trPr>
        <w:tc>
          <w:tcPr>
            <w:tcW w:w="15163" w:type="dxa"/>
            <w:gridSpan w:val="4"/>
            <w:shd w:val="clear" w:color="auto" w:fill="A4C2F4"/>
            <w:tcMar>
              <w:top w:w="30" w:type="dxa"/>
              <w:left w:w="45" w:type="dxa"/>
              <w:bottom w:w="30" w:type="dxa"/>
              <w:right w:w="45" w:type="dxa"/>
            </w:tcMar>
            <w:vAlign w:val="bottom"/>
            <w:hideMark/>
          </w:tcPr>
          <w:p w14:paraId="627916F6" w14:textId="2FFE175E"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А.1.1. Формування сучасного, освіченого, інноваційного суспільства, де кожен має рівні можливості для навчання та розвитку</w:t>
            </w:r>
          </w:p>
        </w:tc>
      </w:tr>
      <w:tr w:rsidR="00491886" w:rsidRPr="002C34F2" w14:paraId="5ED719EC" w14:textId="77777777" w:rsidTr="00136895">
        <w:trPr>
          <w:trHeight w:val="315"/>
          <w:jc w:val="center"/>
        </w:trPr>
        <w:tc>
          <w:tcPr>
            <w:tcW w:w="6516" w:type="dxa"/>
            <w:tcMar>
              <w:top w:w="30" w:type="dxa"/>
              <w:left w:w="45" w:type="dxa"/>
              <w:bottom w:w="30" w:type="dxa"/>
              <w:right w:w="45" w:type="dxa"/>
            </w:tcMar>
            <w:hideMark/>
          </w:tcPr>
          <w:p w14:paraId="73F55BFB"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w:t>
            </w:r>
            <w:r w:rsidRPr="002C34F2">
              <w:rPr>
                <w:rFonts w:ascii="Aptos" w:eastAsia="Times New Roman" w:hAnsi="Aptos" w:cs="Calibri"/>
                <w:sz w:val="20"/>
                <w:szCs w:val="20"/>
                <w:lang w:eastAsia="uk-UA"/>
              </w:rPr>
              <w:t>. Створення освітнього простору у межах реформи "Нова українська школа"</w:t>
            </w:r>
          </w:p>
        </w:tc>
        <w:tc>
          <w:tcPr>
            <w:tcW w:w="1417" w:type="dxa"/>
            <w:tcMar>
              <w:top w:w="30" w:type="dxa"/>
              <w:left w:w="45" w:type="dxa"/>
              <w:bottom w:w="30" w:type="dxa"/>
              <w:right w:w="45" w:type="dxa"/>
            </w:tcMar>
            <w:hideMark/>
          </w:tcPr>
          <w:p w14:paraId="26D69636" w14:textId="435A8417" w:rsidR="00491886" w:rsidRPr="002C34F2" w:rsidRDefault="0049188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26A17321" w14:textId="207E6B69" w:rsidR="00491886" w:rsidRPr="002C34F2" w:rsidRDefault="00491886"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114D5589" w14:textId="5D5BD258"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навчальних кабінетів, які </w:t>
            </w:r>
            <w:proofErr w:type="spellStart"/>
            <w:r w:rsidRPr="002C34F2">
              <w:rPr>
                <w:rFonts w:ascii="Aptos" w:eastAsia="Times New Roman" w:hAnsi="Aptos" w:cs="Calibri"/>
                <w:sz w:val="20"/>
                <w:szCs w:val="20"/>
                <w:lang w:eastAsia="uk-UA"/>
              </w:rPr>
              <w:t>будть</w:t>
            </w:r>
            <w:proofErr w:type="spellEnd"/>
            <w:r w:rsidRPr="002C34F2">
              <w:rPr>
                <w:rFonts w:ascii="Aptos" w:eastAsia="Times New Roman" w:hAnsi="Aptos" w:cs="Calibri"/>
                <w:sz w:val="20"/>
                <w:szCs w:val="20"/>
                <w:lang w:eastAsia="uk-UA"/>
              </w:rPr>
              <w:t xml:space="preserve"> облаштовані, 83 </w:t>
            </w:r>
            <w:proofErr w:type="spellStart"/>
            <w:r w:rsidRPr="002C34F2">
              <w:rPr>
                <w:rFonts w:ascii="Aptos" w:eastAsia="Times New Roman" w:hAnsi="Aptos" w:cs="Calibri"/>
                <w:sz w:val="20"/>
                <w:szCs w:val="20"/>
                <w:lang w:eastAsia="uk-UA"/>
              </w:rPr>
              <w:t>кабінета</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Кількість навчальних закладів, які будуть забезпечені сучасним обладнання для реалізації Державного стандарту базової середньої освіти, 8 закладів;</w:t>
            </w:r>
            <w:r w:rsidRPr="002C34F2">
              <w:rPr>
                <w:rFonts w:ascii="Aptos" w:eastAsia="Times New Roman" w:hAnsi="Aptos" w:cs="Calibri"/>
                <w:sz w:val="20"/>
                <w:szCs w:val="20"/>
                <w:lang w:eastAsia="uk-UA"/>
              </w:rPr>
              <w:br/>
              <w:t xml:space="preserve">Кількість навчальних кабінетів у закладах загальної середньої освіти, які забезпечені сучасним обладнання для реалізації Державного стандарту базової середньої освіти, 51 </w:t>
            </w:r>
            <w:proofErr w:type="spellStart"/>
            <w:r w:rsidRPr="002C34F2">
              <w:rPr>
                <w:rFonts w:ascii="Aptos" w:eastAsia="Times New Roman" w:hAnsi="Aptos" w:cs="Calibri"/>
                <w:sz w:val="20"/>
                <w:szCs w:val="20"/>
                <w:lang w:eastAsia="uk-UA"/>
              </w:rPr>
              <w:t>кабінета</w:t>
            </w:r>
            <w:proofErr w:type="spellEnd"/>
          </w:p>
        </w:tc>
      </w:tr>
      <w:tr w:rsidR="00491886" w:rsidRPr="002C34F2" w14:paraId="6D3C1902" w14:textId="77777777" w:rsidTr="00136895">
        <w:trPr>
          <w:trHeight w:val="315"/>
          <w:jc w:val="center"/>
        </w:trPr>
        <w:tc>
          <w:tcPr>
            <w:tcW w:w="6516" w:type="dxa"/>
            <w:tcMar>
              <w:top w:w="30" w:type="dxa"/>
              <w:left w:w="45" w:type="dxa"/>
              <w:bottom w:w="30" w:type="dxa"/>
              <w:right w:w="45" w:type="dxa"/>
            </w:tcMar>
            <w:vAlign w:val="bottom"/>
            <w:hideMark/>
          </w:tcPr>
          <w:p w14:paraId="100E6ABB"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w:t>
            </w:r>
            <w:r w:rsidRPr="002C34F2">
              <w:rPr>
                <w:rFonts w:ascii="Aptos" w:eastAsia="Times New Roman" w:hAnsi="Aptos" w:cs="Calibri"/>
                <w:sz w:val="20"/>
                <w:szCs w:val="20"/>
                <w:lang w:eastAsia="uk-UA"/>
              </w:rPr>
              <w:t xml:space="preserve"> Сучасний освітній простір та якісний зміст: лабораторії, майстерні, кабінети тощо</w:t>
            </w:r>
          </w:p>
        </w:tc>
        <w:tc>
          <w:tcPr>
            <w:tcW w:w="1417" w:type="dxa"/>
            <w:tcMar>
              <w:top w:w="30" w:type="dxa"/>
              <w:left w:w="45" w:type="dxa"/>
              <w:bottom w:w="30" w:type="dxa"/>
              <w:right w:w="45" w:type="dxa"/>
            </w:tcMar>
            <w:hideMark/>
          </w:tcPr>
          <w:p w14:paraId="14214AB3" w14:textId="18056337"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6C913B2" w14:textId="21BBF0A0"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5C3B626F" w14:textId="1ACA87D1"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навчальних кабінетів у закладах загальної середньої освіти, які забезпечені сучасним обладнання для реалізації Державного стандарту базової середньої освіти, 188 кабінетів</w:t>
            </w:r>
          </w:p>
        </w:tc>
      </w:tr>
      <w:tr w:rsidR="00491886" w:rsidRPr="002C34F2" w14:paraId="17FD4056" w14:textId="77777777" w:rsidTr="00136895">
        <w:trPr>
          <w:trHeight w:val="315"/>
          <w:jc w:val="center"/>
        </w:trPr>
        <w:tc>
          <w:tcPr>
            <w:tcW w:w="6516" w:type="dxa"/>
            <w:tcMar>
              <w:top w:w="30" w:type="dxa"/>
              <w:left w:w="45" w:type="dxa"/>
              <w:bottom w:w="30" w:type="dxa"/>
              <w:right w:w="45" w:type="dxa"/>
            </w:tcMar>
            <w:vAlign w:val="bottom"/>
            <w:hideMark/>
          </w:tcPr>
          <w:p w14:paraId="3028ADB2"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3.</w:t>
            </w:r>
            <w:r w:rsidRPr="002C34F2">
              <w:rPr>
                <w:rFonts w:ascii="Aptos" w:eastAsia="Times New Roman" w:hAnsi="Aptos" w:cs="Calibri"/>
                <w:sz w:val="20"/>
                <w:szCs w:val="20"/>
                <w:lang w:eastAsia="uk-UA"/>
              </w:rPr>
              <w:t xml:space="preserve"> Реконструкція з добудовою загальноосвітньої школи № 1 І-ІІІ ступенів по вул. Малиновського,74 в м. Буча Київської області. Коригування</w:t>
            </w:r>
          </w:p>
        </w:tc>
        <w:tc>
          <w:tcPr>
            <w:tcW w:w="1417" w:type="dxa"/>
            <w:tcMar>
              <w:top w:w="30" w:type="dxa"/>
              <w:left w:w="45" w:type="dxa"/>
              <w:bottom w:w="30" w:type="dxa"/>
              <w:right w:w="45" w:type="dxa"/>
            </w:tcMar>
            <w:hideMark/>
          </w:tcPr>
          <w:p w14:paraId="239C6221" w14:textId="705FF3C9"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2EC1ABEF" w14:textId="2C1865A0"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416D4502" w14:textId="4B058B66"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реконструйованих/збудованих закладів загальної середньої освіти, 1 заклад;</w:t>
            </w:r>
            <w:r w:rsidRPr="002C34F2">
              <w:rPr>
                <w:rFonts w:ascii="Aptos" w:eastAsia="Times New Roman" w:hAnsi="Aptos" w:cs="Calibri"/>
                <w:sz w:val="20"/>
                <w:szCs w:val="20"/>
                <w:lang w:eastAsia="uk-UA"/>
              </w:rPr>
              <w:br/>
              <w:t xml:space="preserve">Забезпечено потребу 990 учнів доступу до ЗСО </w:t>
            </w:r>
          </w:p>
        </w:tc>
      </w:tr>
      <w:tr w:rsidR="00491886" w:rsidRPr="002C34F2" w14:paraId="33E1764C" w14:textId="77777777" w:rsidTr="00136895">
        <w:trPr>
          <w:trHeight w:val="315"/>
          <w:jc w:val="center"/>
        </w:trPr>
        <w:tc>
          <w:tcPr>
            <w:tcW w:w="6516" w:type="dxa"/>
            <w:tcMar>
              <w:top w:w="30" w:type="dxa"/>
              <w:left w:w="45" w:type="dxa"/>
              <w:bottom w:w="30" w:type="dxa"/>
              <w:right w:w="45" w:type="dxa"/>
            </w:tcMar>
            <w:vAlign w:val="bottom"/>
            <w:hideMark/>
          </w:tcPr>
          <w:p w14:paraId="4E089FEE"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4.</w:t>
            </w:r>
            <w:r w:rsidRPr="002C34F2">
              <w:rPr>
                <w:rFonts w:ascii="Aptos" w:eastAsia="Times New Roman" w:hAnsi="Aptos" w:cs="Calibri"/>
                <w:sz w:val="20"/>
                <w:szCs w:val="20"/>
                <w:lang w:eastAsia="uk-UA"/>
              </w:rPr>
              <w:t xml:space="preserve"> Реконструкція з добудовою трьох корпусів загальноосвітньої школи № 1 І-ІІІ ступенів по вул. Малиновського,74 м. Буча Київської області</w:t>
            </w:r>
          </w:p>
        </w:tc>
        <w:tc>
          <w:tcPr>
            <w:tcW w:w="1417" w:type="dxa"/>
            <w:tcMar>
              <w:top w:w="30" w:type="dxa"/>
              <w:left w:w="45" w:type="dxa"/>
              <w:bottom w:w="30" w:type="dxa"/>
              <w:right w:w="45" w:type="dxa"/>
            </w:tcMar>
            <w:hideMark/>
          </w:tcPr>
          <w:p w14:paraId="3BEC4128" w14:textId="3B6EA74D"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C192805" w14:textId="1F150B25"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718C713F" w14:textId="56EDCE88"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реконструйованих/збудованих закладів загальної середньої освіти, 1 заклад;</w:t>
            </w:r>
            <w:r w:rsidRPr="002C34F2">
              <w:rPr>
                <w:rFonts w:ascii="Aptos" w:eastAsia="Times New Roman" w:hAnsi="Aptos" w:cs="Calibri"/>
                <w:sz w:val="20"/>
                <w:szCs w:val="20"/>
                <w:lang w:eastAsia="uk-UA"/>
              </w:rPr>
              <w:br/>
              <w:t xml:space="preserve">Забезпечено потребу 990 учнів доступу до ЗСО </w:t>
            </w:r>
          </w:p>
        </w:tc>
      </w:tr>
      <w:tr w:rsidR="00491886" w:rsidRPr="002C34F2" w14:paraId="01FB112F" w14:textId="77777777" w:rsidTr="00136895">
        <w:trPr>
          <w:trHeight w:val="315"/>
          <w:jc w:val="center"/>
        </w:trPr>
        <w:tc>
          <w:tcPr>
            <w:tcW w:w="6516" w:type="dxa"/>
            <w:tcMar>
              <w:top w:w="30" w:type="dxa"/>
              <w:left w:w="45" w:type="dxa"/>
              <w:bottom w:w="30" w:type="dxa"/>
              <w:right w:w="45" w:type="dxa"/>
            </w:tcMar>
            <w:vAlign w:val="bottom"/>
            <w:hideMark/>
          </w:tcPr>
          <w:p w14:paraId="4588632D"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5.</w:t>
            </w:r>
            <w:r w:rsidRPr="002C34F2">
              <w:rPr>
                <w:rFonts w:ascii="Aptos" w:eastAsia="Times New Roman" w:hAnsi="Aptos" w:cs="Calibri"/>
                <w:sz w:val="20"/>
                <w:szCs w:val="20"/>
                <w:lang w:eastAsia="uk-UA"/>
              </w:rPr>
              <w:t xml:space="preserve"> Реконструкція Бучанського навчально-</w:t>
            </w:r>
            <w:proofErr w:type="spellStart"/>
            <w:r w:rsidRPr="002C34F2">
              <w:rPr>
                <w:rFonts w:ascii="Aptos" w:eastAsia="Times New Roman" w:hAnsi="Aptos" w:cs="Calibri"/>
                <w:sz w:val="20"/>
                <w:szCs w:val="20"/>
                <w:lang w:eastAsia="uk-UA"/>
              </w:rPr>
              <w:t>вихровного</w:t>
            </w:r>
            <w:proofErr w:type="spellEnd"/>
            <w:r w:rsidRPr="002C34F2">
              <w:rPr>
                <w:rFonts w:ascii="Aptos" w:eastAsia="Times New Roman" w:hAnsi="Aptos" w:cs="Calibri"/>
                <w:sz w:val="20"/>
                <w:szCs w:val="20"/>
                <w:lang w:eastAsia="uk-UA"/>
              </w:rPr>
              <w:t xml:space="preserve"> комплексу "Спеціалізована загальноосвітня школа І-ІІІ ступенів - загальноосвітня школа І-ІІІ ступенів" №2 по </w:t>
            </w:r>
            <w:proofErr w:type="spellStart"/>
            <w:r w:rsidRPr="002C34F2">
              <w:rPr>
                <w:rFonts w:ascii="Aptos" w:eastAsia="Times New Roman" w:hAnsi="Aptos" w:cs="Calibri"/>
                <w:sz w:val="20"/>
                <w:szCs w:val="20"/>
                <w:lang w:eastAsia="uk-UA"/>
              </w:rPr>
              <w:t>вул.Шевченка</w:t>
            </w:r>
            <w:proofErr w:type="spellEnd"/>
            <w:r w:rsidRPr="002C34F2">
              <w:rPr>
                <w:rFonts w:ascii="Aptos" w:eastAsia="Times New Roman" w:hAnsi="Aptos" w:cs="Calibri"/>
                <w:sz w:val="20"/>
                <w:szCs w:val="20"/>
                <w:lang w:eastAsia="uk-UA"/>
              </w:rPr>
              <w:t xml:space="preserve">, 14а в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Київської області. Коригування</w:t>
            </w:r>
          </w:p>
        </w:tc>
        <w:tc>
          <w:tcPr>
            <w:tcW w:w="1417" w:type="dxa"/>
            <w:tcMar>
              <w:top w:w="30" w:type="dxa"/>
              <w:left w:w="45" w:type="dxa"/>
              <w:bottom w:w="30" w:type="dxa"/>
              <w:right w:w="45" w:type="dxa"/>
            </w:tcMar>
            <w:hideMark/>
          </w:tcPr>
          <w:p w14:paraId="1C517F01" w14:textId="7A24A380"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3DD5940" w14:textId="6AA15C09"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7D82120A" w14:textId="6C21483E"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реконструйованих/збудованих закладів загальної середньої освіти, 1 заклад;</w:t>
            </w:r>
            <w:r w:rsidRPr="002C34F2">
              <w:rPr>
                <w:rFonts w:ascii="Aptos" w:eastAsia="Times New Roman" w:hAnsi="Aptos" w:cs="Calibri"/>
                <w:sz w:val="20"/>
                <w:szCs w:val="20"/>
                <w:lang w:eastAsia="uk-UA"/>
              </w:rPr>
              <w:br/>
              <w:t xml:space="preserve">Забезпечено потребу 402 учнів доступу до ЗСО </w:t>
            </w:r>
          </w:p>
        </w:tc>
      </w:tr>
      <w:tr w:rsidR="00491886" w:rsidRPr="002C34F2" w14:paraId="0FAE6880" w14:textId="77777777" w:rsidTr="00136895">
        <w:trPr>
          <w:trHeight w:val="315"/>
          <w:jc w:val="center"/>
        </w:trPr>
        <w:tc>
          <w:tcPr>
            <w:tcW w:w="6516" w:type="dxa"/>
            <w:tcMar>
              <w:top w:w="30" w:type="dxa"/>
              <w:left w:w="45" w:type="dxa"/>
              <w:bottom w:w="30" w:type="dxa"/>
              <w:right w:w="45" w:type="dxa"/>
            </w:tcMar>
            <w:vAlign w:val="bottom"/>
            <w:hideMark/>
          </w:tcPr>
          <w:p w14:paraId="75D3AD0D"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6.</w:t>
            </w:r>
            <w:r w:rsidRPr="002C34F2">
              <w:rPr>
                <w:rFonts w:ascii="Aptos" w:eastAsia="Times New Roman" w:hAnsi="Aptos" w:cs="Calibri"/>
                <w:sz w:val="20"/>
                <w:szCs w:val="20"/>
                <w:lang w:eastAsia="uk-UA"/>
              </w:rPr>
              <w:t xml:space="preserve"> Будівництво Ворзельської початкової школи з дошкільним підрозділом по вул. Курортна</w:t>
            </w:r>
            <w:r w:rsidRPr="002C34F2">
              <w:rPr>
                <w:rFonts w:ascii="Aptos" w:eastAsia="Times New Roman" w:hAnsi="Aptos" w:cs="Calibri"/>
                <w:sz w:val="20"/>
                <w:szCs w:val="20"/>
                <w:lang w:eastAsia="uk-UA"/>
              </w:rPr>
              <w:br/>
              <w:t>37, в селищі Ворзель, Бучанського району, Київської області</w:t>
            </w:r>
          </w:p>
        </w:tc>
        <w:tc>
          <w:tcPr>
            <w:tcW w:w="1417" w:type="dxa"/>
            <w:tcMar>
              <w:top w:w="30" w:type="dxa"/>
              <w:left w:w="45" w:type="dxa"/>
              <w:bottom w:w="30" w:type="dxa"/>
              <w:right w:w="45" w:type="dxa"/>
            </w:tcMar>
            <w:hideMark/>
          </w:tcPr>
          <w:p w14:paraId="54A2D18B" w14:textId="211973B0"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1AB2FF5" w14:textId="6877F443"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054DAB39" w14:textId="6DB5C749"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r w:rsidRPr="002C34F2">
              <w:rPr>
                <w:rFonts w:ascii="Aptos" w:eastAsia="Times New Roman" w:hAnsi="Aptos" w:cs="Calibri"/>
                <w:sz w:val="20"/>
                <w:szCs w:val="20"/>
                <w:lang w:eastAsia="uk-UA"/>
              </w:rPr>
              <w:br/>
              <w:t xml:space="preserve">Забезпечено потребу 120 дітей доступу до </w:t>
            </w:r>
            <w:proofErr w:type="spellStart"/>
            <w:r w:rsidRPr="002C34F2">
              <w:rPr>
                <w:rFonts w:ascii="Aptos" w:eastAsia="Times New Roman" w:hAnsi="Aptos" w:cs="Calibri"/>
                <w:sz w:val="20"/>
                <w:szCs w:val="20"/>
                <w:lang w:eastAsia="uk-UA"/>
              </w:rPr>
              <w:t>ДО</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 xml:space="preserve">Забезпечено потребу 360 учнів доступу до ЗСО </w:t>
            </w:r>
          </w:p>
        </w:tc>
      </w:tr>
      <w:tr w:rsidR="00491886" w:rsidRPr="002C34F2" w14:paraId="677A3463" w14:textId="77777777" w:rsidTr="00136895">
        <w:trPr>
          <w:trHeight w:val="315"/>
          <w:jc w:val="center"/>
        </w:trPr>
        <w:tc>
          <w:tcPr>
            <w:tcW w:w="6516" w:type="dxa"/>
            <w:tcMar>
              <w:top w:w="30" w:type="dxa"/>
              <w:left w:w="45" w:type="dxa"/>
              <w:bottom w:w="30" w:type="dxa"/>
              <w:right w:w="45" w:type="dxa"/>
            </w:tcMar>
            <w:vAlign w:val="bottom"/>
            <w:hideMark/>
          </w:tcPr>
          <w:p w14:paraId="5D20DF44"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7. </w:t>
            </w:r>
            <w:r w:rsidRPr="002C34F2">
              <w:rPr>
                <w:rFonts w:ascii="Aptos" w:eastAsia="Times New Roman" w:hAnsi="Aptos" w:cs="Calibri"/>
                <w:sz w:val="20"/>
                <w:szCs w:val="20"/>
                <w:lang w:eastAsia="uk-UA"/>
              </w:rPr>
              <w:t xml:space="preserve">Нове будівництво гімназії на 720 місць з дошкільним відділенням на 160 місць,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Бучанський район, м. Буча, вул. </w:t>
            </w:r>
            <w:proofErr w:type="spellStart"/>
            <w:r w:rsidRPr="002C34F2">
              <w:rPr>
                <w:rFonts w:ascii="Aptos" w:eastAsia="Times New Roman" w:hAnsi="Aptos" w:cs="Calibri"/>
                <w:sz w:val="20"/>
                <w:szCs w:val="20"/>
                <w:lang w:eastAsia="uk-UA"/>
              </w:rPr>
              <w:t>Тумаса</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Тадаса</w:t>
            </w:r>
            <w:proofErr w:type="spellEnd"/>
            <w:r w:rsidRPr="002C34F2">
              <w:rPr>
                <w:rFonts w:ascii="Aptos" w:eastAsia="Times New Roman" w:hAnsi="Aptos" w:cs="Calibri"/>
                <w:sz w:val="20"/>
                <w:szCs w:val="20"/>
                <w:lang w:eastAsia="uk-UA"/>
              </w:rPr>
              <w:t>, 4</w:t>
            </w:r>
          </w:p>
        </w:tc>
        <w:tc>
          <w:tcPr>
            <w:tcW w:w="1417" w:type="dxa"/>
            <w:tcMar>
              <w:top w:w="30" w:type="dxa"/>
              <w:left w:w="45" w:type="dxa"/>
              <w:bottom w:w="30" w:type="dxa"/>
              <w:right w:w="45" w:type="dxa"/>
            </w:tcMar>
            <w:hideMark/>
          </w:tcPr>
          <w:p w14:paraId="51221423" w14:textId="2AA627B2"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B3BD51D" w14:textId="434DB16E"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236B53CA" w14:textId="4F5BAE55"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Розпочато будівельні роботи, виконання будівельних робіт 60%</w:t>
            </w:r>
          </w:p>
        </w:tc>
      </w:tr>
      <w:tr w:rsidR="00491886" w:rsidRPr="002C34F2" w14:paraId="59CCA00A" w14:textId="77777777" w:rsidTr="00136895">
        <w:trPr>
          <w:trHeight w:val="2205"/>
          <w:jc w:val="center"/>
        </w:trPr>
        <w:tc>
          <w:tcPr>
            <w:tcW w:w="6516" w:type="dxa"/>
            <w:tcMar>
              <w:top w:w="30" w:type="dxa"/>
              <w:left w:w="45" w:type="dxa"/>
              <w:bottom w:w="30" w:type="dxa"/>
              <w:right w:w="45" w:type="dxa"/>
            </w:tcMar>
            <w:vAlign w:val="bottom"/>
            <w:hideMark/>
          </w:tcPr>
          <w:p w14:paraId="56BE52A6"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8.</w:t>
            </w:r>
            <w:r w:rsidRPr="002C34F2">
              <w:rPr>
                <w:rFonts w:ascii="Aptos" w:eastAsia="Times New Roman" w:hAnsi="Aptos" w:cs="Calibri"/>
                <w:sz w:val="20"/>
                <w:szCs w:val="20"/>
                <w:lang w:eastAsia="uk-UA"/>
              </w:rPr>
              <w:t xml:space="preserve"> Будівництво протирадіаційного укриття цивільного захисту на 400 місць з надбудовою спортивного залу КЗ "</w:t>
            </w:r>
            <w:proofErr w:type="spellStart"/>
            <w:r w:rsidRPr="002C34F2">
              <w:rPr>
                <w:rFonts w:ascii="Aptos" w:eastAsia="Times New Roman" w:hAnsi="Aptos" w:cs="Calibri"/>
                <w:sz w:val="20"/>
                <w:szCs w:val="20"/>
                <w:lang w:eastAsia="uk-UA"/>
              </w:rPr>
              <w:t>Бабинецький</w:t>
            </w:r>
            <w:proofErr w:type="spellEnd"/>
            <w:r w:rsidRPr="002C34F2">
              <w:rPr>
                <w:rFonts w:ascii="Aptos" w:eastAsia="Times New Roman" w:hAnsi="Aptos" w:cs="Calibri"/>
                <w:sz w:val="20"/>
                <w:szCs w:val="20"/>
                <w:lang w:eastAsia="uk-UA"/>
              </w:rPr>
              <w:t xml:space="preserve"> заклад загальної середньої освіти І-ІІІ ступенів № 13" Бучанської міської ради Київської області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 Бучанський район, с. Бабинці, вул. Незламності, 70-А</w:t>
            </w:r>
          </w:p>
        </w:tc>
        <w:tc>
          <w:tcPr>
            <w:tcW w:w="1417" w:type="dxa"/>
            <w:tcMar>
              <w:top w:w="30" w:type="dxa"/>
              <w:left w:w="45" w:type="dxa"/>
              <w:bottom w:w="30" w:type="dxa"/>
              <w:right w:w="45" w:type="dxa"/>
            </w:tcMar>
            <w:hideMark/>
          </w:tcPr>
          <w:p w14:paraId="5E759274" w14:textId="3A54CF4D"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2027518" w14:textId="62A18E1E"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5F805869" w14:textId="116B7209"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здобувачів освіти, які мають можливість укриття в захисних спорудах, 400 осіб</w:t>
            </w:r>
            <w:r w:rsidRPr="002C34F2">
              <w:rPr>
                <w:rFonts w:ascii="Aptos" w:eastAsia="Times New Roman" w:hAnsi="Aptos" w:cs="Calibri"/>
                <w:sz w:val="20"/>
                <w:szCs w:val="20"/>
                <w:lang w:eastAsia="uk-UA"/>
              </w:rPr>
              <w:br/>
            </w:r>
            <w:r w:rsidRPr="002C34F2">
              <w:rPr>
                <w:rFonts w:ascii="Aptos" w:eastAsia="Times New Roman" w:hAnsi="Aptos" w:cs="Calibri"/>
                <w:sz w:val="20"/>
                <w:szCs w:val="20"/>
                <w:lang w:eastAsia="uk-UA"/>
              </w:rPr>
              <w:br/>
              <w:t>Кількість збудованих або реконструйованих захисних споруд в закладах освіти, 1 од.</w:t>
            </w:r>
          </w:p>
        </w:tc>
      </w:tr>
      <w:tr w:rsidR="00491886" w:rsidRPr="002C34F2" w14:paraId="5D8D73C1" w14:textId="77777777" w:rsidTr="00136895">
        <w:trPr>
          <w:trHeight w:val="2130"/>
          <w:jc w:val="center"/>
        </w:trPr>
        <w:tc>
          <w:tcPr>
            <w:tcW w:w="6516" w:type="dxa"/>
            <w:tcMar>
              <w:top w:w="30" w:type="dxa"/>
              <w:left w:w="45" w:type="dxa"/>
              <w:bottom w:w="30" w:type="dxa"/>
              <w:right w:w="45" w:type="dxa"/>
            </w:tcMar>
            <w:vAlign w:val="bottom"/>
            <w:hideMark/>
          </w:tcPr>
          <w:p w14:paraId="0790C363"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9.</w:t>
            </w:r>
            <w:r w:rsidRPr="002C34F2">
              <w:rPr>
                <w:rFonts w:ascii="Aptos" w:eastAsia="Times New Roman" w:hAnsi="Aptos" w:cs="Calibri"/>
                <w:sz w:val="20"/>
                <w:szCs w:val="20"/>
                <w:lang w:eastAsia="uk-UA"/>
              </w:rPr>
              <w:t xml:space="preserve"> Капітальний ремонт захисної споруди цивільного захисту (ПРУ) КЗ «</w:t>
            </w:r>
            <w:proofErr w:type="spellStart"/>
            <w:r w:rsidRPr="002C34F2">
              <w:rPr>
                <w:rFonts w:ascii="Aptos" w:eastAsia="Times New Roman" w:hAnsi="Aptos" w:cs="Calibri"/>
                <w:sz w:val="20"/>
                <w:szCs w:val="20"/>
                <w:lang w:eastAsia="uk-UA"/>
              </w:rPr>
              <w:t>Гаврилівського</w:t>
            </w:r>
            <w:proofErr w:type="spellEnd"/>
            <w:r w:rsidRPr="002C34F2">
              <w:rPr>
                <w:rFonts w:ascii="Aptos" w:eastAsia="Times New Roman" w:hAnsi="Aptos" w:cs="Calibri"/>
                <w:sz w:val="20"/>
                <w:szCs w:val="20"/>
                <w:lang w:eastAsia="uk-UA"/>
              </w:rPr>
              <w:t xml:space="preserve"> закладу загальної середньої освіти І-ІІІ ступенів» №8 Бучанської міської ради Київської області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 Бучанський район, с. Гаврилівка, вул. Садова, 21</w:t>
            </w:r>
          </w:p>
        </w:tc>
        <w:tc>
          <w:tcPr>
            <w:tcW w:w="1417" w:type="dxa"/>
            <w:tcMar>
              <w:top w:w="30" w:type="dxa"/>
              <w:left w:w="45" w:type="dxa"/>
              <w:bottom w:w="30" w:type="dxa"/>
              <w:right w:w="45" w:type="dxa"/>
            </w:tcMar>
            <w:hideMark/>
          </w:tcPr>
          <w:p w14:paraId="57A46263" w14:textId="30538ADF"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4E2B23E" w14:textId="10035638"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585F5D5C" w14:textId="135311E8"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здобувачів освіти, які мають можливість укриття в захисних спорудах, 460 осіб</w:t>
            </w:r>
            <w:r w:rsidRPr="002C34F2">
              <w:rPr>
                <w:rFonts w:ascii="Aptos" w:eastAsia="Times New Roman" w:hAnsi="Aptos" w:cs="Calibri"/>
                <w:sz w:val="20"/>
                <w:szCs w:val="20"/>
                <w:lang w:eastAsia="uk-UA"/>
              </w:rPr>
              <w:br/>
            </w:r>
            <w:r w:rsidRPr="002C34F2">
              <w:rPr>
                <w:rFonts w:ascii="Aptos" w:eastAsia="Times New Roman" w:hAnsi="Aptos" w:cs="Calibri"/>
                <w:sz w:val="20"/>
                <w:szCs w:val="20"/>
                <w:lang w:eastAsia="uk-UA"/>
              </w:rPr>
              <w:br/>
              <w:t>Кількість збудованих або реконструйованих захисних споруд в закладах освіти, 1 од.</w:t>
            </w:r>
          </w:p>
        </w:tc>
      </w:tr>
      <w:tr w:rsidR="00491886" w:rsidRPr="002C34F2" w14:paraId="354685AD" w14:textId="77777777" w:rsidTr="00136895">
        <w:trPr>
          <w:trHeight w:val="1860"/>
          <w:jc w:val="center"/>
        </w:trPr>
        <w:tc>
          <w:tcPr>
            <w:tcW w:w="6516" w:type="dxa"/>
            <w:tcMar>
              <w:top w:w="30" w:type="dxa"/>
              <w:left w:w="45" w:type="dxa"/>
              <w:bottom w:w="30" w:type="dxa"/>
              <w:right w:w="45" w:type="dxa"/>
            </w:tcMar>
            <w:vAlign w:val="bottom"/>
            <w:hideMark/>
          </w:tcPr>
          <w:p w14:paraId="5B4A618B"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10.</w:t>
            </w:r>
            <w:r w:rsidRPr="002C34F2">
              <w:rPr>
                <w:rFonts w:ascii="Aptos" w:eastAsia="Times New Roman" w:hAnsi="Aptos" w:cs="Calibri"/>
                <w:sz w:val="20"/>
                <w:szCs w:val="20"/>
                <w:lang w:eastAsia="uk-UA"/>
              </w:rPr>
              <w:t xml:space="preserve"> Капітальний ремонт захисної споруди цивільного захисту </w:t>
            </w:r>
            <w:proofErr w:type="spellStart"/>
            <w:r w:rsidRPr="002C34F2">
              <w:rPr>
                <w:rFonts w:ascii="Aptos" w:eastAsia="Times New Roman" w:hAnsi="Aptos" w:cs="Calibri"/>
                <w:sz w:val="20"/>
                <w:szCs w:val="20"/>
                <w:lang w:eastAsia="uk-UA"/>
              </w:rPr>
              <w:t>Здвижівської</w:t>
            </w:r>
            <w:proofErr w:type="spellEnd"/>
            <w:r w:rsidRPr="002C34F2">
              <w:rPr>
                <w:rFonts w:ascii="Aptos" w:eastAsia="Times New Roman" w:hAnsi="Aptos" w:cs="Calibri"/>
                <w:sz w:val="20"/>
                <w:szCs w:val="20"/>
                <w:lang w:eastAsia="uk-UA"/>
              </w:rPr>
              <w:t xml:space="preserve"> гімназії №14 (дошкільне відділення)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Бучанський район, с </w:t>
            </w:r>
            <w:proofErr w:type="spellStart"/>
            <w:r w:rsidRPr="002C34F2">
              <w:rPr>
                <w:rFonts w:ascii="Aptos" w:eastAsia="Times New Roman" w:hAnsi="Aptos" w:cs="Calibri"/>
                <w:sz w:val="20"/>
                <w:szCs w:val="20"/>
                <w:lang w:eastAsia="uk-UA"/>
              </w:rPr>
              <w:t>Здвижівка</w:t>
            </w:r>
            <w:proofErr w:type="spellEnd"/>
            <w:r w:rsidRPr="002C34F2">
              <w:rPr>
                <w:rFonts w:ascii="Aptos" w:eastAsia="Times New Roman" w:hAnsi="Aptos" w:cs="Calibri"/>
                <w:sz w:val="20"/>
                <w:szCs w:val="20"/>
                <w:lang w:eastAsia="uk-UA"/>
              </w:rPr>
              <w:t>, вул. Центральна, 116 А"</w:t>
            </w:r>
          </w:p>
        </w:tc>
        <w:tc>
          <w:tcPr>
            <w:tcW w:w="1417" w:type="dxa"/>
            <w:tcMar>
              <w:top w:w="30" w:type="dxa"/>
              <w:left w:w="45" w:type="dxa"/>
              <w:bottom w:w="30" w:type="dxa"/>
              <w:right w:w="45" w:type="dxa"/>
            </w:tcMar>
            <w:hideMark/>
          </w:tcPr>
          <w:p w14:paraId="4F8D052F" w14:textId="49056C4F"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2FAB97AA" w14:textId="701900EB"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700CC74B" w14:textId="37DCE0DF"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здобувачів освіти, які мають можливість укриття в захисних спорудах, 84 осіб</w:t>
            </w:r>
            <w:r w:rsidRPr="002C34F2">
              <w:rPr>
                <w:rFonts w:ascii="Aptos" w:eastAsia="Times New Roman" w:hAnsi="Aptos" w:cs="Calibri"/>
                <w:sz w:val="20"/>
                <w:szCs w:val="20"/>
                <w:lang w:eastAsia="uk-UA"/>
              </w:rPr>
              <w:br/>
            </w:r>
            <w:r w:rsidRPr="002C34F2">
              <w:rPr>
                <w:rFonts w:ascii="Aptos" w:eastAsia="Times New Roman" w:hAnsi="Aptos" w:cs="Calibri"/>
                <w:sz w:val="20"/>
                <w:szCs w:val="20"/>
                <w:lang w:eastAsia="uk-UA"/>
              </w:rPr>
              <w:br/>
              <w:t>Кількість збудованих або реконструйованих захисних споруд в закладах освіти, 1 од.</w:t>
            </w:r>
          </w:p>
        </w:tc>
      </w:tr>
      <w:tr w:rsidR="00491886" w:rsidRPr="002C34F2" w14:paraId="600D9273" w14:textId="77777777" w:rsidTr="00136895">
        <w:trPr>
          <w:trHeight w:val="315"/>
          <w:jc w:val="center"/>
        </w:trPr>
        <w:tc>
          <w:tcPr>
            <w:tcW w:w="6516" w:type="dxa"/>
            <w:tcMar>
              <w:top w:w="30" w:type="dxa"/>
              <w:left w:w="45" w:type="dxa"/>
              <w:bottom w:w="30" w:type="dxa"/>
              <w:right w:w="45" w:type="dxa"/>
            </w:tcMar>
            <w:vAlign w:val="bottom"/>
            <w:hideMark/>
          </w:tcPr>
          <w:p w14:paraId="599807F4"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11.</w:t>
            </w:r>
            <w:r w:rsidRPr="002C34F2">
              <w:rPr>
                <w:rFonts w:ascii="Aptos" w:eastAsia="Times New Roman" w:hAnsi="Aptos" w:cs="Calibri"/>
                <w:sz w:val="20"/>
                <w:szCs w:val="20"/>
                <w:lang w:eastAsia="uk-UA"/>
              </w:rPr>
              <w:t xml:space="preserve"> Капітальний ремонт захисних споруд цивільного захисту (найпростішого укриття) в Комунальному закладі «</w:t>
            </w:r>
            <w:proofErr w:type="spellStart"/>
            <w:r w:rsidRPr="002C34F2">
              <w:rPr>
                <w:rFonts w:ascii="Aptos" w:eastAsia="Times New Roman" w:hAnsi="Aptos" w:cs="Calibri"/>
                <w:sz w:val="20"/>
                <w:szCs w:val="20"/>
                <w:lang w:eastAsia="uk-UA"/>
              </w:rPr>
              <w:t>Синяківський</w:t>
            </w:r>
            <w:proofErr w:type="spellEnd"/>
            <w:r w:rsidRPr="002C34F2">
              <w:rPr>
                <w:rFonts w:ascii="Aptos" w:eastAsia="Times New Roman" w:hAnsi="Aptos" w:cs="Calibri"/>
                <w:sz w:val="20"/>
                <w:szCs w:val="20"/>
                <w:lang w:eastAsia="uk-UA"/>
              </w:rPr>
              <w:t xml:space="preserve"> хіміко – технологічний ліцей – заклад загальної середньої освіти І – ІІ ступенів №15»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вул. Київська, 49-А, с. Синяк, Бучанського району, Київської області</w:t>
            </w:r>
          </w:p>
        </w:tc>
        <w:tc>
          <w:tcPr>
            <w:tcW w:w="1417" w:type="dxa"/>
            <w:tcMar>
              <w:top w:w="30" w:type="dxa"/>
              <w:left w:w="45" w:type="dxa"/>
              <w:bottom w:w="30" w:type="dxa"/>
              <w:right w:w="45" w:type="dxa"/>
            </w:tcMar>
            <w:hideMark/>
          </w:tcPr>
          <w:p w14:paraId="3875FA47" w14:textId="495B8380"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C8B2147" w14:textId="56D0A27C"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210F3915" w14:textId="64E627A0"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здобувачів освіти, які мають можливість укриття в захисних спорудах, 500 осіб</w:t>
            </w:r>
            <w:r w:rsidRPr="002C34F2">
              <w:rPr>
                <w:rFonts w:ascii="Aptos" w:eastAsia="Times New Roman" w:hAnsi="Aptos" w:cs="Calibri"/>
                <w:sz w:val="20"/>
                <w:szCs w:val="20"/>
                <w:lang w:eastAsia="uk-UA"/>
              </w:rPr>
              <w:br/>
            </w:r>
            <w:r w:rsidRPr="002C34F2">
              <w:rPr>
                <w:rFonts w:ascii="Aptos" w:eastAsia="Times New Roman" w:hAnsi="Aptos" w:cs="Calibri"/>
                <w:sz w:val="20"/>
                <w:szCs w:val="20"/>
                <w:lang w:eastAsia="uk-UA"/>
              </w:rPr>
              <w:br/>
              <w:t>Кількість збудованих або реконструйованих захисних споруд в закладах освіти, 1 од.</w:t>
            </w:r>
          </w:p>
        </w:tc>
      </w:tr>
      <w:tr w:rsidR="00491886" w:rsidRPr="002C34F2" w14:paraId="16C980A7" w14:textId="77777777" w:rsidTr="00136895">
        <w:trPr>
          <w:trHeight w:val="2340"/>
          <w:jc w:val="center"/>
        </w:trPr>
        <w:tc>
          <w:tcPr>
            <w:tcW w:w="6516" w:type="dxa"/>
            <w:tcMar>
              <w:top w:w="30" w:type="dxa"/>
              <w:left w:w="45" w:type="dxa"/>
              <w:bottom w:w="30" w:type="dxa"/>
              <w:right w:w="45" w:type="dxa"/>
            </w:tcMar>
            <w:vAlign w:val="bottom"/>
            <w:hideMark/>
          </w:tcPr>
          <w:p w14:paraId="4B7C0CBB"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12.</w:t>
            </w:r>
            <w:r w:rsidRPr="002C34F2">
              <w:rPr>
                <w:rFonts w:ascii="Aptos" w:eastAsia="Times New Roman" w:hAnsi="Aptos" w:cs="Calibri"/>
                <w:sz w:val="20"/>
                <w:szCs w:val="20"/>
                <w:lang w:eastAsia="uk-UA"/>
              </w:rPr>
              <w:t xml:space="preserve"> Нове будівництво захисної споруди цивільного захисту – </w:t>
            </w:r>
            <w:proofErr w:type="spellStart"/>
            <w:r w:rsidRPr="002C34F2">
              <w:rPr>
                <w:rFonts w:ascii="Aptos" w:eastAsia="Times New Roman" w:hAnsi="Aptos" w:cs="Calibri"/>
                <w:sz w:val="20"/>
                <w:szCs w:val="20"/>
                <w:lang w:eastAsia="uk-UA"/>
              </w:rPr>
              <w:t>протирадіаційге</w:t>
            </w:r>
            <w:proofErr w:type="spellEnd"/>
            <w:r w:rsidRPr="002C34F2">
              <w:rPr>
                <w:rFonts w:ascii="Aptos" w:eastAsia="Times New Roman" w:hAnsi="Aptos" w:cs="Calibri"/>
                <w:sz w:val="20"/>
                <w:szCs w:val="20"/>
                <w:lang w:eastAsia="uk-UA"/>
              </w:rPr>
              <w:t xml:space="preserve"> укриття на території Комунального закладу «</w:t>
            </w:r>
            <w:proofErr w:type="spellStart"/>
            <w:r w:rsidRPr="002C34F2">
              <w:rPr>
                <w:rFonts w:ascii="Aptos" w:eastAsia="Times New Roman" w:hAnsi="Aptos" w:cs="Calibri"/>
                <w:sz w:val="20"/>
                <w:szCs w:val="20"/>
                <w:lang w:eastAsia="uk-UA"/>
              </w:rPr>
              <w:t>Блиставицький</w:t>
            </w:r>
            <w:proofErr w:type="spellEnd"/>
            <w:r w:rsidRPr="002C34F2">
              <w:rPr>
                <w:rFonts w:ascii="Aptos" w:eastAsia="Times New Roman" w:hAnsi="Aptos" w:cs="Calibri"/>
                <w:sz w:val="20"/>
                <w:szCs w:val="20"/>
                <w:lang w:eastAsia="uk-UA"/>
              </w:rPr>
              <w:t xml:space="preserve"> заклад дошкільної освіти №8 «Золота рибка» Бучанської міської ради Київської області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Бучанський район, с. </w:t>
            </w:r>
            <w:proofErr w:type="spellStart"/>
            <w:r w:rsidRPr="002C34F2">
              <w:rPr>
                <w:rFonts w:ascii="Aptos" w:eastAsia="Times New Roman" w:hAnsi="Aptos" w:cs="Calibri"/>
                <w:sz w:val="20"/>
                <w:szCs w:val="20"/>
                <w:lang w:eastAsia="uk-UA"/>
              </w:rPr>
              <w:t>Блиставиця</w:t>
            </w:r>
            <w:proofErr w:type="spellEnd"/>
            <w:r w:rsidRPr="002C34F2">
              <w:rPr>
                <w:rFonts w:ascii="Aptos" w:eastAsia="Times New Roman" w:hAnsi="Aptos" w:cs="Calibri"/>
                <w:sz w:val="20"/>
                <w:szCs w:val="20"/>
                <w:lang w:eastAsia="uk-UA"/>
              </w:rPr>
              <w:t>, вул. Соборна, 29</w:t>
            </w:r>
          </w:p>
        </w:tc>
        <w:tc>
          <w:tcPr>
            <w:tcW w:w="1417" w:type="dxa"/>
            <w:tcMar>
              <w:top w:w="30" w:type="dxa"/>
              <w:left w:w="45" w:type="dxa"/>
              <w:bottom w:w="30" w:type="dxa"/>
              <w:right w:w="45" w:type="dxa"/>
            </w:tcMar>
            <w:hideMark/>
          </w:tcPr>
          <w:p w14:paraId="710145E3" w14:textId="245B45F6"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47589BC" w14:textId="5C97C608"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58E2FB24" w14:textId="3088A02C"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здобувачів освіти, які мають можливість укриття в захисних спорудах, 90 осіб</w:t>
            </w:r>
            <w:r w:rsidRPr="002C34F2">
              <w:rPr>
                <w:rFonts w:ascii="Aptos" w:eastAsia="Times New Roman" w:hAnsi="Aptos" w:cs="Calibri"/>
                <w:sz w:val="20"/>
                <w:szCs w:val="20"/>
                <w:lang w:eastAsia="uk-UA"/>
              </w:rPr>
              <w:br/>
            </w:r>
            <w:r w:rsidRPr="002C34F2">
              <w:rPr>
                <w:rFonts w:ascii="Aptos" w:eastAsia="Times New Roman" w:hAnsi="Aptos" w:cs="Calibri"/>
                <w:sz w:val="20"/>
                <w:szCs w:val="20"/>
                <w:lang w:eastAsia="uk-UA"/>
              </w:rPr>
              <w:br/>
              <w:t>Кількість збудованих або реконструйованих захисних споруд в закладах освіти, 1 од.</w:t>
            </w:r>
          </w:p>
        </w:tc>
      </w:tr>
      <w:tr w:rsidR="00491886" w:rsidRPr="002C34F2" w14:paraId="7726A23F" w14:textId="77777777" w:rsidTr="00136895">
        <w:trPr>
          <w:trHeight w:val="315"/>
          <w:jc w:val="center"/>
        </w:trPr>
        <w:tc>
          <w:tcPr>
            <w:tcW w:w="6516" w:type="dxa"/>
            <w:shd w:val="clear" w:color="auto" w:fill="FFFFFF"/>
            <w:tcMar>
              <w:top w:w="30" w:type="dxa"/>
              <w:left w:w="45" w:type="dxa"/>
              <w:bottom w:w="30" w:type="dxa"/>
              <w:right w:w="45" w:type="dxa"/>
            </w:tcMar>
            <w:vAlign w:val="bottom"/>
            <w:hideMark/>
          </w:tcPr>
          <w:p w14:paraId="3A3AC20D"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13. </w:t>
            </w:r>
            <w:r w:rsidRPr="002C34F2">
              <w:rPr>
                <w:rFonts w:ascii="Aptos" w:eastAsia="Times New Roman" w:hAnsi="Aptos" w:cs="Calibri"/>
                <w:sz w:val="20"/>
                <w:szCs w:val="20"/>
                <w:lang w:eastAsia="uk-UA"/>
              </w:rPr>
              <w:t xml:space="preserve">Капітальний ремонт з встановленням системи пожежної сигналізації, системи керування </w:t>
            </w:r>
            <w:proofErr w:type="spellStart"/>
            <w:r w:rsidRPr="002C34F2">
              <w:rPr>
                <w:rFonts w:ascii="Aptos" w:eastAsia="Times New Roman" w:hAnsi="Aptos" w:cs="Calibri"/>
                <w:sz w:val="20"/>
                <w:szCs w:val="20"/>
                <w:lang w:eastAsia="uk-UA"/>
              </w:rPr>
              <w:t>евакуюванням</w:t>
            </w:r>
            <w:proofErr w:type="spellEnd"/>
            <w:r w:rsidRPr="002C34F2">
              <w:rPr>
                <w:rFonts w:ascii="Aptos" w:eastAsia="Times New Roman" w:hAnsi="Aptos" w:cs="Calibri"/>
                <w:sz w:val="20"/>
                <w:szCs w:val="20"/>
                <w:lang w:eastAsia="uk-UA"/>
              </w:rPr>
              <w:t xml:space="preserve"> (в частині системи оповіщення про пожежу і покажчиків напрямку </w:t>
            </w:r>
            <w:proofErr w:type="spellStart"/>
            <w:r w:rsidRPr="002C34F2">
              <w:rPr>
                <w:rFonts w:ascii="Aptos" w:eastAsia="Times New Roman" w:hAnsi="Aptos" w:cs="Calibri"/>
                <w:sz w:val="20"/>
                <w:szCs w:val="20"/>
                <w:lang w:eastAsia="uk-UA"/>
              </w:rPr>
              <w:t>евакуювання</w:t>
            </w:r>
            <w:proofErr w:type="spellEnd"/>
            <w:r w:rsidRPr="002C34F2">
              <w:rPr>
                <w:rFonts w:ascii="Aptos" w:eastAsia="Times New Roman" w:hAnsi="Aptos" w:cs="Calibri"/>
                <w:sz w:val="20"/>
                <w:szCs w:val="20"/>
                <w:lang w:eastAsia="uk-UA"/>
              </w:rPr>
              <w:t xml:space="preserve">), системи передавання тривожних сповіщень, системи зовнішнього блискавкозахисту будівлі </w:t>
            </w:r>
            <w:proofErr w:type="spellStart"/>
            <w:r w:rsidRPr="002C34F2">
              <w:rPr>
                <w:rFonts w:ascii="Aptos" w:eastAsia="Times New Roman" w:hAnsi="Aptos" w:cs="Calibri"/>
                <w:sz w:val="20"/>
                <w:szCs w:val="20"/>
                <w:lang w:eastAsia="uk-UA"/>
              </w:rPr>
              <w:t>Синяківського</w:t>
            </w:r>
            <w:proofErr w:type="spellEnd"/>
            <w:r w:rsidRPr="002C34F2">
              <w:rPr>
                <w:rFonts w:ascii="Aptos" w:eastAsia="Times New Roman" w:hAnsi="Aptos" w:cs="Calibri"/>
                <w:sz w:val="20"/>
                <w:szCs w:val="20"/>
                <w:lang w:eastAsia="uk-UA"/>
              </w:rPr>
              <w:t xml:space="preserve"> ліцею №15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Бучанський </w:t>
            </w:r>
            <w:proofErr w:type="spellStart"/>
            <w:r w:rsidRPr="002C34F2">
              <w:rPr>
                <w:rFonts w:ascii="Aptos" w:eastAsia="Times New Roman" w:hAnsi="Aptos" w:cs="Calibri"/>
                <w:sz w:val="20"/>
                <w:szCs w:val="20"/>
                <w:lang w:eastAsia="uk-UA"/>
              </w:rPr>
              <w:t>район,с</w:t>
            </w:r>
            <w:proofErr w:type="spellEnd"/>
            <w:r w:rsidRPr="002C34F2">
              <w:rPr>
                <w:rFonts w:ascii="Aptos" w:eastAsia="Times New Roman" w:hAnsi="Aptos" w:cs="Calibri"/>
                <w:sz w:val="20"/>
                <w:szCs w:val="20"/>
                <w:lang w:eastAsia="uk-UA"/>
              </w:rPr>
              <w:t>. Синяк, вул. Київська, 49</w:t>
            </w:r>
          </w:p>
        </w:tc>
        <w:tc>
          <w:tcPr>
            <w:tcW w:w="1417" w:type="dxa"/>
            <w:tcMar>
              <w:top w:w="30" w:type="dxa"/>
              <w:left w:w="45" w:type="dxa"/>
              <w:bottom w:w="30" w:type="dxa"/>
              <w:right w:w="45" w:type="dxa"/>
            </w:tcMar>
            <w:hideMark/>
          </w:tcPr>
          <w:p w14:paraId="7B334BE1" w14:textId="41C98B9D"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885265B" w14:textId="6BFDDC6D"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79F2EACD" w14:textId="2C31AB4B"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закладів освіти, які обладнані сертифікованою системою пожежної сигналізації та оповіщення, 1 заклад</w:t>
            </w:r>
          </w:p>
        </w:tc>
      </w:tr>
      <w:tr w:rsidR="00491886" w:rsidRPr="002C34F2" w14:paraId="4397C73D" w14:textId="77777777" w:rsidTr="00136895">
        <w:trPr>
          <w:trHeight w:val="315"/>
          <w:jc w:val="center"/>
        </w:trPr>
        <w:tc>
          <w:tcPr>
            <w:tcW w:w="6516" w:type="dxa"/>
            <w:shd w:val="clear" w:color="auto" w:fill="FFFFFF"/>
            <w:tcMar>
              <w:top w:w="30" w:type="dxa"/>
              <w:left w:w="45" w:type="dxa"/>
              <w:bottom w:w="30" w:type="dxa"/>
              <w:right w:w="45" w:type="dxa"/>
            </w:tcMar>
            <w:vAlign w:val="bottom"/>
            <w:hideMark/>
          </w:tcPr>
          <w:p w14:paraId="3579DF4C"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14</w:t>
            </w:r>
            <w:r w:rsidRPr="002C34F2">
              <w:rPr>
                <w:rFonts w:ascii="Aptos" w:eastAsia="Times New Roman" w:hAnsi="Aptos" w:cs="Calibri"/>
                <w:sz w:val="20"/>
                <w:szCs w:val="20"/>
                <w:lang w:eastAsia="uk-UA"/>
              </w:rPr>
              <w:t xml:space="preserve">. Капітальний ремонт з встановленням системи пожежної сигналізації, системи керування </w:t>
            </w:r>
            <w:proofErr w:type="spellStart"/>
            <w:r w:rsidRPr="002C34F2">
              <w:rPr>
                <w:rFonts w:ascii="Aptos" w:eastAsia="Times New Roman" w:hAnsi="Aptos" w:cs="Calibri"/>
                <w:sz w:val="20"/>
                <w:szCs w:val="20"/>
                <w:lang w:eastAsia="uk-UA"/>
              </w:rPr>
              <w:t>евакуюванням</w:t>
            </w:r>
            <w:proofErr w:type="spellEnd"/>
            <w:r w:rsidRPr="002C34F2">
              <w:rPr>
                <w:rFonts w:ascii="Aptos" w:eastAsia="Times New Roman" w:hAnsi="Aptos" w:cs="Calibri"/>
                <w:sz w:val="20"/>
                <w:szCs w:val="20"/>
                <w:lang w:eastAsia="uk-UA"/>
              </w:rPr>
              <w:t xml:space="preserve"> (в частині системи оповіщення про пожежу і покажчиків напрямку </w:t>
            </w:r>
            <w:proofErr w:type="spellStart"/>
            <w:r w:rsidRPr="002C34F2">
              <w:rPr>
                <w:rFonts w:ascii="Aptos" w:eastAsia="Times New Roman" w:hAnsi="Aptos" w:cs="Calibri"/>
                <w:sz w:val="20"/>
                <w:szCs w:val="20"/>
                <w:lang w:eastAsia="uk-UA"/>
              </w:rPr>
              <w:t>евакуювання</w:t>
            </w:r>
            <w:proofErr w:type="spellEnd"/>
            <w:r w:rsidRPr="002C34F2">
              <w:rPr>
                <w:rFonts w:ascii="Aptos" w:eastAsia="Times New Roman" w:hAnsi="Aptos" w:cs="Calibri"/>
                <w:sz w:val="20"/>
                <w:szCs w:val="20"/>
                <w:lang w:eastAsia="uk-UA"/>
              </w:rPr>
              <w:t xml:space="preserve">), системи передавання тривожних сповіщень, системи зовнішнього блискавкозахисту будівлі </w:t>
            </w:r>
            <w:proofErr w:type="spellStart"/>
            <w:r w:rsidRPr="002C34F2">
              <w:rPr>
                <w:rFonts w:ascii="Aptos" w:eastAsia="Times New Roman" w:hAnsi="Aptos" w:cs="Calibri"/>
                <w:sz w:val="20"/>
                <w:szCs w:val="20"/>
                <w:lang w:eastAsia="uk-UA"/>
              </w:rPr>
              <w:t>Гаврилівського</w:t>
            </w:r>
            <w:proofErr w:type="spellEnd"/>
            <w:r w:rsidRPr="002C34F2">
              <w:rPr>
                <w:rFonts w:ascii="Aptos" w:eastAsia="Times New Roman" w:hAnsi="Aptos" w:cs="Calibri"/>
                <w:sz w:val="20"/>
                <w:szCs w:val="20"/>
                <w:lang w:eastAsia="uk-UA"/>
              </w:rPr>
              <w:t xml:space="preserve"> закладу загальної середньої освіти І-ІІІ ст. №8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Бучанський </w:t>
            </w:r>
            <w:proofErr w:type="spellStart"/>
            <w:r w:rsidRPr="002C34F2">
              <w:rPr>
                <w:rFonts w:ascii="Aptos" w:eastAsia="Times New Roman" w:hAnsi="Aptos" w:cs="Calibri"/>
                <w:sz w:val="20"/>
                <w:szCs w:val="20"/>
                <w:lang w:eastAsia="uk-UA"/>
              </w:rPr>
              <w:t>район,с</w:t>
            </w:r>
            <w:proofErr w:type="spellEnd"/>
            <w:r w:rsidRPr="002C34F2">
              <w:rPr>
                <w:rFonts w:ascii="Aptos" w:eastAsia="Times New Roman" w:hAnsi="Aptos" w:cs="Calibri"/>
                <w:sz w:val="20"/>
                <w:szCs w:val="20"/>
                <w:lang w:eastAsia="uk-UA"/>
              </w:rPr>
              <w:t>. Гаврилівка,вул.Садова,17</w:t>
            </w:r>
          </w:p>
        </w:tc>
        <w:tc>
          <w:tcPr>
            <w:tcW w:w="1417" w:type="dxa"/>
            <w:tcMar>
              <w:top w:w="30" w:type="dxa"/>
              <w:left w:w="45" w:type="dxa"/>
              <w:bottom w:w="30" w:type="dxa"/>
              <w:right w:w="45" w:type="dxa"/>
            </w:tcMar>
            <w:hideMark/>
          </w:tcPr>
          <w:p w14:paraId="1F7830A4" w14:textId="11AD8DA8"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3201651C" w14:textId="4A202E90"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60EEC8BC" w14:textId="771D16D2"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закладів освіти, які обладнані сертифікованою системою пожежної сигналізації та оповіщення, 1 заклад</w:t>
            </w:r>
          </w:p>
        </w:tc>
      </w:tr>
      <w:tr w:rsidR="00491886" w:rsidRPr="002C34F2" w14:paraId="51456D10" w14:textId="77777777" w:rsidTr="00136895">
        <w:trPr>
          <w:trHeight w:val="315"/>
          <w:jc w:val="center"/>
        </w:trPr>
        <w:tc>
          <w:tcPr>
            <w:tcW w:w="6516" w:type="dxa"/>
            <w:shd w:val="clear" w:color="auto" w:fill="FFFFFF"/>
            <w:tcMar>
              <w:top w:w="30" w:type="dxa"/>
              <w:left w:w="45" w:type="dxa"/>
              <w:bottom w:w="30" w:type="dxa"/>
              <w:right w:w="45" w:type="dxa"/>
            </w:tcMar>
            <w:vAlign w:val="bottom"/>
            <w:hideMark/>
          </w:tcPr>
          <w:p w14:paraId="4CBDAEBA"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15.</w:t>
            </w:r>
            <w:r w:rsidRPr="002C34F2">
              <w:rPr>
                <w:rFonts w:ascii="Aptos" w:eastAsia="Times New Roman" w:hAnsi="Aptos" w:cs="Calibri"/>
                <w:sz w:val="20"/>
                <w:szCs w:val="20"/>
                <w:lang w:eastAsia="uk-UA"/>
              </w:rPr>
              <w:t xml:space="preserve"> Капітальний ремонт з встановленням системи пожежної сигналізації, системи керування </w:t>
            </w:r>
            <w:proofErr w:type="spellStart"/>
            <w:r w:rsidRPr="002C34F2">
              <w:rPr>
                <w:rFonts w:ascii="Aptos" w:eastAsia="Times New Roman" w:hAnsi="Aptos" w:cs="Calibri"/>
                <w:sz w:val="20"/>
                <w:szCs w:val="20"/>
                <w:lang w:eastAsia="uk-UA"/>
              </w:rPr>
              <w:t>евакуюванням</w:t>
            </w:r>
            <w:proofErr w:type="spellEnd"/>
            <w:r w:rsidRPr="002C34F2">
              <w:rPr>
                <w:rFonts w:ascii="Aptos" w:eastAsia="Times New Roman" w:hAnsi="Aptos" w:cs="Calibri"/>
                <w:sz w:val="20"/>
                <w:szCs w:val="20"/>
                <w:lang w:eastAsia="uk-UA"/>
              </w:rPr>
              <w:t xml:space="preserve"> (в частині системи оповіщення про пожежу і покажчиків напрямку </w:t>
            </w:r>
            <w:proofErr w:type="spellStart"/>
            <w:r w:rsidRPr="002C34F2">
              <w:rPr>
                <w:rFonts w:ascii="Aptos" w:eastAsia="Times New Roman" w:hAnsi="Aptos" w:cs="Calibri"/>
                <w:sz w:val="20"/>
                <w:szCs w:val="20"/>
                <w:lang w:eastAsia="uk-UA"/>
              </w:rPr>
              <w:t>евакуювання</w:t>
            </w:r>
            <w:proofErr w:type="spellEnd"/>
            <w:r w:rsidRPr="002C34F2">
              <w:rPr>
                <w:rFonts w:ascii="Aptos" w:eastAsia="Times New Roman" w:hAnsi="Aptos" w:cs="Calibri"/>
                <w:sz w:val="20"/>
                <w:szCs w:val="20"/>
                <w:lang w:eastAsia="uk-UA"/>
              </w:rPr>
              <w:t xml:space="preserve">), системи передавання тривожних сповіщень, системи зовнішнього блискавкозахисту будівлі Бучанської загальноосвітньої школи І-ІІІ ступенів № 1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Київска</w:t>
            </w:r>
            <w:proofErr w:type="spellEnd"/>
            <w:r w:rsidRPr="002C34F2">
              <w:rPr>
                <w:rFonts w:ascii="Aptos" w:eastAsia="Times New Roman" w:hAnsi="Aptos" w:cs="Calibri"/>
                <w:sz w:val="20"/>
                <w:szCs w:val="20"/>
                <w:lang w:eastAsia="uk-UA"/>
              </w:rPr>
              <w:t xml:space="preserve"> область, Бучанський район, м. Буча, вул. Малиновського,74</w:t>
            </w:r>
          </w:p>
        </w:tc>
        <w:tc>
          <w:tcPr>
            <w:tcW w:w="1417" w:type="dxa"/>
            <w:tcMar>
              <w:top w:w="30" w:type="dxa"/>
              <w:left w:w="45" w:type="dxa"/>
              <w:bottom w:w="30" w:type="dxa"/>
              <w:right w:w="45" w:type="dxa"/>
            </w:tcMar>
            <w:hideMark/>
          </w:tcPr>
          <w:p w14:paraId="23E4EE36" w14:textId="415CDCD5"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1BAA850B" w14:textId="2290A621"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209362E3" w14:textId="7A90AF85"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закладів освіти, які обладнані сертифікованою системою пожежної сигналізації та оповіщення, 1 заклад</w:t>
            </w:r>
          </w:p>
        </w:tc>
      </w:tr>
      <w:tr w:rsidR="00491886" w:rsidRPr="002C34F2" w14:paraId="3464D324" w14:textId="77777777" w:rsidTr="00136895">
        <w:trPr>
          <w:trHeight w:val="315"/>
          <w:jc w:val="center"/>
        </w:trPr>
        <w:tc>
          <w:tcPr>
            <w:tcW w:w="6516" w:type="dxa"/>
            <w:shd w:val="clear" w:color="auto" w:fill="FFFFFF"/>
            <w:tcMar>
              <w:top w:w="30" w:type="dxa"/>
              <w:left w:w="45" w:type="dxa"/>
              <w:bottom w:w="30" w:type="dxa"/>
              <w:right w:w="45" w:type="dxa"/>
            </w:tcMar>
            <w:vAlign w:val="bottom"/>
            <w:hideMark/>
          </w:tcPr>
          <w:p w14:paraId="1A218C85"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 xml:space="preserve">Проєкт 16. </w:t>
            </w:r>
            <w:r w:rsidRPr="002C34F2">
              <w:rPr>
                <w:rFonts w:ascii="Aptos" w:eastAsia="Times New Roman" w:hAnsi="Aptos" w:cs="Calibri"/>
                <w:sz w:val="20"/>
                <w:szCs w:val="20"/>
                <w:lang w:eastAsia="uk-UA"/>
              </w:rPr>
              <w:t xml:space="preserve">Капітальний ремонт з встановленням системи пожежної сигналізації, системи керування </w:t>
            </w:r>
            <w:proofErr w:type="spellStart"/>
            <w:r w:rsidRPr="002C34F2">
              <w:rPr>
                <w:rFonts w:ascii="Aptos" w:eastAsia="Times New Roman" w:hAnsi="Aptos" w:cs="Calibri"/>
                <w:sz w:val="20"/>
                <w:szCs w:val="20"/>
                <w:lang w:eastAsia="uk-UA"/>
              </w:rPr>
              <w:t>евакуюванням</w:t>
            </w:r>
            <w:proofErr w:type="spellEnd"/>
            <w:r w:rsidRPr="002C34F2">
              <w:rPr>
                <w:rFonts w:ascii="Aptos" w:eastAsia="Times New Roman" w:hAnsi="Aptos" w:cs="Calibri"/>
                <w:sz w:val="20"/>
                <w:szCs w:val="20"/>
                <w:lang w:eastAsia="uk-UA"/>
              </w:rPr>
              <w:t xml:space="preserve"> (в частині системи оповіщення про пожежу і покажчиків напрямку </w:t>
            </w:r>
            <w:proofErr w:type="spellStart"/>
            <w:r w:rsidRPr="002C34F2">
              <w:rPr>
                <w:rFonts w:ascii="Aptos" w:eastAsia="Times New Roman" w:hAnsi="Aptos" w:cs="Calibri"/>
                <w:sz w:val="20"/>
                <w:szCs w:val="20"/>
                <w:lang w:eastAsia="uk-UA"/>
              </w:rPr>
              <w:t>евакуювання</w:t>
            </w:r>
            <w:proofErr w:type="spellEnd"/>
            <w:r w:rsidRPr="002C34F2">
              <w:rPr>
                <w:rFonts w:ascii="Aptos" w:eastAsia="Times New Roman" w:hAnsi="Aptos" w:cs="Calibri"/>
                <w:sz w:val="20"/>
                <w:szCs w:val="20"/>
                <w:lang w:eastAsia="uk-UA"/>
              </w:rPr>
              <w:t xml:space="preserve">), системи передавання тривожних сповіщень, системи зовнішнього блискавкозахисту будівлі </w:t>
            </w:r>
            <w:proofErr w:type="spellStart"/>
            <w:r w:rsidRPr="002C34F2">
              <w:rPr>
                <w:rFonts w:ascii="Aptos" w:eastAsia="Times New Roman" w:hAnsi="Aptos" w:cs="Calibri"/>
                <w:sz w:val="20"/>
                <w:szCs w:val="20"/>
                <w:lang w:eastAsia="uk-UA"/>
              </w:rPr>
              <w:t>Бабинецького</w:t>
            </w:r>
            <w:proofErr w:type="spellEnd"/>
            <w:r w:rsidRPr="002C34F2">
              <w:rPr>
                <w:rFonts w:ascii="Aptos" w:eastAsia="Times New Roman" w:hAnsi="Aptos" w:cs="Calibri"/>
                <w:sz w:val="20"/>
                <w:szCs w:val="20"/>
                <w:lang w:eastAsia="uk-UA"/>
              </w:rPr>
              <w:t xml:space="preserve"> закладу загальної середньої освіти І-ІІІ ст. №13</w:t>
            </w:r>
          </w:p>
        </w:tc>
        <w:tc>
          <w:tcPr>
            <w:tcW w:w="1417" w:type="dxa"/>
            <w:tcMar>
              <w:top w:w="30" w:type="dxa"/>
              <w:left w:w="45" w:type="dxa"/>
              <w:bottom w:w="30" w:type="dxa"/>
              <w:right w:w="45" w:type="dxa"/>
            </w:tcMar>
            <w:hideMark/>
          </w:tcPr>
          <w:p w14:paraId="141886C9" w14:textId="28BB7D6E"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A819FE6" w14:textId="3BC79FB5"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0BF796E7" w14:textId="77BEB70F"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закладів освіти, які обладнані сертифікованою системою пожежної сигналізації та оповіщення, 1 заклад</w:t>
            </w:r>
          </w:p>
        </w:tc>
      </w:tr>
      <w:tr w:rsidR="00491886" w:rsidRPr="002C34F2" w14:paraId="269D32E8" w14:textId="77777777" w:rsidTr="00136895">
        <w:trPr>
          <w:trHeight w:val="315"/>
          <w:jc w:val="center"/>
        </w:trPr>
        <w:tc>
          <w:tcPr>
            <w:tcW w:w="6516" w:type="dxa"/>
            <w:tcMar>
              <w:top w:w="30" w:type="dxa"/>
              <w:left w:w="45" w:type="dxa"/>
              <w:bottom w:w="30" w:type="dxa"/>
              <w:right w:w="45" w:type="dxa"/>
            </w:tcMar>
            <w:vAlign w:val="bottom"/>
            <w:hideMark/>
          </w:tcPr>
          <w:p w14:paraId="2534A2B6"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17. </w:t>
            </w:r>
            <w:r w:rsidRPr="002C34F2">
              <w:rPr>
                <w:rFonts w:ascii="Aptos" w:eastAsia="Times New Roman" w:hAnsi="Aptos" w:cs="Calibri"/>
                <w:sz w:val="20"/>
                <w:szCs w:val="20"/>
                <w:lang w:eastAsia="uk-UA"/>
              </w:rPr>
              <w:t xml:space="preserve">Капітальний ремонт з встановленням системи пожежної сигналізації, системи керування </w:t>
            </w:r>
            <w:proofErr w:type="spellStart"/>
            <w:r w:rsidRPr="002C34F2">
              <w:rPr>
                <w:rFonts w:ascii="Aptos" w:eastAsia="Times New Roman" w:hAnsi="Aptos" w:cs="Calibri"/>
                <w:sz w:val="20"/>
                <w:szCs w:val="20"/>
                <w:lang w:eastAsia="uk-UA"/>
              </w:rPr>
              <w:t>евакуюванням</w:t>
            </w:r>
            <w:proofErr w:type="spellEnd"/>
            <w:r w:rsidRPr="002C34F2">
              <w:rPr>
                <w:rFonts w:ascii="Aptos" w:eastAsia="Times New Roman" w:hAnsi="Aptos" w:cs="Calibri"/>
                <w:sz w:val="20"/>
                <w:szCs w:val="20"/>
                <w:lang w:eastAsia="uk-UA"/>
              </w:rPr>
              <w:t xml:space="preserve"> (в частині системи оповіщення про пожежу і покажчиків напрямку </w:t>
            </w:r>
            <w:proofErr w:type="spellStart"/>
            <w:r w:rsidRPr="002C34F2">
              <w:rPr>
                <w:rFonts w:ascii="Aptos" w:eastAsia="Times New Roman" w:hAnsi="Aptos" w:cs="Calibri"/>
                <w:sz w:val="20"/>
                <w:szCs w:val="20"/>
                <w:lang w:eastAsia="uk-UA"/>
              </w:rPr>
              <w:t>евакуювання</w:t>
            </w:r>
            <w:proofErr w:type="spellEnd"/>
            <w:r w:rsidRPr="002C34F2">
              <w:rPr>
                <w:rFonts w:ascii="Aptos" w:eastAsia="Times New Roman" w:hAnsi="Aptos" w:cs="Calibri"/>
                <w:sz w:val="20"/>
                <w:szCs w:val="20"/>
                <w:lang w:eastAsia="uk-UA"/>
              </w:rPr>
              <w:t xml:space="preserve">), системи передавання тривожних сповіщень, системи зовнішнього блискавкозахисту будівлі Бучанського закладу дошкільної освіти №1 "Сонячний"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м. Буча, вул. Енергетиків, 13 А</w:t>
            </w:r>
          </w:p>
        </w:tc>
        <w:tc>
          <w:tcPr>
            <w:tcW w:w="1417" w:type="dxa"/>
            <w:tcMar>
              <w:top w:w="30" w:type="dxa"/>
              <w:left w:w="45" w:type="dxa"/>
              <w:bottom w:w="30" w:type="dxa"/>
              <w:right w:w="45" w:type="dxa"/>
            </w:tcMar>
            <w:hideMark/>
          </w:tcPr>
          <w:p w14:paraId="6F52DAB5" w14:textId="5ACD863A"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9EA79C4" w14:textId="19A33551"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589D539A" w14:textId="09E038AA"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закладів дошкільної освіти, які обладнані сертифікованою системою пожежної сигналізації та оповіщення, 1 од.</w:t>
            </w:r>
          </w:p>
        </w:tc>
      </w:tr>
      <w:tr w:rsidR="00491886" w:rsidRPr="002C34F2" w14:paraId="4085495E" w14:textId="77777777" w:rsidTr="00136895">
        <w:trPr>
          <w:trHeight w:val="315"/>
          <w:jc w:val="center"/>
        </w:trPr>
        <w:tc>
          <w:tcPr>
            <w:tcW w:w="6516" w:type="dxa"/>
            <w:tcMar>
              <w:top w:w="30" w:type="dxa"/>
              <w:left w:w="45" w:type="dxa"/>
              <w:bottom w:w="30" w:type="dxa"/>
              <w:right w:w="45" w:type="dxa"/>
            </w:tcMar>
            <w:vAlign w:val="bottom"/>
            <w:hideMark/>
          </w:tcPr>
          <w:p w14:paraId="390B8BBD"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18.</w:t>
            </w:r>
            <w:r w:rsidRPr="002C34F2">
              <w:rPr>
                <w:rFonts w:ascii="Aptos" w:eastAsia="Times New Roman" w:hAnsi="Aptos" w:cs="Calibri"/>
                <w:sz w:val="20"/>
                <w:szCs w:val="20"/>
                <w:lang w:eastAsia="uk-UA"/>
              </w:rPr>
              <w:t xml:space="preserve"> Капітальний ремонт з встановленням системи пожежної сигналізації, системи керування </w:t>
            </w:r>
            <w:proofErr w:type="spellStart"/>
            <w:r w:rsidRPr="002C34F2">
              <w:rPr>
                <w:rFonts w:ascii="Aptos" w:eastAsia="Times New Roman" w:hAnsi="Aptos" w:cs="Calibri"/>
                <w:sz w:val="20"/>
                <w:szCs w:val="20"/>
                <w:lang w:eastAsia="uk-UA"/>
              </w:rPr>
              <w:t>евакуюванням</w:t>
            </w:r>
            <w:proofErr w:type="spellEnd"/>
            <w:r w:rsidRPr="002C34F2">
              <w:rPr>
                <w:rFonts w:ascii="Aptos" w:eastAsia="Times New Roman" w:hAnsi="Aptos" w:cs="Calibri"/>
                <w:sz w:val="20"/>
                <w:szCs w:val="20"/>
                <w:lang w:eastAsia="uk-UA"/>
              </w:rPr>
              <w:t xml:space="preserve"> (в частині системи оповіщення про пожежу і покажчиків напрямку </w:t>
            </w:r>
            <w:proofErr w:type="spellStart"/>
            <w:r w:rsidRPr="002C34F2">
              <w:rPr>
                <w:rFonts w:ascii="Aptos" w:eastAsia="Times New Roman" w:hAnsi="Aptos" w:cs="Calibri"/>
                <w:sz w:val="20"/>
                <w:szCs w:val="20"/>
                <w:lang w:eastAsia="uk-UA"/>
              </w:rPr>
              <w:t>евакуювання</w:t>
            </w:r>
            <w:proofErr w:type="spellEnd"/>
            <w:r w:rsidRPr="002C34F2">
              <w:rPr>
                <w:rFonts w:ascii="Aptos" w:eastAsia="Times New Roman" w:hAnsi="Aptos" w:cs="Calibri"/>
                <w:sz w:val="20"/>
                <w:szCs w:val="20"/>
                <w:lang w:eastAsia="uk-UA"/>
              </w:rPr>
              <w:t>), системи передавання тривожних сповіщень, системи зовнішнього блискавкозахисту будівлі Бучанського закладу дошкільної освіти №2 "</w:t>
            </w:r>
            <w:proofErr w:type="spellStart"/>
            <w:r w:rsidRPr="002C34F2">
              <w:rPr>
                <w:rFonts w:ascii="Aptos" w:eastAsia="Times New Roman" w:hAnsi="Aptos" w:cs="Calibri"/>
                <w:sz w:val="20"/>
                <w:szCs w:val="20"/>
                <w:lang w:eastAsia="uk-UA"/>
              </w:rPr>
              <w:t>Горобинка</w:t>
            </w:r>
            <w:proofErr w:type="spellEnd"/>
            <w:r w:rsidRPr="002C34F2">
              <w:rPr>
                <w:rFonts w:ascii="Aptos" w:eastAsia="Times New Roman" w:hAnsi="Aptos" w:cs="Calibri"/>
                <w:sz w:val="20"/>
                <w:szCs w:val="20"/>
                <w:lang w:eastAsia="uk-UA"/>
              </w:rPr>
              <w:t xml:space="preserve">"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м. Буча, вул. Героїв Майдану, 20 А</w:t>
            </w:r>
          </w:p>
        </w:tc>
        <w:tc>
          <w:tcPr>
            <w:tcW w:w="1417" w:type="dxa"/>
            <w:tcMar>
              <w:top w:w="30" w:type="dxa"/>
              <w:left w:w="45" w:type="dxa"/>
              <w:bottom w:w="30" w:type="dxa"/>
              <w:right w:w="45" w:type="dxa"/>
            </w:tcMar>
            <w:hideMark/>
          </w:tcPr>
          <w:p w14:paraId="0AFC9D1E" w14:textId="0013DAD9"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F032BC9" w14:textId="14BF570E"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18243801" w14:textId="334E5442"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закладів дошкільної освіти, які обладнані сертифікованою системою пожежної сигналізації та оповіщення, 1 од.</w:t>
            </w:r>
          </w:p>
        </w:tc>
      </w:tr>
      <w:tr w:rsidR="00491886" w:rsidRPr="002C34F2" w14:paraId="2DDACD6A" w14:textId="77777777" w:rsidTr="00136895">
        <w:trPr>
          <w:trHeight w:val="315"/>
          <w:jc w:val="center"/>
        </w:trPr>
        <w:tc>
          <w:tcPr>
            <w:tcW w:w="6516" w:type="dxa"/>
            <w:tcMar>
              <w:top w:w="30" w:type="dxa"/>
              <w:left w:w="45" w:type="dxa"/>
              <w:bottom w:w="30" w:type="dxa"/>
              <w:right w:w="45" w:type="dxa"/>
            </w:tcMar>
            <w:vAlign w:val="bottom"/>
            <w:hideMark/>
          </w:tcPr>
          <w:p w14:paraId="78FB4B59"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19.</w:t>
            </w:r>
            <w:r w:rsidRPr="002C34F2">
              <w:rPr>
                <w:rFonts w:ascii="Aptos" w:eastAsia="Times New Roman" w:hAnsi="Aptos" w:cs="Calibri"/>
                <w:sz w:val="20"/>
                <w:szCs w:val="20"/>
                <w:lang w:eastAsia="uk-UA"/>
              </w:rPr>
              <w:t xml:space="preserve"> Капітальний ремонт з встановленням системи пожежної сигналізації, системи керування </w:t>
            </w:r>
            <w:proofErr w:type="spellStart"/>
            <w:r w:rsidRPr="002C34F2">
              <w:rPr>
                <w:rFonts w:ascii="Aptos" w:eastAsia="Times New Roman" w:hAnsi="Aptos" w:cs="Calibri"/>
                <w:sz w:val="20"/>
                <w:szCs w:val="20"/>
                <w:lang w:eastAsia="uk-UA"/>
              </w:rPr>
              <w:t>евакуюванням</w:t>
            </w:r>
            <w:proofErr w:type="spellEnd"/>
            <w:r w:rsidRPr="002C34F2">
              <w:rPr>
                <w:rFonts w:ascii="Aptos" w:eastAsia="Times New Roman" w:hAnsi="Aptos" w:cs="Calibri"/>
                <w:sz w:val="20"/>
                <w:szCs w:val="20"/>
                <w:lang w:eastAsia="uk-UA"/>
              </w:rPr>
              <w:t xml:space="preserve"> (в частині системи оповіщення про пожежу і покажчиків напрямку </w:t>
            </w:r>
            <w:proofErr w:type="spellStart"/>
            <w:r w:rsidRPr="002C34F2">
              <w:rPr>
                <w:rFonts w:ascii="Aptos" w:eastAsia="Times New Roman" w:hAnsi="Aptos" w:cs="Calibri"/>
                <w:sz w:val="20"/>
                <w:szCs w:val="20"/>
                <w:lang w:eastAsia="uk-UA"/>
              </w:rPr>
              <w:t>евакуювання</w:t>
            </w:r>
            <w:proofErr w:type="spellEnd"/>
            <w:r w:rsidRPr="002C34F2">
              <w:rPr>
                <w:rFonts w:ascii="Aptos" w:eastAsia="Times New Roman" w:hAnsi="Aptos" w:cs="Calibri"/>
                <w:sz w:val="20"/>
                <w:szCs w:val="20"/>
                <w:lang w:eastAsia="uk-UA"/>
              </w:rPr>
              <w:t xml:space="preserve">), системи передавання тривожних сповіщень, системи зовнішнього блискавкозахисту будівлі Бучанського закладу дошкільної освіти №3 "Козачок"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м. Буча, вул. Захисників України, 115</w:t>
            </w:r>
          </w:p>
        </w:tc>
        <w:tc>
          <w:tcPr>
            <w:tcW w:w="1417" w:type="dxa"/>
            <w:tcMar>
              <w:top w:w="30" w:type="dxa"/>
              <w:left w:w="45" w:type="dxa"/>
              <w:bottom w:w="30" w:type="dxa"/>
              <w:right w:w="45" w:type="dxa"/>
            </w:tcMar>
            <w:hideMark/>
          </w:tcPr>
          <w:p w14:paraId="5B868C77" w14:textId="48EE546F"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20BEB1D" w14:textId="7A2A063B"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53C7AA3D" w14:textId="17B3A69F"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закладів дошкільної освіти, які обладнані сертифікованою системою пожежної сигналізації та оповіщення, 1 од.</w:t>
            </w:r>
          </w:p>
        </w:tc>
      </w:tr>
      <w:tr w:rsidR="00491886" w:rsidRPr="002C34F2" w14:paraId="15607D43" w14:textId="77777777" w:rsidTr="00136895">
        <w:trPr>
          <w:trHeight w:val="315"/>
          <w:jc w:val="center"/>
        </w:trPr>
        <w:tc>
          <w:tcPr>
            <w:tcW w:w="6516" w:type="dxa"/>
            <w:tcMar>
              <w:top w:w="30" w:type="dxa"/>
              <w:left w:w="45" w:type="dxa"/>
              <w:bottom w:w="30" w:type="dxa"/>
              <w:right w:w="45" w:type="dxa"/>
            </w:tcMar>
            <w:vAlign w:val="bottom"/>
            <w:hideMark/>
          </w:tcPr>
          <w:p w14:paraId="3191574E"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20. </w:t>
            </w:r>
            <w:r w:rsidRPr="002C34F2">
              <w:rPr>
                <w:rFonts w:ascii="Aptos" w:eastAsia="Times New Roman" w:hAnsi="Aptos" w:cs="Calibri"/>
                <w:sz w:val="20"/>
                <w:szCs w:val="20"/>
                <w:lang w:eastAsia="uk-UA"/>
              </w:rPr>
              <w:t xml:space="preserve">Капітальний ремонт з встановленням системи пожежної сигналізації, системи керування </w:t>
            </w:r>
            <w:proofErr w:type="spellStart"/>
            <w:r w:rsidRPr="002C34F2">
              <w:rPr>
                <w:rFonts w:ascii="Aptos" w:eastAsia="Times New Roman" w:hAnsi="Aptos" w:cs="Calibri"/>
                <w:sz w:val="20"/>
                <w:szCs w:val="20"/>
                <w:lang w:eastAsia="uk-UA"/>
              </w:rPr>
              <w:t>евакуюванням</w:t>
            </w:r>
            <w:proofErr w:type="spellEnd"/>
            <w:r w:rsidRPr="002C34F2">
              <w:rPr>
                <w:rFonts w:ascii="Aptos" w:eastAsia="Times New Roman" w:hAnsi="Aptos" w:cs="Calibri"/>
                <w:sz w:val="20"/>
                <w:szCs w:val="20"/>
                <w:lang w:eastAsia="uk-UA"/>
              </w:rPr>
              <w:t xml:space="preserve"> (в частині системи оповіщення про пожежу і покажчиків напрямку </w:t>
            </w:r>
            <w:proofErr w:type="spellStart"/>
            <w:r w:rsidRPr="002C34F2">
              <w:rPr>
                <w:rFonts w:ascii="Aptos" w:eastAsia="Times New Roman" w:hAnsi="Aptos" w:cs="Calibri"/>
                <w:sz w:val="20"/>
                <w:szCs w:val="20"/>
                <w:lang w:eastAsia="uk-UA"/>
              </w:rPr>
              <w:t>евакуювання</w:t>
            </w:r>
            <w:proofErr w:type="spellEnd"/>
            <w:r w:rsidRPr="002C34F2">
              <w:rPr>
                <w:rFonts w:ascii="Aptos" w:eastAsia="Times New Roman" w:hAnsi="Aptos" w:cs="Calibri"/>
                <w:sz w:val="20"/>
                <w:szCs w:val="20"/>
                <w:lang w:eastAsia="uk-UA"/>
              </w:rPr>
              <w:t xml:space="preserve">), системи </w:t>
            </w:r>
            <w:r w:rsidRPr="002C34F2">
              <w:rPr>
                <w:rFonts w:ascii="Aptos" w:eastAsia="Times New Roman" w:hAnsi="Aptos" w:cs="Calibri"/>
                <w:sz w:val="20"/>
                <w:szCs w:val="20"/>
                <w:lang w:eastAsia="uk-UA"/>
              </w:rPr>
              <w:lastRenderedPageBreak/>
              <w:t xml:space="preserve">передавання тривожних сповіщень, системи зовнішнього блискавкозахисту будівлі Бучанського закладу дошкільної освіти №4 "Пролісок"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м. Буча, вул. Дмитра Вишневецького, 13</w:t>
            </w:r>
          </w:p>
        </w:tc>
        <w:tc>
          <w:tcPr>
            <w:tcW w:w="1417" w:type="dxa"/>
            <w:tcMar>
              <w:top w:w="30" w:type="dxa"/>
              <w:left w:w="45" w:type="dxa"/>
              <w:bottom w:w="30" w:type="dxa"/>
              <w:right w:w="45" w:type="dxa"/>
            </w:tcMar>
            <w:hideMark/>
          </w:tcPr>
          <w:p w14:paraId="2FCF0FE6" w14:textId="188B3112"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lastRenderedPageBreak/>
              <w:t>2025-2027</w:t>
            </w:r>
          </w:p>
        </w:tc>
        <w:tc>
          <w:tcPr>
            <w:tcW w:w="3094" w:type="dxa"/>
          </w:tcPr>
          <w:p w14:paraId="1F60CAD8" w14:textId="2EE64CB7"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35A1A5C0" w14:textId="7E47B111"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закладів дошкільної освіти, які обладнані сертифікованою системою пожежної сигналізації та оповіщення, 1 од.</w:t>
            </w:r>
          </w:p>
        </w:tc>
      </w:tr>
      <w:tr w:rsidR="00491886" w:rsidRPr="002C34F2" w14:paraId="388346F0" w14:textId="77777777" w:rsidTr="00136895">
        <w:trPr>
          <w:trHeight w:val="315"/>
          <w:jc w:val="center"/>
        </w:trPr>
        <w:tc>
          <w:tcPr>
            <w:tcW w:w="6516" w:type="dxa"/>
            <w:tcMar>
              <w:top w:w="30" w:type="dxa"/>
              <w:left w:w="45" w:type="dxa"/>
              <w:bottom w:w="30" w:type="dxa"/>
              <w:right w:w="45" w:type="dxa"/>
            </w:tcMar>
            <w:vAlign w:val="bottom"/>
            <w:hideMark/>
          </w:tcPr>
          <w:p w14:paraId="1A17D6A5"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21. </w:t>
            </w:r>
            <w:r w:rsidRPr="002C34F2">
              <w:rPr>
                <w:rFonts w:ascii="Aptos" w:eastAsia="Times New Roman" w:hAnsi="Aptos" w:cs="Calibri"/>
                <w:sz w:val="20"/>
                <w:szCs w:val="20"/>
                <w:lang w:eastAsia="uk-UA"/>
              </w:rPr>
              <w:t xml:space="preserve">Капітальний ремонт з встановленням системи пожежної сигналізації, системи керування </w:t>
            </w:r>
            <w:proofErr w:type="spellStart"/>
            <w:r w:rsidRPr="002C34F2">
              <w:rPr>
                <w:rFonts w:ascii="Aptos" w:eastAsia="Times New Roman" w:hAnsi="Aptos" w:cs="Calibri"/>
                <w:sz w:val="20"/>
                <w:szCs w:val="20"/>
                <w:lang w:eastAsia="uk-UA"/>
              </w:rPr>
              <w:t>евакуюванням</w:t>
            </w:r>
            <w:proofErr w:type="spellEnd"/>
            <w:r w:rsidRPr="002C34F2">
              <w:rPr>
                <w:rFonts w:ascii="Aptos" w:eastAsia="Times New Roman" w:hAnsi="Aptos" w:cs="Calibri"/>
                <w:sz w:val="20"/>
                <w:szCs w:val="20"/>
                <w:lang w:eastAsia="uk-UA"/>
              </w:rPr>
              <w:t xml:space="preserve"> (в частині системи оповіщення про пожежу і покажчиків напрямку </w:t>
            </w:r>
            <w:proofErr w:type="spellStart"/>
            <w:r w:rsidRPr="002C34F2">
              <w:rPr>
                <w:rFonts w:ascii="Aptos" w:eastAsia="Times New Roman" w:hAnsi="Aptos" w:cs="Calibri"/>
                <w:sz w:val="20"/>
                <w:szCs w:val="20"/>
                <w:lang w:eastAsia="uk-UA"/>
              </w:rPr>
              <w:t>евакуювання</w:t>
            </w:r>
            <w:proofErr w:type="spellEnd"/>
            <w:r w:rsidRPr="002C34F2">
              <w:rPr>
                <w:rFonts w:ascii="Aptos" w:eastAsia="Times New Roman" w:hAnsi="Aptos" w:cs="Calibri"/>
                <w:sz w:val="20"/>
                <w:szCs w:val="20"/>
                <w:lang w:eastAsia="uk-UA"/>
              </w:rPr>
              <w:t xml:space="preserve">), системи передавання тривожних сповіщень, </w:t>
            </w:r>
            <w:proofErr w:type="spellStart"/>
            <w:r w:rsidRPr="002C34F2">
              <w:rPr>
                <w:rFonts w:ascii="Aptos" w:eastAsia="Times New Roman" w:hAnsi="Aptos" w:cs="Calibri"/>
                <w:sz w:val="20"/>
                <w:szCs w:val="20"/>
                <w:lang w:eastAsia="uk-UA"/>
              </w:rPr>
              <w:t>Луб"янського</w:t>
            </w:r>
            <w:proofErr w:type="spellEnd"/>
            <w:r w:rsidRPr="002C34F2">
              <w:rPr>
                <w:rFonts w:ascii="Aptos" w:eastAsia="Times New Roman" w:hAnsi="Aptos" w:cs="Calibri"/>
                <w:sz w:val="20"/>
                <w:szCs w:val="20"/>
                <w:lang w:eastAsia="uk-UA"/>
              </w:rPr>
              <w:t xml:space="preserve"> закладу дошкільної освіти №9 "Волошка"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Бучанський район, с. </w:t>
            </w:r>
            <w:proofErr w:type="spellStart"/>
            <w:r w:rsidRPr="002C34F2">
              <w:rPr>
                <w:rFonts w:ascii="Aptos" w:eastAsia="Times New Roman" w:hAnsi="Aptos" w:cs="Calibri"/>
                <w:sz w:val="20"/>
                <w:szCs w:val="20"/>
                <w:lang w:eastAsia="uk-UA"/>
              </w:rPr>
              <w:t>Луб"янка</w:t>
            </w:r>
            <w:proofErr w:type="spellEnd"/>
            <w:r w:rsidRPr="002C34F2">
              <w:rPr>
                <w:rFonts w:ascii="Aptos" w:eastAsia="Times New Roman" w:hAnsi="Aptos" w:cs="Calibri"/>
                <w:sz w:val="20"/>
                <w:szCs w:val="20"/>
                <w:lang w:eastAsia="uk-UA"/>
              </w:rPr>
              <w:t>, вул. Шевченка, 100 А</w:t>
            </w:r>
          </w:p>
        </w:tc>
        <w:tc>
          <w:tcPr>
            <w:tcW w:w="1417" w:type="dxa"/>
            <w:tcMar>
              <w:top w:w="30" w:type="dxa"/>
              <w:left w:w="45" w:type="dxa"/>
              <w:bottom w:w="30" w:type="dxa"/>
              <w:right w:w="45" w:type="dxa"/>
            </w:tcMar>
            <w:hideMark/>
          </w:tcPr>
          <w:p w14:paraId="1F92323D" w14:textId="00906F84"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C61781D" w14:textId="4012D03A"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469E0DC6" w14:textId="5F528913"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закладів дошкільної освіти, які обладнані сертифікованою системою пожежної сигналізації та оповіщення, 1 од.</w:t>
            </w:r>
          </w:p>
        </w:tc>
      </w:tr>
      <w:tr w:rsidR="00491886" w:rsidRPr="002C34F2" w14:paraId="13663A30" w14:textId="77777777" w:rsidTr="00136895">
        <w:trPr>
          <w:trHeight w:val="315"/>
          <w:jc w:val="center"/>
        </w:trPr>
        <w:tc>
          <w:tcPr>
            <w:tcW w:w="6516" w:type="dxa"/>
            <w:tcMar>
              <w:top w:w="30" w:type="dxa"/>
              <w:left w:w="45" w:type="dxa"/>
              <w:bottom w:w="30" w:type="dxa"/>
              <w:right w:w="45" w:type="dxa"/>
            </w:tcMar>
            <w:vAlign w:val="bottom"/>
            <w:hideMark/>
          </w:tcPr>
          <w:p w14:paraId="3C2E5CA2"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22. </w:t>
            </w:r>
            <w:r w:rsidRPr="002C34F2">
              <w:rPr>
                <w:rFonts w:ascii="Aptos" w:eastAsia="Times New Roman" w:hAnsi="Aptos" w:cs="Calibri"/>
                <w:sz w:val="20"/>
                <w:szCs w:val="20"/>
                <w:lang w:eastAsia="uk-UA"/>
              </w:rPr>
              <w:t xml:space="preserve">Капітальний ремонт з встановленням системи зовнішнього блискавкозахисту будівлі Ворзельського закладу дошкільної освіти №11 "Берізка"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Бучанський район, </w:t>
            </w:r>
            <w:proofErr w:type="spellStart"/>
            <w:r w:rsidRPr="002C34F2">
              <w:rPr>
                <w:rFonts w:ascii="Aptos" w:eastAsia="Times New Roman" w:hAnsi="Aptos" w:cs="Calibri"/>
                <w:sz w:val="20"/>
                <w:szCs w:val="20"/>
                <w:lang w:eastAsia="uk-UA"/>
              </w:rPr>
              <w:t>сел</w:t>
            </w:r>
            <w:proofErr w:type="spellEnd"/>
            <w:r w:rsidRPr="002C34F2">
              <w:rPr>
                <w:rFonts w:ascii="Aptos" w:eastAsia="Times New Roman" w:hAnsi="Aptos" w:cs="Calibri"/>
                <w:sz w:val="20"/>
                <w:szCs w:val="20"/>
                <w:lang w:eastAsia="uk-UA"/>
              </w:rPr>
              <w:t>. Ворзель, вул. Юрія Кондратюка, 12</w:t>
            </w:r>
          </w:p>
        </w:tc>
        <w:tc>
          <w:tcPr>
            <w:tcW w:w="1417" w:type="dxa"/>
            <w:tcMar>
              <w:top w:w="30" w:type="dxa"/>
              <w:left w:w="45" w:type="dxa"/>
              <w:bottom w:w="30" w:type="dxa"/>
              <w:right w:w="45" w:type="dxa"/>
            </w:tcMar>
            <w:hideMark/>
          </w:tcPr>
          <w:p w14:paraId="59A4838C" w14:textId="198EBCA7"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27E4E895" w14:textId="13E80C5E"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175783C1" w14:textId="4249E50D"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закладів дошкільної освіти, в яких підвищено рівень електробезпеки , 1 од.</w:t>
            </w:r>
          </w:p>
        </w:tc>
      </w:tr>
      <w:tr w:rsidR="00491886" w:rsidRPr="002C34F2" w14:paraId="67E1EE4E" w14:textId="77777777" w:rsidTr="00136895">
        <w:trPr>
          <w:trHeight w:val="315"/>
          <w:jc w:val="center"/>
        </w:trPr>
        <w:tc>
          <w:tcPr>
            <w:tcW w:w="6516" w:type="dxa"/>
            <w:tcMar>
              <w:top w:w="30" w:type="dxa"/>
              <w:left w:w="45" w:type="dxa"/>
              <w:bottom w:w="30" w:type="dxa"/>
              <w:right w:w="45" w:type="dxa"/>
            </w:tcMar>
            <w:vAlign w:val="bottom"/>
            <w:hideMark/>
          </w:tcPr>
          <w:p w14:paraId="623FBF2F"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23.</w:t>
            </w:r>
            <w:r w:rsidRPr="002C34F2">
              <w:rPr>
                <w:rFonts w:ascii="Aptos" w:eastAsia="Times New Roman" w:hAnsi="Aptos" w:cs="Calibri"/>
                <w:sz w:val="20"/>
                <w:szCs w:val="20"/>
                <w:lang w:eastAsia="uk-UA"/>
              </w:rPr>
              <w:t xml:space="preserve"> Капітальний ремонт з встановленням системи зовнішнього блискавкозахисту будівлі Бучанського закладу дошкільної освіти №7 "Перлинка"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м. Буча, вул. Бориса Гмирі, 12</w:t>
            </w:r>
          </w:p>
        </w:tc>
        <w:tc>
          <w:tcPr>
            <w:tcW w:w="1417" w:type="dxa"/>
            <w:tcMar>
              <w:top w:w="30" w:type="dxa"/>
              <w:left w:w="45" w:type="dxa"/>
              <w:bottom w:w="30" w:type="dxa"/>
              <w:right w:w="45" w:type="dxa"/>
            </w:tcMar>
            <w:hideMark/>
          </w:tcPr>
          <w:p w14:paraId="42964E48" w14:textId="52FA05D9"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193F218E" w14:textId="5CBF4327"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1B4602B1" w14:textId="13BB7333"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закладів дошкільної освіти, в яких підвищено рівень електробезпеки , 1 од.</w:t>
            </w:r>
          </w:p>
        </w:tc>
      </w:tr>
      <w:tr w:rsidR="00491886" w:rsidRPr="002C34F2" w14:paraId="0BA9B412" w14:textId="77777777" w:rsidTr="00136895">
        <w:trPr>
          <w:trHeight w:val="1410"/>
          <w:jc w:val="center"/>
        </w:trPr>
        <w:tc>
          <w:tcPr>
            <w:tcW w:w="6516" w:type="dxa"/>
            <w:tcMar>
              <w:top w:w="30" w:type="dxa"/>
              <w:left w:w="45" w:type="dxa"/>
              <w:bottom w:w="30" w:type="dxa"/>
              <w:right w:w="45" w:type="dxa"/>
            </w:tcMar>
            <w:vAlign w:val="bottom"/>
            <w:hideMark/>
          </w:tcPr>
          <w:p w14:paraId="099BAD1B"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24.</w:t>
            </w:r>
            <w:r w:rsidRPr="002C34F2">
              <w:rPr>
                <w:rFonts w:ascii="Aptos" w:eastAsia="Times New Roman" w:hAnsi="Aptos" w:cs="Calibri"/>
                <w:sz w:val="20"/>
                <w:szCs w:val="20"/>
                <w:lang w:eastAsia="uk-UA"/>
              </w:rPr>
              <w:t xml:space="preserve"> Науковий музей нового покоління </w:t>
            </w:r>
            <w:proofErr w:type="spellStart"/>
            <w:r w:rsidRPr="002C34F2">
              <w:rPr>
                <w:rFonts w:ascii="Aptos" w:eastAsia="Times New Roman" w:hAnsi="Aptos" w:cs="Calibri"/>
                <w:sz w:val="20"/>
                <w:szCs w:val="20"/>
                <w:lang w:eastAsia="uk-UA"/>
              </w:rPr>
              <w:t>Big</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Science</w:t>
            </w:r>
            <w:proofErr w:type="spellEnd"/>
          </w:p>
        </w:tc>
        <w:tc>
          <w:tcPr>
            <w:tcW w:w="1417" w:type="dxa"/>
            <w:tcMar>
              <w:top w:w="30" w:type="dxa"/>
              <w:left w:w="45" w:type="dxa"/>
              <w:bottom w:w="30" w:type="dxa"/>
              <w:right w:w="45" w:type="dxa"/>
            </w:tcMar>
            <w:hideMark/>
          </w:tcPr>
          <w:p w14:paraId="344C97B0" w14:textId="3AFA827E"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E60B1F2" w14:textId="376CFEAE"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7963FB39" w14:textId="25F6F6A4" w:rsidR="00491886" w:rsidRPr="002C34F2" w:rsidRDefault="00491886" w:rsidP="006E3519">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Сворено</w:t>
            </w:r>
            <w:proofErr w:type="spellEnd"/>
            <w:r w:rsidRPr="002C34F2">
              <w:rPr>
                <w:rFonts w:ascii="Aptos" w:eastAsia="Times New Roman" w:hAnsi="Aptos" w:cs="Calibri"/>
                <w:sz w:val="20"/>
                <w:szCs w:val="20"/>
                <w:lang w:eastAsia="uk-UA"/>
              </w:rPr>
              <w:t xml:space="preserve"> інклюзивний </w:t>
            </w:r>
            <w:proofErr w:type="spellStart"/>
            <w:r w:rsidRPr="002C34F2">
              <w:rPr>
                <w:rFonts w:ascii="Aptos" w:eastAsia="Times New Roman" w:hAnsi="Aptos" w:cs="Calibri"/>
                <w:sz w:val="20"/>
                <w:szCs w:val="20"/>
                <w:lang w:eastAsia="uk-UA"/>
              </w:rPr>
              <w:t>освітньо</w:t>
            </w:r>
            <w:proofErr w:type="spellEnd"/>
            <w:r w:rsidRPr="002C34F2">
              <w:rPr>
                <w:rFonts w:ascii="Aptos" w:eastAsia="Times New Roman" w:hAnsi="Aptos" w:cs="Calibri"/>
                <w:sz w:val="20"/>
                <w:szCs w:val="20"/>
                <w:lang w:eastAsia="uk-UA"/>
              </w:rPr>
              <w:t xml:space="preserve">-науковий хаб із сучасним підземним укриттям, розрахованим на понад 500 осіб. </w:t>
            </w:r>
          </w:p>
        </w:tc>
      </w:tr>
      <w:tr w:rsidR="00491886" w:rsidRPr="002C34F2" w14:paraId="4ADD8240" w14:textId="77777777" w:rsidTr="00136895">
        <w:trPr>
          <w:trHeight w:val="315"/>
          <w:jc w:val="center"/>
        </w:trPr>
        <w:tc>
          <w:tcPr>
            <w:tcW w:w="6516" w:type="dxa"/>
            <w:tcMar>
              <w:top w:w="30" w:type="dxa"/>
              <w:left w:w="45" w:type="dxa"/>
              <w:bottom w:w="30" w:type="dxa"/>
              <w:right w:w="45" w:type="dxa"/>
            </w:tcMar>
            <w:vAlign w:val="bottom"/>
            <w:hideMark/>
          </w:tcPr>
          <w:p w14:paraId="74BE2636"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25. </w:t>
            </w:r>
            <w:r w:rsidRPr="002C34F2">
              <w:rPr>
                <w:rFonts w:ascii="Aptos" w:eastAsia="Times New Roman" w:hAnsi="Aptos" w:cs="Calibri"/>
                <w:sz w:val="20"/>
                <w:szCs w:val="20"/>
                <w:lang w:eastAsia="uk-UA"/>
              </w:rPr>
              <w:t xml:space="preserve">Капітальний ремонт спортивних майданчиків на території Бучанського ліцею №3 Бучанської міської ради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м. Буча, вул. Вокзальна, 46 А</w:t>
            </w:r>
          </w:p>
        </w:tc>
        <w:tc>
          <w:tcPr>
            <w:tcW w:w="1417" w:type="dxa"/>
            <w:tcMar>
              <w:top w:w="30" w:type="dxa"/>
              <w:left w:w="45" w:type="dxa"/>
              <w:bottom w:w="30" w:type="dxa"/>
              <w:right w:w="45" w:type="dxa"/>
            </w:tcMar>
            <w:hideMark/>
          </w:tcPr>
          <w:p w14:paraId="3DCCDF3A" w14:textId="6CD85453"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C52A00F" w14:textId="4227D58F"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779C866A" w14:textId="2E974584"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відремонтованих об'єктів спортивної інфраструктури закладів освіти, 1 од.</w:t>
            </w:r>
          </w:p>
        </w:tc>
      </w:tr>
      <w:tr w:rsidR="00491886" w:rsidRPr="002C34F2" w14:paraId="6C9DD34A" w14:textId="77777777" w:rsidTr="00136895">
        <w:trPr>
          <w:trHeight w:val="315"/>
          <w:jc w:val="center"/>
        </w:trPr>
        <w:tc>
          <w:tcPr>
            <w:tcW w:w="6516" w:type="dxa"/>
            <w:shd w:val="clear" w:color="auto" w:fill="FFFFFF"/>
            <w:tcMar>
              <w:top w:w="30" w:type="dxa"/>
              <w:left w:w="45" w:type="dxa"/>
              <w:bottom w:w="30" w:type="dxa"/>
              <w:right w:w="45" w:type="dxa"/>
            </w:tcMar>
            <w:vAlign w:val="bottom"/>
            <w:hideMark/>
          </w:tcPr>
          <w:p w14:paraId="145B749E" w14:textId="77777777" w:rsidR="00491886" w:rsidRPr="002C34F2" w:rsidRDefault="00491886" w:rsidP="006E3519">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 xml:space="preserve">Проєкт 26. </w:t>
            </w:r>
            <w:r w:rsidRPr="002C34F2">
              <w:rPr>
                <w:rFonts w:ascii="Aptos" w:eastAsia="Times New Roman" w:hAnsi="Aptos" w:cs="Arial"/>
                <w:sz w:val="20"/>
                <w:szCs w:val="20"/>
                <w:lang w:eastAsia="uk-UA"/>
              </w:rPr>
              <w:t xml:space="preserve">Капітальний ремонт спортивних майданчиків на території Бучанського ліцею №4 Бучанської міської ради за </w:t>
            </w:r>
            <w:proofErr w:type="spellStart"/>
            <w:r w:rsidRPr="002C34F2">
              <w:rPr>
                <w:rFonts w:ascii="Aptos" w:eastAsia="Times New Roman" w:hAnsi="Aptos" w:cs="Arial"/>
                <w:sz w:val="20"/>
                <w:szCs w:val="20"/>
                <w:lang w:eastAsia="uk-UA"/>
              </w:rPr>
              <w:t>адресою</w:t>
            </w:r>
            <w:proofErr w:type="spellEnd"/>
            <w:r w:rsidRPr="002C34F2">
              <w:rPr>
                <w:rFonts w:ascii="Aptos" w:eastAsia="Times New Roman" w:hAnsi="Aptos" w:cs="Arial"/>
                <w:sz w:val="20"/>
                <w:szCs w:val="20"/>
                <w:lang w:eastAsia="uk-UA"/>
              </w:rPr>
              <w:t>: Київська область, м. Буча, вул. Енергетиків, 2</w:t>
            </w:r>
          </w:p>
        </w:tc>
        <w:tc>
          <w:tcPr>
            <w:tcW w:w="1417" w:type="dxa"/>
            <w:tcMar>
              <w:top w:w="30" w:type="dxa"/>
              <w:left w:w="45" w:type="dxa"/>
              <w:bottom w:w="30" w:type="dxa"/>
              <w:right w:w="45" w:type="dxa"/>
            </w:tcMar>
            <w:hideMark/>
          </w:tcPr>
          <w:p w14:paraId="13959BCE" w14:textId="52739642"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2C746499" w14:textId="3758560B"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6D86EF78" w14:textId="08D347C1"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відремонтованих об'єктів спортивної інфраструктури закладів освіти, 1 од.</w:t>
            </w:r>
          </w:p>
        </w:tc>
      </w:tr>
      <w:tr w:rsidR="00491886" w:rsidRPr="002C34F2" w14:paraId="1A2577DE" w14:textId="77777777" w:rsidTr="00136895">
        <w:trPr>
          <w:trHeight w:val="315"/>
          <w:jc w:val="center"/>
        </w:trPr>
        <w:tc>
          <w:tcPr>
            <w:tcW w:w="6516" w:type="dxa"/>
            <w:shd w:val="clear" w:color="auto" w:fill="FFFFFF"/>
            <w:tcMar>
              <w:top w:w="30" w:type="dxa"/>
              <w:left w:w="45" w:type="dxa"/>
              <w:bottom w:w="30" w:type="dxa"/>
              <w:right w:w="45" w:type="dxa"/>
            </w:tcMar>
            <w:vAlign w:val="bottom"/>
            <w:hideMark/>
          </w:tcPr>
          <w:p w14:paraId="3E20386E" w14:textId="77777777" w:rsidR="00491886" w:rsidRPr="002C34F2" w:rsidRDefault="00491886" w:rsidP="006E3519">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lastRenderedPageBreak/>
              <w:t>Проєкт 27.</w:t>
            </w:r>
            <w:r w:rsidRPr="002C34F2">
              <w:rPr>
                <w:rFonts w:ascii="Aptos" w:eastAsia="Times New Roman" w:hAnsi="Aptos" w:cs="Arial"/>
                <w:sz w:val="20"/>
                <w:szCs w:val="20"/>
                <w:lang w:eastAsia="uk-UA"/>
              </w:rPr>
              <w:t xml:space="preserve"> Капітальний ремонт спортивних майданчиків на території </w:t>
            </w:r>
            <w:proofErr w:type="spellStart"/>
            <w:r w:rsidRPr="002C34F2">
              <w:rPr>
                <w:rFonts w:ascii="Aptos" w:eastAsia="Times New Roman" w:hAnsi="Aptos" w:cs="Arial"/>
                <w:sz w:val="20"/>
                <w:szCs w:val="20"/>
                <w:lang w:eastAsia="uk-UA"/>
              </w:rPr>
              <w:t>Гаврилівського</w:t>
            </w:r>
            <w:proofErr w:type="spellEnd"/>
            <w:r w:rsidRPr="002C34F2">
              <w:rPr>
                <w:rFonts w:ascii="Aptos" w:eastAsia="Times New Roman" w:hAnsi="Aptos" w:cs="Arial"/>
                <w:sz w:val="20"/>
                <w:szCs w:val="20"/>
                <w:lang w:eastAsia="uk-UA"/>
              </w:rPr>
              <w:t xml:space="preserve"> закладу загальної середньої освіти І - ІІІ ступенів №8 Бучанської міської ради за </w:t>
            </w:r>
            <w:proofErr w:type="spellStart"/>
            <w:r w:rsidRPr="002C34F2">
              <w:rPr>
                <w:rFonts w:ascii="Aptos" w:eastAsia="Times New Roman" w:hAnsi="Aptos" w:cs="Arial"/>
                <w:sz w:val="20"/>
                <w:szCs w:val="20"/>
                <w:lang w:eastAsia="uk-UA"/>
              </w:rPr>
              <w:t>адресою</w:t>
            </w:r>
            <w:proofErr w:type="spellEnd"/>
            <w:r w:rsidRPr="002C34F2">
              <w:rPr>
                <w:rFonts w:ascii="Aptos" w:eastAsia="Times New Roman" w:hAnsi="Aptos" w:cs="Arial"/>
                <w:sz w:val="20"/>
                <w:szCs w:val="20"/>
                <w:lang w:eastAsia="uk-UA"/>
              </w:rPr>
              <w:t>: Київська область, Бучанський район, с. Гаврилівка, вул. Садова, 17</w:t>
            </w:r>
          </w:p>
        </w:tc>
        <w:tc>
          <w:tcPr>
            <w:tcW w:w="1417" w:type="dxa"/>
            <w:tcMar>
              <w:top w:w="30" w:type="dxa"/>
              <w:left w:w="45" w:type="dxa"/>
              <w:bottom w:w="30" w:type="dxa"/>
              <w:right w:w="45" w:type="dxa"/>
            </w:tcMar>
            <w:hideMark/>
          </w:tcPr>
          <w:p w14:paraId="7521BB95" w14:textId="687896B4"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3395A12E" w14:textId="753A55A6"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2A264B5A" w14:textId="0843FEE1"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відремонтованих об'єктів спортивної інфраструктури закладів освіти, 1 од.</w:t>
            </w:r>
          </w:p>
        </w:tc>
      </w:tr>
      <w:tr w:rsidR="00491886" w:rsidRPr="002C34F2" w14:paraId="19E681E4" w14:textId="77777777" w:rsidTr="00136895">
        <w:trPr>
          <w:trHeight w:val="315"/>
          <w:jc w:val="center"/>
        </w:trPr>
        <w:tc>
          <w:tcPr>
            <w:tcW w:w="6516" w:type="dxa"/>
            <w:tcMar>
              <w:top w:w="30" w:type="dxa"/>
              <w:left w:w="45" w:type="dxa"/>
              <w:bottom w:w="30" w:type="dxa"/>
              <w:right w:w="45" w:type="dxa"/>
            </w:tcMar>
            <w:vAlign w:val="bottom"/>
            <w:hideMark/>
          </w:tcPr>
          <w:p w14:paraId="46084DBD" w14:textId="77777777" w:rsidR="00491886" w:rsidRPr="002C34F2" w:rsidRDefault="00491886" w:rsidP="006E3519">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Проєкт 28.</w:t>
            </w:r>
            <w:r w:rsidRPr="002C34F2">
              <w:rPr>
                <w:rFonts w:ascii="Aptos" w:eastAsia="Times New Roman" w:hAnsi="Aptos" w:cs="Arial"/>
                <w:sz w:val="20"/>
                <w:szCs w:val="20"/>
                <w:lang w:eastAsia="uk-UA"/>
              </w:rPr>
              <w:t xml:space="preserve"> Капітальний ремонт спортивних майданчиків на території </w:t>
            </w:r>
            <w:proofErr w:type="spellStart"/>
            <w:r w:rsidRPr="002C34F2">
              <w:rPr>
                <w:rFonts w:ascii="Aptos" w:eastAsia="Times New Roman" w:hAnsi="Aptos" w:cs="Arial"/>
                <w:sz w:val="20"/>
                <w:szCs w:val="20"/>
                <w:lang w:eastAsia="uk-UA"/>
              </w:rPr>
              <w:t>Синяківського</w:t>
            </w:r>
            <w:proofErr w:type="spellEnd"/>
            <w:r w:rsidRPr="002C34F2">
              <w:rPr>
                <w:rFonts w:ascii="Aptos" w:eastAsia="Times New Roman" w:hAnsi="Aptos" w:cs="Arial"/>
                <w:sz w:val="20"/>
                <w:szCs w:val="20"/>
                <w:lang w:eastAsia="uk-UA"/>
              </w:rPr>
              <w:t xml:space="preserve"> ліцею №15 за </w:t>
            </w:r>
            <w:proofErr w:type="spellStart"/>
            <w:r w:rsidRPr="002C34F2">
              <w:rPr>
                <w:rFonts w:ascii="Aptos" w:eastAsia="Times New Roman" w:hAnsi="Aptos" w:cs="Arial"/>
                <w:sz w:val="20"/>
                <w:szCs w:val="20"/>
                <w:lang w:eastAsia="uk-UA"/>
              </w:rPr>
              <w:t>адресою</w:t>
            </w:r>
            <w:proofErr w:type="spellEnd"/>
            <w:r w:rsidRPr="002C34F2">
              <w:rPr>
                <w:rFonts w:ascii="Aptos" w:eastAsia="Times New Roman" w:hAnsi="Aptos" w:cs="Arial"/>
                <w:sz w:val="20"/>
                <w:szCs w:val="20"/>
                <w:lang w:eastAsia="uk-UA"/>
              </w:rPr>
              <w:t xml:space="preserve">: Київська область, Бучанський </w:t>
            </w:r>
            <w:proofErr w:type="spellStart"/>
            <w:r w:rsidRPr="002C34F2">
              <w:rPr>
                <w:rFonts w:ascii="Aptos" w:eastAsia="Times New Roman" w:hAnsi="Aptos" w:cs="Arial"/>
                <w:sz w:val="20"/>
                <w:szCs w:val="20"/>
                <w:lang w:eastAsia="uk-UA"/>
              </w:rPr>
              <w:t>район,с</w:t>
            </w:r>
            <w:proofErr w:type="spellEnd"/>
            <w:r w:rsidRPr="002C34F2">
              <w:rPr>
                <w:rFonts w:ascii="Aptos" w:eastAsia="Times New Roman" w:hAnsi="Aptos" w:cs="Arial"/>
                <w:sz w:val="20"/>
                <w:szCs w:val="20"/>
                <w:lang w:eastAsia="uk-UA"/>
              </w:rPr>
              <w:t>. Синяк, вул. Київська, 49</w:t>
            </w:r>
          </w:p>
        </w:tc>
        <w:tc>
          <w:tcPr>
            <w:tcW w:w="1417" w:type="dxa"/>
            <w:tcMar>
              <w:top w:w="30" w:type="dxa"/>
              <w:left w:w="45" w:type="dxa"/>
              <w:bottom w:w="30" w:type="dxa"/>
              <w:right w:w="45" w:type="dxa"/>
            </w:tcMar>
            <w:hideMark/>
          </w:tcPr>
          <w:p w14:paraId="479B1EFB" w14:textId="1AD64AD3"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65EC774" w14:textId="2A014597"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25005C6D" w14:textId="0E553855"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відремонтованих об'єктів спортивної інфраструктури закладів освіти, 1 од.</w:t>
            </w:r>
          </w:p>
        </w:tc>
      </w:tr>
      <w:tr w:rsidR="00491886" w:rsidRPr="002C34F2" w14:paraId="57E8FCBF" w14:textId="77777777" w:rsidTr="00136895">
        <w:trPr>
          <w:trHeight w:val="315"/>
          <w:jc w:val="center"/>
        </w:trPr>
        <w:tc>
          <w:tcPr>
            <w:tcW w:w="6516" w:type="dxa"/>
            <w:tcMar>
              <w:top w:w="30" w:type="dxa"/>
              <w:left w:w="45" w:type="dxa"/>
              <w:bottom w:w="30" w:type="dxa"/>
              <w:right w:w="45" w:type="dxa"/>
            </w:tcMar>
            <w:vAlign w:val="bottom"/>
            <w:hideMark/>
          </w:tcPr>
          <w:p w14:paraId="316B3B19" w14:textId="77777777" w:rsidR="00491886" w:rsidRPr="002C34F2" w:rsidRDefault="00491886" w:rsidP="006E3519">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Проєкт 29</w:t>
            </w:r>
            <w:r w:rsidRPr="002C34F2">
              <w:rPr>
                <w:rFonts w:ascii="Aptos" w:eastAsia="Times New Roman" w:hAnsi="Aptos" w:cs="Arial"/>
                <w:sz w:val="20"/>
                <w:szCs w:val="20"/>
                <w:lang w:eastAsia="uk-UA"/>
              </w:rPr>
              <w:t xml:space="preserve">. Капітальний ремонт частини будівлі Бучанського ліцею №9 Бучанської міської ради Київської області за </w:t>
            </w:r>
            <w:proofErr w:type="spellStart"/>
            <w:r w:rsidRPr="002C34F2">
              <w:rPr>
                <w:rFonts w:ascii="Aptos" w:eastAsia="Times New Roman" w:hAnsi="Aptos" w:cs="Arial"/>
                <w:sz w:val="20"/>
                <w:szCs w:val="20"/>
                <w:lang w:eastAsia="uk-UA"/>
              </w:rPr>
              <w:t>адресою</w:t>
            </w:r>
            <w:proofErr w:type="spellEnd"/>
            <w:r w:rsidRPr="002C34F2">
              <w:rPr>
                <w:rFonts w:ascii="Aptos" w:eastAsia="Times New Roman" w:hAnsi="Aptos" w:cs="Arial"/>
                <w:sz w:val="20"/>
                <w:szCs w:val="20"/>
                <w:lang w:eastAsia="uk-UA"/>
              </w:rPr>
              <w:t>: вул. Вишнева, 1, м. Буча, Бучанський район, Київська область</w:t>
            </w:r>
          </w:p>
        </w:tc>
        <w:tc>
          <w:tcPr>
            <w:tcW w:w="1417" w:type="dxa"/>
            <w:tcMar>
              <w:top w:w="30" w:type="dxa"/>
              <w:left w:w="45" w:type="dxa"/>
              <w:bottom w:w="30" w:type="dxa"/>
              <w:right w:w="45" w:type="dxa"/>
            </w:tcMar>
            <w:hideMark/>
          </w:tcPr>
          <w:p w14:paraId="79C6EFA4" w14:textId="1BF83850"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7C314C9" w14:textId="1C95077E"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5FE4644E" w14:textId="2D169E49"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491886" w:rsidRPr="002C34F2" w14:paraId="15AB5292" w14:textId="77777777" w:rsidTr="00136895">
        <w:trPr>
          <w:trHeight w:val="315"/>
          <w:jc w:val="center"/>
        </w:trPr>
        <w:tc>
          <w:tcPr>
            <w:tcW w:w="6516" w:type="dxa"/>
            <w:tcMar>
              <w:top w:w="30" w:type="dxa"/>
              <w:left w:w="45" w:type="dxa"/>
              <w:bottom w:w="30" w:type="dxa"/>
              <w:right w:w="45" w:type="dxa"/>
            </w:tcMar>
            <w:vAlign w:val="bottom"/>
            <w:hideMark/>
          </w:tcPr>
          <w:p w14:paraId="2C7DFA99" w14:textId="77777777" w:rsidR="00491886" w:rsidRPr="002C34F2" w:rsidRDefault="00491886" w:rsidP="006E3519">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Проєкт 30.</w:t>
            </w:r>
            <w:r w:rsidRPr="002C34F2">
              <w:rPr>
                <w:rFonts w:ascii="Aptos" w:eastAsia="Times New Roman" w:hAnsi="Aptos" w:cs="Arial"/>
                <w:sz w:val="20"/>
                <w:szCs w:val="20"/>
                <w:lang w:eastAsia="uk-UA"/>
              </w:rPr>
              <w:t xml:space="preserve"> Капітальний ремонт дитячого ігрового майданчику та встановлення спортивного майданчику на території Бучанського закладу дошкільної освіти №1 "Сонячний" за </w:t>
            </w:r>
            <w:proofErr w:type="spellStart"/>
            <w:r w:rsidRPr="002C34F2">
              <w:rPr>
                <w:rFonts w:ascii="Aptos" w:eastAsia="Times New Roman" w:hAnsi="Aptos" w:cs="Arial"/>
                <w:sz w:val="20"/>
                <w:szCs w:val="20"/>
                <w:lang w:eastAsia="uk-UA"/>
              </w:rPr>
              <w:t>адресою</w:t>
            </w:r>
            <w:proofErr w:type="spellEnd"/>
            <w:r w:rsidRPr="002C34F2">
              <w:rPr>
                <w:rFonts w:ascii="Aptos" w:eastAsia="Times New Roman" w:hAnsi="Aptos" w:cs="Arial"/>
                <w:sz w:val="20"/>
                <w:szCs w:val="20"/>
                <w:lang w:eastAsia="uk-UA"/>
              </w:rPr>
              <w:t xml:space="preserve"> Київська область, м. Буча, вул. Енергетиків, 13 А</w:t>
            </w:r>
          </w:p>
        </w:tc>
        <w:tc>
          <w:tcPr>
            <w:tcW w:w="1417" w:type="dxa"/>
            <w:tcMar>
              <w:top w:w="30" w:type="dxa"/>
              <w:left w:w="45" w:type="dxa"/>
              <w:bottom w:w="30" w:type="dxa"/>
              <w:right w:w="45" w:type="dxa"/>
            </w:tcMar>
            <w:hideMark/>
          </w:tcPr>
          <w:p w14:paraId="78038D34" w14:textId="3443EB5B"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34353958" w14:textId="2CA8C040"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3B4D0AFD" w14:textId="72013AAF"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відремонтованих об'єктів спортивної інфраструктури закладів освіти, 1 од.</w:t>
            </w:r>
          </w:p>
        </w:tc>
      </w:tr>
      <w:tr w:rsidR="00491886" w:rsidRPr="002C34F2" w14:paraId="4DFF3FB5" w14:textId="77777777" w:rsidTr="00136895">
        <w:trPr>
          <w:trHeight w:val="315"/>
          <w:jc w:val="center"/>
        </w:trPr>
        <w:tc>
          <w:tcPr>
            <w:tcW w:w="6516" w:type="dxa"/>
            <w:tcMar>
              <w:top w:w="30" w:type="dxa"/>
              <w:left w:w="45" w:type="dxa"/>
              <w:bottom w:w="30" w:type="dxa"/>
              <w:right w:w="45" w:type="dxa"/>
            </w:tcMar>
            <w:vAlign w:val="bottom"/>
            <w:hideMark/>
          </w:tcPr>
          <w:p w14:paraId="475C4C9D" w14:textId="77777777" w:rsidR="00491886" w:rsidRPr="002C34F2" w:rsidRDefault="00491886" w:rsidP="006E3519">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 xml:space="preserve">Проєкт 31. </w:t>
            </w:r>
            <w:r w:rsidRPr="002C34F2">
              <w:rPr>
                <w:rFonts w:ascii="Aptos" w:eastAsia="Times New Roman" w:hAnsi="Aptos" w:cs="Arial"/>
                <w:sz w:val="20"/>
                <w:szCs w:val="20"/>
                <w:lang w:eastAsia="uk-UA"/>
              </w:rPr>
              <w:t>Капітальний ремонт дитячого ігрового майданчику на території Бучанського закладу дошкільної освіти №2 "</w:t>
            </w:r>
            <w:proofErr w:type="spellStart"/>
            <w:r w:rsidRPr="002C34F2">
              <w:rPr>
                <w:rFonts w:ascii="Aptos" w:eastAsia="Times New Roman" w:hAnsi="Aptos" w:cs="Arial"/>
                <w:sz w:val="20"/>
                <w:szCs w:val="20"/>
                <w:lang w:eastAsia="uk-UA"/>
              </w:rPr>
              <w:t>Горобинка</w:t>
            </w:r>
            <w:proofErr w:type="spellEnd"/>
            <w:r w:rsidRPr="002C34F2">
              <w:rPr>
                <w:rFonts w:ascii="Aptos" w:eastAsia="Times New Roman" w:hAnsi="Aptos" w:cs="Arial"/>
                <w:sz w:val="20"/>
                <w:szCs w:val="20"/>
                <w:lang w:eastAsia="uk-UA"/>
              </w:rPr>
              <w:t xml:space="preserve">" за </w:t>
            </w:r>
            <w:proofErr w:type="spellStart"/>
            <w:r w:rsidRPr="002C34F2">
              <w:rPr>
                <w:rFonts w:ascii="Aptos" w:eastAsia="Times New Roman" w:hAnsi="Aptos" w:cs="Arial"/>
                <w:sz w:val="20"/>
                <w:szCs w:val="20"/>
                <w:lang w:eastAsia="uk-UA"/>
              </w:rPr>
              <w:t>адресою</w:t>
            </w:r>
            <w:proofErr w:type="spellEnd"/>
            <w:r w:rsidRPr="002C34F2">
              <w:rPr>
                <w:rFonts w:ascii="Aptos" w:eastAsia="Times New Roman" w:hAnsi="Aptos" w:cs="Arial"/>
                <w:sz w:val="20"/>
                <w:szCs w:val="20"/>
                <w:lang w:eastAsia="uk-UA"/>
              </w:rPr>
              <w:t>: Київська область, м. Буча, вул. Героїв Майдану, 20 А</w:t>
            </w:r>
          </w:p>
        </w:tc>
        <w:tc>
          <w:tcPr>
            <w:tcW w:w="1417" w:type="dxa"/>
            <w:tcMar>
              <w:top w:w="30" w:type="dxa"/>
              <w:left w:w="45" w:type="dxa"/>
              <w:bottom w:w="30" w:type="dxa"/>
              <w:right w:w="45" w:type="dxa"/>
            </w:tcMar>
            <w:hideMark/>
          </w:tcPr>
          <w:p w14:paraId="3AF40471" w14:textId="2BDD60CE"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217115E4" w14:textId="66D79C45"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3E5B41FC" w14:textId="78E5C2DA"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відремонтованих об'єктів спортивної інфраструктури закладів освіти, 1 од.</w:t>
            </w:r>
          </w:p>
        </w:tc>
      </w:tr>
      <w:tr w:rsidR="00491886" w:rsidRPr="002C34F2" w14:paraId="682C4529" w14:textId="77777777" w:rsidTr="00136895">
        <w:trPr>
          <w:trHeight w:val="315"/>
          <w:jc w:val="center"/>
        </w:trPr>
        <w:tc>
          <w:tcPr>
            <w:tcW w:w="6516" w:type="dxa"/>
            <w:tcMar>
              <w:top w:w="30" w:type="dxa"/>
              <w:left w:w="45" w:type="dxa"/>
              <w:bottom w:w="30" w:type="dxa"/>
              <w:right w:w="45" w:type="dxa"/>
            </w:tcMar>
            <w:vAlign w:val="bottom"/>
            <w:hideMark/>
          </w:tcPr>
          <w:p w14:paraId="15B8D9D8" w14:textId="77777777" w:rsidR="00491886" w:rsidRPr="002C34F2" w:rsidRDefault="00491886" w:rsidP="006E3519">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 xml:space="preserve">Проєкт 32. </w:t>
            </w:r>
            <w:r w:rsidRPr="002C34F2">
              <w:rPr>
                <w:rFonts w:ascii="Aptos" w:eastAsia="Times New Roman" w:hAnsi="Aptos" w:cs="Arial"/>
                <w:sz w:val="20"/>
                <w:szCs w:val="20"/>
                <w:lang w:eastAsia="uk-UA"/>
              </w:rPr>
              <w:t xml:space="preserve">Капітальний ремонт дитячого ігрового майданчику на території Бучанського закладу дошкільної освіти №4 "Пролісок" за </w:t>
            </w:r>
            <w:proofErr w:type="spellStart"/>
            <w:r w:rsidRPr="002C34F2">
              <w:rPr>
                <w:rFonts w:ascii="Aptos" w:eastAsia="Times New Roman" w:hAnsi="Aptos" w:cs="Arial"/>
                <w:sz w:val="20"/>
                <w:szCs w:val="20"/>
                <w:lang w:eastAsia="uk-UA"/>
              </w:rPr>
              <w:t>адресою</w:t>
            </w:r>
            <w:proofErr w:type="spellEnd"/>
            <w:r w:rsidRPr="002C34F2">
              <w:rPr>
                <w:rFonts w:ascii="Aptos" w:eastAsia="Times New Roman" w:hAnsi="Aptos" w:cs="Arial"/>
                <w:sz w:val="20"/>
                <w:szCs w:val="20"/>
                <w:lang w:eastAsia="uk-UA"/>
              </w:rPr>
              <w:t>: Київська область, м. Буча, вул. Дмитра Вишневецького, 13</w:t>
            </w:r>
          </w:p>
        </w:tc>
        <w:tc>
          <w:tcPr>
            <w:tcW w:w="1417" w:type="dxa"/>
            <w:tcMar>
              <w:top w:w="30" w:type="dxa"/>
              <w:left w:w="45" w:type="dxa"/>
              <w:bottom w:w="30" w:type="dxa"/>
              <w:right w:w="45" w:type="dxa"/>
            </w:tcMar>
            <w:hideMark/>
          </w:tcPr>
          <w:p w14:paraId="6F89F5ED" w14:textId="381A0075"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A719897" w14:textId="589068C9"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1AAC89B9" w14:textId="0A618680"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відремонтованих об'єктів спортивної інфраструктури закладів освіти, 1 од.</w:t>
            </w:r>
          </w:p>
        </w:tc>
      </w:tr>
      <w:tr w:rsidR="00491886" w:rsidRPr="002C34F2" w14:paraId="7E906BB0" w14:textId="77777777" w:rsidTr="00136895">
        <w:trPr>
          <w:trHeight w:val="315"/>
          <w:jc w:val="center"/>
        </w:trPr>
        <w:tc>
          <w:tcPr>
            <w:tcW w:w="6516" w:type="dxa"/>
            <w:tcMar>
              <w:top w:w="30" w:type="dxa"/>
              <w:left w:w="45" w:type="dxa"/>
              <w:bottom w:w="30" w:type="dxa"/>
              <w:right w:w="45" w:type="dxa"/>
            </w:tcMar>
            <w:vAlign w:val="bottom"/>
            <w:hideMark/>
          </w:tcPr>
          <w:p w14:paraId="3D4A4DD9" w14:textId="77777777" w:rsidR="00491886" w:rsidRPr="002C34F2" w:rsidRDefault="00491886" w:rsidP="006E3519">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 xml:space="preserve">Проєкт 33. </w:t>
            </w:r>
            <w:r w:rsidRPr="002C34F2">
              <w:rPr>
                <w:rFonts w:ascii="Aptos" w:eastAsia="Times New Roman" w:hAnsi="Aptos" w:cs="Arial"/>
                <w:sz w:val="20"/>
                <w:szCs w:val="20"/>
                <w:lang w:eastAsia="uk-UA"/>
              </w:rPr>
              <w:t>Капітальний ремонт дитячого ігрового майданчику на території Бучанського закладу дошкільної освіти №5 "</w:t>
            </w:r>
            <w:proofErr w:type="spellStart"/>
            <w:r w:rsidRPr="002C34F2">
              <w:rPr>
                <w:rFonts w:ascii="Aptos" w:eastAsia="Times New Roman" w:hAnsi="Aptos" w:cs="Arial"/>
                <w:sz w:val="20"/>
                <w:szCs w:val="20"/>
                <w:lang w:eastAsia="uk-UA"/>
              </w:rPr>
              <w:t>Капітошка</w:t>
            </w:r>
            <w:proofErr w:type="spellEnd"/>
            <w:r w:rsidRPr="002C34F2">
              <w:rPr>
                <w:rFonts w:ascii="Aptos" w:eastAsia="Times New Roman" w:hAnsi="Aptos" w:cs="Arial"/>
                <w:sz w:val="20"/>
                <w:szCs w:val="20"/>
                <w:lang w:eastAsia="uk-UA"/>
              </w:rPr>
              <w:t xml:space="preserve">" за </w:t>
            </w:r>
            <w:proofErr w:type="spellStart"/>
            <w:r w:rsidRPr="002C34F2">
              <w:rPr>
                <w:rFonts w:ascii="Aptos" w:eastAsia="Times New Roman" w:hAnsi="Aptos" w:cs="Arial"/>
                <w:sz w:val="20"/>
                <w:szCs w:val="20"/>
                <w:lang w:eastAsia="uk-UA"/>
              </w:rPr>
              <w:t>адресою</w:t>
            </w:r>
            <w:proofErr w:type="spellEnd"/>
            <w:r w:rsidRPr="002C34F2">
              <w:rPr>
                <w:rFonts w:ascii="Aptos" w:eastAsia="Times New Roman" w:hAnsi="Aptos" w:cs="Arial"/>
                <w:sz w:val="20"/>
                <w:szCs w:val="20"/>
                <w:lang w:eastAsia="uk-UA"/>
              </w:rPr>
              <w:t xml:space="preserve">: Київська область, м. Буча, </w:t>
            </w:r>
            <w:proofErr w:type="spellStart"/>
            <w:r w:rsidRPr="002C34F2">
              <w:rPr>
                <w:rFonts w:ascii="Aptos" w:eastAsia="Times New Roman" w:hAnsi="Aptos" w:cs="Arial"/>
                <w:sz w:val="20"/>
                <w:szCs w:val="20"/>
                <w:lang w:eastAsia="uk-UA"/>
              </w:rPr>
              <w:t>бульв</w:t>
            </w:r>
            <w:proofErr w:type="spellEnd"/>
            <w:r w:rsidRPr="002C34F2">
              <w:rPr>
                <w:rFonts w:ascii="Aptos" w:eastAsia="Times New Roman" w:hAnsi="Aptos" w:cs="Arial"/>
                <w:sz w:val="20"/>
                <w:szCs w:val="20"/>
                <w:lang w:eastAsia="uk-UA"/>
              </w:rPr>
              <w:t>. Богдана Хмельницького, 8</w:t>
            </w:r>
          </w:p>
        </w:tc>
        <w:tc>
          <w:tcPr>
            <w:tcW w:w="1417" w:type="dxa"/>
            <w:tcMar>
              <w:top w:w="30" w:type="dxa"/>
              <w:left w:w="45" w:type="dxa"/>
              <w:bottom w:w="30" w:type="dxa"/>
              <w:right w:w="45" w:type="dxa"/>
            </w:tcMar>
            <w:hideMark/>
          </w:tcPr>
          <w:p w14:paraId="669960BC" w14:textId="1B1C4E91"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771BB98" w14:textId="27FED8C2"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25210382" w14:textId="52F7CC9E"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відремонтованих об'єктів спортивної інфраструктури закладів освіти, 1 од.</w:t>
            </w:r>
          </w:p>
        </w:tc>
      </w:tr>
      <w:tr w:rsidR="00491886" w:rsidRPr="002C34F2" w14:paraId="76477E7C" w14:textId="77777777" w:rsidTr="00136895">
        <w:trPr>
          <w:trHeight w:val="315"/>
          <w:jc w:val="center"/>
        </w:trPr>
        <w:tc>
          <w:tcPr>
            <w:tcW w:w="6516" w:type="dxa"/>
            <w:tcMar>
              <w:top w:w="30" w:type="dxa"/>
              <w:left w:w="45" w:type="dxa"/>
              <w:bottom w:w="30" w:type="dxa"/>
              <w:right w:w="45" w:type="dxa"/>
            </w:tcMar>
            <w:vAlign w:val="bottom"/>
            <w:hideMark/>
          </w:tcPr>
          <w:p w14:paraId="2350E1D8" w14:textId="77777777" w:rsidR="00491886" w:rsidRPr="002C34F2" w:rsidRDefault="00491886" w:rsidP="006E3519">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 xml:space="preserve">Проєкт 34. </w:t>
            </w:r>
            <w:r w:rsidRPr="002C34F2">
              <w:rPr>
                <w:rFonts w:ascii="Aptos" w:eastAsia="Times New Roman" w:hAnsi="Aptos" w:cs="Arial"/>
                <w:sz w:val="20"/>
                <w:szCs w:val="20"/>
                <w:lang w:eastAsia="uk-UA"/>
              </w:rPr>
              <w:t xml:space="preserve">Капітальний ремонт дитячого ігрового майданчику на території </w:t>
            </w:r>
            <w:proofErr w:type="spellStart"/>
            <w:r w:rsidRPr="002C34F2">
              <w:rPr>
                <w:rFonts w:ascii="Aptos" w:eastAsia="Times New Roman" w:hAnsi="Aptos" w:cs="Arial"/>
                <w:sz w:val="20"/>
                <w:szCs w:val="20"/>
                <w:lang w:eastAsia="uk-UA"/>
              </w:rPr>
              <w:t>Луб"янського</w:t>
            </w:r>
            <w:proofErr w:type="spellEnd"/>
            <w:r w:rsidRPr="002C34F2">
              <w:rPr>
                <w:rFonts w:ascii="Aptos" w:eastAsia="Times New Roman" w:hAnsi="Aptos" w:cs="Arial"/>
                <w:sz w:val="20"/>
                <w:szCs w:val="20"/>
                <w:lang w:eastAsia="uk-UA"/>
              </w:rPr>
              <w:t xml:space="preserve"> закладу дошкільної освіти №9 "Волошка" за </w:t>
            </w:r>
            <w:proofErr w:type="spellStart"/>
            <w:r w:rsidRPr="002C34F2">
              <w:rPr>
                <w:rFonts w:ascii="Aptos" w:eastAsia="Times New Roman" w:hAnsi="Aptos" w:cs="Arial"/>
                <w:sz w:val="20"/>
                <w:szCs w:val="20"/>
                <w:lang w:eastAsia="uk-UA"/>
              </w:rPr>
              <w:t>адресою</w:t>
            </w:r>
            <w:proofErr w:type="spellEnd"/>
            <w:r w:rsidRPr="002C34F2">
              <w:rPr>
                <w:rFonts w:ascii="Aptos" w:eastAsia="Times New Roman" w:hAnsi="Aptos" w:cs="Arial"/>
                <w:sz w:val="20"/>
                <w:szCs w:val="20"/>
                <w:lang w:eastAsia="uk-UA"/>
              </w:rPr>
              <w:t xml:space="preserve">: Київська область, Бучанський район, с. </w:t>
            </w:r>
            <w:proofErr w:type="spellStart"/>
            <w:r w:rsidRPr="002C34F2">
              <w:rPr>
                <w:rFonts w:ascii="Aptos" w:eastAsia="Times New Roman" w:hAnsi="Aptos" w:cs="Arial"/>
                <w:sz w:val="20"/>
                <w:szCs w:val="20"/>
                <w:lang w:eastAsia="uk-UA"/>
              </w:rPr>
              <w:t>Луб"янка</w:t>
            </w:r>
            <w:proofErr w:type="spellEnd"/>
            <w:r w:rsidRPr="002C34F2">
              <w:rPr>
                <w:rFonts w:ascii="Aptos" w:eastAsia="Times New Roman" w:hAnsi="Aptos" w:cs="Arial"/>
                <w:sz w:val="20"/>
                <w:szCs w:val="20"/>
                <w:lang w:eastAsia="uk-UA"/>
              </w:rPr>
              <w:t>, вул. Шевченка, 100 А</w:t>
            </w:r>
          </w:p>
        </w:tc>
        <w:tc>
          <w:tcPr>
            <w:tcW w:w="1417" w:type="dxa"/>
            <w:tcMar>
              <w:top w:w="30" w:type="dxa"/>
              <w:left w:w="45" w:type="dxa"/>
              <w:bottom w:w="30" w:type="dxa"/>
              <w:right w:w="45" w:type="dxa"/>
            </w:tcMar>
            <w:hideMark/>
          </w:tcPr>
          <w:p w14:paraId="70F4EEC9" w14:textId="00D4358C"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E792F3D" w14:textId="6816F720"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7F79949E" w14:textId="313662CD"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відремонтованих об'єктів спортивної інфраструктури закладів освіти, 1 од.</w:t>
            </w:r>
          </w:p>
        </w:tc>
      </w:tr>
      <w:tr w:rsidR="00491886" w:rsidRPr="002C34F2" w14:paraId="543B5421" w14:textId="77777777" w:rsidTr="00136895">
        <w:trPr>
          <w:trHeight w:val="315"/>
          <w:jc w:val="center"/>
        </w:trPr>
        <w:tc>
          <w:tcPr>
            <w:tcW w:w="6516" w:type="dxa"/>
            <w:tcMar>
              <w:top w:w="30" w:type="dxa"/>
              <w:left w:w="45" w:type="dxa"/>
              <w:bottom w:w="30" w:type="dxa"/>
              <w:right w:w="45" w:type="dxa"/>
            </w:tcMar>
            <w:vAlign w:val="bottom"/>
            <w:hideMark/>
          </w:tcPr>
          <w:p w14:paraId="4E0375ED" w14:textId="77777777" w:rsidR="00491886" w:rsidRPr="002C34F2" w:rsidRDefault="00491886" w:rsidP="006E3519">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lastRenderedPageBreak/>
              <w:t xml:space="preserve">Проєкт 35. </w:t>
            </w:r>
            <w:r w:rsidRPr="002C34F2">
              <w:rPr>
                <w:rFonts w:ascii="Aptos" w:eastAsia="Times New Roman" w:hAnsi="Aptos" w:cs="Arial"/>
                <w:sz w:val="20"/>
                <w:szCs w:val="20"/>
                <w:lang w:eastAsia="uk-UA"/>
              </w:rPr>
              <w:t xml:space="preserve">Капітальний ремонт дитячого ігрового майданчику на території </w:t>
            </w:r>
            <w:proofErr w:type="spellStart"/>
            <w:r w:rsidRPr="002C34F2">
              <w:rPr>
                <w:rFonts w:ascii="Aptos" w:eastAsia="Times New Roman" w:hAnsi="Aptos" w:cs="Arial"/>
                <w:sz w:val="20"/>
                <w:szCs w:val="20"/>
                <w:lang w:eastAsia="uk-UA"/>
              </w:rPr>
              <w:t>Гаврилівського</w:t>
            </w:r>
            <w:proofErr w:type="spellEnd"/>
            <w:r w:rsidRPr="002C34F2">
              <w:rPr>
                <w:rFonts w:ascii="Aptos" w:eastAsia="Times New Roman" w:hAnsi="Aptos" w:cs="Arial"/>
                <w:sz w:val="20"/>
                <w:szCs w:val="20"/>
                <w:lang w:eastAsia="uk-UA"/>
              </w:rPr>
              <w:t xml:space="preserve"> закладу дошкільної освіти №10 "Веселка" за </w:t>
            </w:r>
            <w:proofErr w:type="spellStart"/>
            <w:r w:rsidRPr="002C34F2">
              <w:rPr>
                <w:rFonts w:ascii="Aptos" w:eastAsia="Times New Roman" w:hAnsi="Aptos" w:cs="Arial"/>
                <w:sz w:val="20"/>
                <w:szCs w:val="20"/>
                <w:lang w:eastAsia="uk-UA"/>
              </w:rPr>
              <w:t>адресою</w:t>
            </w:r>
            <w:proofErr w:type="spellEnd"/>
            <w:r w:rsidRPr="002C34F2">
              <w:rPr>
                <w:rFonts w:ascii="Aptos" w:eastAsia="Times New Roman" w:hAnsi="Aptos" w:cs="Arial"/>
                <w:sz w:val="20"/>
                <w:szCs w:val="20"/>
                <w:lang w:eastAsia="uk-UA"/>
              </w:rPr>
              <w:t>: Київська область, Бучанський район, с. Гаврилівка, вул. Садова, 17</w:t>
            </w:r>
          </w:p>
        </w:tc>
        <w:tc>
          <w:tcPr>
            <w:tcW w:w="1417" w:type="dxa"/>
            <w:tcMar>
              <w:top w:w="30" w:type="dxa"/>
              <w:left w:w="45" w:type="dxa"/>
              <w:bottom w:w="30" w:type="dxa"/>
              <w:right w:w="45" w:type="dxa"/>
            </w:tcMar>
            <w:hideMark/>
          </w:tcPr>
          <w:p w14:paraId="75CFF03E" w14:textId="0A4E057E"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1519896D" w14:textId="6E357994"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454070FC" w14:textId="5A15E5B0"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відремонтованих об'єктів спортивної інфраструктури закладів освіти, 1 од.</w:t>
            </w:r>
          </w:p>
        </w:tc>
      </w:tr>
      <w:tr w:rsidR="00491886" w:rsidRPr="002C34F2" w14:paraId="18C74B89" w14:textId="77777777" w:rsidTr="00136895">
        <w:trPr>
          <w:trHeight w:val="315"/>
          <w:jc w:val="center"/>
        </w:trPr>
        <w:tc>
          <w:tcPr>
            <w:tcW w:w="6516" w:type="dxa"/>
            <w:tcMar>
              <w:top w:w="30" w:type="dxa"/>
              <w:left w:w="45" w:type="dxa"/>
              <w:bottom w:w="30" w:type="dxa"/>
              <w:right w:w="45" w:type="dxa"/>
            </w:tcMar>
            <w:vAlign w:val="bottom"/>
            <w:hideMark/>
          </w:tcPr>
          <w:p w14:paraId="3124A0C4" w14:textId="77777777" w:rsidR="00491886" w:rsidRPr="002C34F2" w:rsidRDefault="00491886" w:rsidP="006E3519">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Проєкт 36.</w:t>
            </w:r>
            <w:r w:rsidRPr="002C34F2">
              <w:rPr>
                <w:rFonts w:ascii="Aptos" w:eastAsia="Times New Roman" w:hAnsi="Aptos" w:cs="Arial"/>
                <w:sz w:val="20"/>
                <w:szCs w:val="20"/>
                <w:lang w:eastAsia="uk-UA"/>
              </w:rPr>
              <w:t xml:space="preserve"> Капітальний ремонт їдальні та приміщення харчоблоку Бучанського ліцею №5 Бучанської міської ради Київської області по вул. Захисників України, 104 у м. Буча Бучанського району Київської області</w:t>
            </w:r>
          </w:p>
        </w:tc>
        <w:tc>
          <w:tcPr>
            <w:tcW w:w="1417" w:type="dxa"/>
            <w:tcMar>
              <w:top w:w="30" w:type="dxa"/>
              <w:left w:w="45" w:type="dxa"/>
              <w:bottom w:w="30" w:type="dxa"/>
              <w:right w:w="45" w:type="dxa"/>
            </w:tcMar>
            <w:hideMark/>
          </w:tcPr>
          <w:p w14:paraId="653848C8" w14:textId="76F5CCE9"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6967B66" w14:textId="4EC30F2A"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3B4D1FBC" w14:textId="0FB9D113"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модернізованих </w:t>
            </w:r>
            <w:proofErr w:type="spellStart"/>
            <w:r w:rsidRPr="002C34F2">
              <w:rPr>
                <w:rFonts w:ascii="Aptos" w:eastAsia="Times New Roman" w:hAnsi="Aptos" w:cs="Calibri"/>
                <w:sz w:val="20"/>
                <w:szCs w:val="20"/>
                <w:lang w:eastAsia="uk-UA"/>
              </w:rPr>
              <w:t>їдалень</w:t>
            </w:r>
            <w:proofErr w:type="spellEnd"/>
            <w:r w:rsidRPr="002C34F2">
              <w:rPr>
                <w:rFonts w:ascii="Aptos" w:eastAsia="Times New Roman" w:hAnsi="Aptos" w:cs="Calibri"/>
                <w:sz w:val="20"/>
                <w:szCs w:val="20"/>
                <w:lang w:eastAsia="uk-UA"/>
              </w:rPr>
              <w:t xml:space="preserve"> (харчоблоків) у закладах освіти, 1 од.</w:t>
            </w:r>
          </w:p>
        </w:tc>
      </w:tr>
      <w:tr w:rsidR="00491886" w:rsidRPr="002C34F2" w14:paraId="4D22BB6A" w14:textId="77777777" w:rsidTr="00136895">
        <w:trPr>
          <w:trHeight w:val="315"/>
          <w:jc w:val="center"/>
        </w:trPr>
        <w:tc>
          <w:tcPr>
            <w:tcW w:w="6516" w:type="dxa"/>
            <w:tcMar>
              <w:top w:w="30" w:type="dxa"/>
              <w:left w:w="45" w:type="dxa"/>
              <w:bottom w:w="30" w:type="dxa"/>
              <w:right w:w="45" w:type="dxa"/>
            </w:tcMar>
            <w:vAlign w:val="bottom"/>
            <w:hideMark/>
          </w:tcPr>
          <w:p w14:paraId="5CF3BA57" w14:textId="77777777" w:rsidR="00491886" w:rsidRDefault="00491886" w:rsidP="006E3519">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Проєкт 37</w:t>
            </w:r>
            <w:r w:rsidRPr="002C34F2">
              <w:rPr>
                <w:rFonts w:ascii="Aptos" w:eastAsia="Times New Roman" w:hAnsi="Aptos" w:cs="Arial"/>
                <w:sz w:val="20"/>
                <w:szCs w:val="20"/>
                <w:lang w:eastAsia="uk-UA"/>
              </w:rPr>
              <w:t>. Капітальний ремонт їдальні та приміщення харчоблоку Бучанського ліцею №9 Бучанської міської ради Київської області по вул. Вишнева, 1 у м. Буча Бучанського району Київської області</w:t>
            </w:r>
          </w:p>
          <w:p w14:paraId="7E73163C" w14:textId="77777777" w:rsidR="00491886" w:rsidRDefault="00491886" w:rsidP="006E3519">
            <w:pPr>
              <w:spacing w:after="0" w:line="240" w:lineRule="auto"/>
              <w:rPr>
                <w:rFonts w:ascii="Aptos" w:eastAsia="Times New Roman" w:hAnsi="Aptos" w:cs="Arial"/>
                <w:sz w:val="20"/>
                <w:szCs w:val="20"/>
                <w:lang w:eastAsia="uk-UA"/>
              </w:rPr>
            </w:pPr>
          </w:p>
          <w:p w14:paraId="74360CDA" w14:textId="77777777" w:rsidR="00491886" w:rsidRPr="002C34F2" w:rsidRDefault="00491886" w:rsidP="006E3519">
            <w:pPr>
              <w:spacing w:after="0" w:line="240" w:lineRule="auto"/>
              <w:rPr>
                <w:rFonts w:ascii="Aptos" w:eastAsia="Times New Roman" w:hAnsi="Aptos" w:cs="Arial"/>
                <w:sz w:val="20"/>
                <w:szCs w:val="20"/>
                <w:lang w:eastAsia="uk-UA"/>
              </w:rPr>
            </w:pPr>
          </w:p>
        </w:tc>
        <w:tc>
          <w:tcPr>
            <w:tcW w:w="1417" w:type="dxa"/>
            <w:tcMar>
              <w:top w:w="30" w:type="dxa"/>
              <w:left w:w="45" w:type="dxa"/>
              <w:bottom w:w="30" w:type="dxa"/>
              <w:right w:w="45" w:type="dxa"/>
            </w:tcMar>
            <w:hideMark/>
          </w:tcPr>
          <w:p w14:paraId="589807C5" w14:textId="5277CBDB"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F62A216" w14:textId="58D48020"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5B6F0514" w14:textId="3608EC6B"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модернізованих </w:t>
            </w:r>
            <w:proofErr w:type="spellStart"/>
            <w:r w:rsidRPr="002C34F2">
              <w:rPr>
                <w:rFonts w:ascii="Aptos" w:eastAsia="Times New Roman" w:hAnsi="Aptos" w:cs="Calibri"/>
                <w:sz w:val="20"/>
                <w:szCs w:val="20"/>
                <w:lang w:eastAsia="uk-UA"/>
              </w:rPr>
              <w:t>їдалень</w:t>
            </w:r>
            <w:proofErr w:type="spellEnd"/>
            <w:r w:rsidRPr="002C34F2">
              <w:rPr>
                <w:rFonts w:ascii="Aptos" w:eastAsia="Times New Roman" w:hAnsi="Aptos" w:cs="Calibri"/>
                <w:sz w:val="20"/>
                <w:szCs w:val="20"/>
                <w:lang w:eastAsia="uk-UA"/>
              </w:rPr>
              <w:t xml:space="preserve"> (харчоблоків) у закладах освіти, 1 од.</w:t>
            </w:r>
          </w:p>
        </w:tc>
      </w:tr>
      <w:tr w:rsidR="00491886" w:rsidRPr="002C34F2" w14:paraId="705097D0" w14:textId="77777777" w:rsidTr="009D7019">
        <w:trPr>
          <w:trHeight w:val="315"/>
          <w:jc w:val="center"/>
        </w:trPr>
        <w:tc>
          <w:tcPr>
            <w:tcW w:w="15163" w:type="dxa"/>
            <w:gridSpan w:val="4"/>
            <w:shd w:val="clear" w:color="auto" w:fill="9FC5E8"/>
            <w:tcMar>
              <w:top w:w="30" w:type="dxa"/>
              <w:left w:w="45" w:type="dxa"/>
              <w:bottom w:w="30" w:type="dxa"/>
              <w:right w:w="45" w:type="dxa"/>
            </w:tcMar>
            <w:vAlign w:val="bottom"/>
            <w:hideMark/>
          </w:tcPr>
          <w:p w14:paraId="487CA19B" w14:textId="55F0D7F8"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А.1.2. Посилення стійкості системи охорони здоров'я громади до викликів у воєнний та післявоєнний час</w:t>
            </w:r>
          </w:p>
        </w:tc>
      </w:tr>
      <w:tr w:rsidR="00491886" w:rsidRPr="002C34F2" w14:paraId="7F37D00F" w14:textId="77777777" w:rsidTr="00136895">
        <w:trPr>
          <w:trHeight w:val="315"/>
          <w:jc w:val="center"/>
        </w:trPr>
        <w:tc>
          <w:tcPr>
            <w:tcW w:w="6516" w:type="dxa"/>
            <w:tcMar>
              <w:top w:w="30" w:type="dxa"/>
              <w:left w:w="45" w:type="dxa"/>
              <w:bottom w:w="30" w:type="dxa"/>
              <w:right w:w="45" w:type="dxa"/>
            </w:tcMar>
            <w:vAlign w:val="bottom"/>
            <w:hideMark/>
          </w:tcPr>
          <w:p w14:paraId="6014620D"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38</w:t>
            </w:r>
            <w:r w:rsidRPr="002C34F2">
              <w:rPr>
                <w:rFonts w:ascii="Aptos" w:eastAsia="Times New Roman" w:hAnsi="Aptos" w:cs="Calibri"/>
                <w:sz w:val="20"/>
                <w:szCs w:val="20"/>
                <w:lang w:eastAsia="uk-UA"/>
              </w:rPr>
              <w:t>. Капітальний ремонт частини нежитлового приміщення комунальної власності Комунального</w:t>
            </w:r>
            <w:r w:rsidRPr="002C34F2">
              <w:rPr>
                <w:rFonts w:ascii="Aptos" w:eastAsia="Times New Roman" w:hAnsi="Aptos" w:cs="Calibri"/>
                <w:sz w:val="20"/>
                <w:szCs w:val="20"/>
                <w:lang w:eastAsia="uk-UA"/>
              </w:rPr>
              <w:br/>
              <w:t>некомерційного підприємства «Бучанський консультативно-діагностичний центр» Бучанської міської</w:t>
            </w:r>
            <w:r w:rsidRPr="002C34F2">
              <w:rPr>
                <w:rFonts w:ascii="Aptos" w:eastAsia="Times New Roman" w:hAnsi="Aptos" w:cs="Calibri"/>
                <w:sz w:val="20"/>
                <w:szCs w:val="20"/>
                <w:lang w:eastAsia="uk-UA"/>
              </w:rPr>
              <w:br/>
              <w:t xml:space="preserve">ради,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вул. Польова, 21/10 в м. Буча, Бучанського району, Київської області</w:t>
            </w:r>
          </w:p>
        </w:tc>
        <w:tc>
          <w:tcPr>
            <w:tcW w:w="1417" w:type="dxa"/>
            <w:tcMar>
              <w:top w:w="30" w:type="dxa"/>
              <w:left w:w="45" w:type="dxa"/>
              <w:bottom w:w="30" w:type="dxa"/>
              <w:right w:w="45" w:type="dxa"/>
            </w:tcMar>
            <w:hideMark/>
          </w:tcPr>
          <w:p w14:paraId="09028343" w14:textId="09B32715"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49B8F6E3" w14:textId="3933A7E9"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КНП «Бучанський консультативно-діагностичний цент» Бучанської міської ради</w:t>
            </w:r>
          </w:p>
        </w:tc>
        <w:tc>
          <w:tcPr>
            <w:tcW w:w="4136" w:type="dxa"/>
            <w:tcMar>
              <w:top w:w="30" w:type="dxa"/>
              <w:left w:w="45" w:type="dxa"/>
              <w:bottom w:w="30" w:type="dxa"/>
              <w:right w:w="45" w:type="dxa"/>
            </w:tcMar>
            <w:vAlign w:val="bottom"/>
            <w:hideMark/>
          </w:tcPr>
          <w:p w14:paraId="40726274" w14:textId="1B849E48"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Частка збільшення кількості наданих послуг 80 %;</w:t>
            </w:r>
            <w:r w:rsidRPr="002C34F2">
              <w:rPr>
                <w:rFonts w:ascii="Aptos" w:eastAsia="Times New Roman" w:hAnsi="Aptos" w:cs="Calibri"/>
                <w:sz w:val="20"/>
                <w:szCs w:val="20"/>
                <w:lang w:eastAsia="uk-UA"/>
              </w:rPr>
              <w:br/>
              <w:t>Забезпечення потреби населення у спеціалізованій медичній допомозі, 70000 осіб;</w:t>
            </w:r>
            <w:r w:rsidRPr="002C34F2">
              <w:rPr>
                <w:rFonts w:ascii="Aptos" w:eastAsia="Times New Roman" w:hAnsi="Aptos" w:cs="Calibri"/>
                <w:sz w:val="20"/>
                <w:szCs w:val="20"/>
                <w:lang w:eastAsia="uk-UA"/>
              </w:rPr>
              <w:br/>
              <w:t xml:space="preserve">Кількість </w:t>
            </w:r>
            <w:proofErr w:type="spellStart"/>
            <w:r w:rsidRPr="002C34F2">
              <w:rPr>
                <w:rFonts w:ascii="Aptos" w:eastAsia="Times New Roman" w:hAnsi="Aptos" w:cs="Calibri"/>
                <w:sz w:val="20"/>
                <w:szCs w:val="20"/>
                <w:lang w:eastAsia="uk-UA"/>
              </w:rPr>
              <w:t>капітально</w:t>
            </w:r>
            <w:proofErr w:type="spellEnd"/>
            <w:r w:rsidRPr="002C34F2">
              <w:rPr>
                <w:rFonts w:ascii="Aptos" w:eastAsia="Times New Roman" w:hAnsi="Aptos" w:cs="Calibri"/>
                <w:sz w:val="20"/>
                <w:szCs w:val="20"/>
                <w:lang w:eastAsia="uk-UA"/>
              </w:rPr>
              <w:t xml:space="preserve"> відремонтованих об'єктів спеціалізованої медичної допомоги, 1 об'єкт;</w:t>
            </w:r>
            <w:r w:rsidRPr="002C34F2">
              <w:rPr>
                <w:rFonts w:ascii="Aptos" w:eastAsia="Times New Roman" w:hAnsi="Aptos" w:cs="Calibri"/>
                <w:sz w:val="20"/>
                <w:szCs w:val="20"/>
                <w:lang w:eastAsia="uk-UA"/>
              </w:rPr>
              <w:br/>
              <w:t xml:space="preserve">Кількість </w:t>
            </w:r>
            <w:proofErr w:type="spellStart"/>
            <w:r w:rsidRPr="002C34F2">
              <w:rPr>
                <w:rFonts w:ascii="Aptos" w:eastAsia="Times New Roman" w:hAnsi="Aptos" w:cs="Calibri"/>
                <w:sz w:val="20"/>
                <w:szCs w:val="20"/>
                <w:lang w:eastAsia="uk-UA"/>
              </w:rPr>
              <w:t>стоврених</w:t>
            </w:r>
            <w:proofErr w:type="spellEnd"/>
            <w:r w:rsidRPr="002C34F2">
              <w:rPr>
                <w:rFonts w:ascii="Aptos" w:eastAsia="Times New Roman" w:hAnsi="Aptos" w:cs="Calibri"/>
                <w:sz w:val="20"/>
                <w:szCs w:val="20"/>
                <w:lang w:eastAsia="uk-UA"/>
              </w:rPr>
              <w:t xml:space="preserve"> робочих місць, 50 одиниць</w:t>
            </w:r>
          </w:p>
        </w:tc>
      </w:tr>
      <w:tr w:rsidR="00491886" w:rsidRPr="002C34F2" w14:paraId="7C8ECCB5" w14:textId="77777777" w:rsidTr="00136895">
        <w:trPr>
          <w:trHeight w:val="315"/>
          <w:jc w:val="center"/>
        </w:trPr>
        <w:tc>
          <w:tcPr>
            <w:tcW w:w="6516" w:type="dxa"/>
            <w:tcMar>
              <w:top w:w="30" w:type="dxa"/>
              <w:left w:w="45" w:type="dxa"/>
              <w:bottom w:w="30" w:type="dxa"/>
              <w:right w:w="45" w:type="dxa"/>
            </w:tcMar>
            <w:vAlign w:val="bottom"/>
            <w:hideMark/>
          </w:tcPr>
          <w:p w14:paraId="773030A8"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39. </w:t>
            </w:r>
            <w:r w:rsidRPr="002C34F2">
              <w:rPr>
                <w:rFonts w:ascii="Aptos" w:eastAsia="Times New Roman" w:hAnsi="Aptos" w:cs="Calibri"/>
                <w:sz w:val="20"/>
                <w:szCs w:val="20"/>
                <w:lang w:eastAsia="uk-UA"/>
              </w:rPr>
              <w:t xml:space="preserve">Реконструкція існуючої лікарні з добудовою корпусу поліклініки та корпусу відділення екстреної медичної допомоги з приймальним відділенням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вулиця Польова, б. 19 в м. Буча Київської області</w:t>
            </w:r>
          </w:p>
        </w:tc>
        <w:tc>
          <w:tcPr>
            <w:tcW w:w="1417" w:type="dxa"/>
            <w:tcMar>
              <w:top w:w="30" w:type="dxa"/>
              <w:left w:w="45" w:type="dxa"/>
              <w:bottom w:w="30" w:type="dxa"/>
              <w:right w:w="45" w:type="dxa"/>
            </w:tcMar>
            <w:hideMark/>
          </w:tcPr>
          <w:p w14:paraId="0EC7A15C" w14:textId="43E4F856"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6C9C2EF8" w14:textId="4348586A"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КНП «Бучанський консультативно-діагностичний цент» Бучанської міської ради</w:t>
            </w:r>
          </w:p>
        </w:tc>
        <w:tc>
          <w:tcPr>
            <w:tcW w:w="4136" w:type="dxa"/>
            <w:tcMar>
              <w:top w:w="30" w:type="dxa"/>
              <w:left w:w="45" w:type="dxa"/>
              <w:bottom w:w="30" w:type="dxa"/>
              <w:right w:w="45" w:type="dxa"/>
            </w:tcMar>
            <w:vAlign w:val="bottom"/>
            <w:hideMark/>
          </w:tcPr>
          <w:p w14:paraId="1B85F182" w14:textId="57E44E49"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реконструкцію існуючої лікарні, розпочато будівництво корпусу </w:t>
            </w:r>
            <w:proofErr w:type="spellStart"/>
            <w:r w:rsidRPr="002C34F2">
              <w:rPr>
                <w:rFonts w:ascii="Aptos" w:eastAsia="Times New Roman" w:hAnsi="Aptos" w:cs="Calibri"/>
                <w:sz w:val="20"/>
                <w:szCs w:val="20"/>
                <w:lang w:eastAsia="uk-UA"/>
              </w:rPr>
              <w:t>полікліники</w:t>
            </w:r>
            <w:proofErr w:type="spellEnd"/>
            <w:r w:rsidRPr="002C34F2">
              <w:rPr>
                <w:rFonts w:ascii="Aptos" w:eastAsia="Times New Roman" w:hAnsi="Aptos" w:cs="Calibri"/>
                <w:sz w:val="20"/>
                <w:szCs w:val="20"/>
                <w:lang w:eastAsia="uk-UA"/>
              </w:rPr>
              <w:t>, виконано 50 % будівельних робіт</w:t>
            </w:r>
          </w:p>
        </w:tc>
      </w:tr>
      <w:tr w:rsidR="00491886" w:rsidRPr="002C34F2" w14:paraId="7DA98E9B" w14:textId="77777777" w:rsidTr="00136895">
        <w:trPr>
          <w:trHeight w:val="315"/>
          <w:jc w:val="center"/>
        </w:trPr>
        <w:tc>
          <w:tcPr>
            <w:tcW w:w="6516" w:type="dxa"/>
            <w:tcMar>
              <w:top w:w="30" w:type="dxa"/>
              <w:left w:w="45" w:type="dxa"/>
              <w:bottom w:w="30" w:type="dxa"/>
              <w:right w:w="45" w:type="dxa"/>
            </w:tcMar>
            <w:vAlign w:val="bottom"/>
            <w:hideMark/>
          </w:tcPr>
          <w:p w14:paraId="5A35B675"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 xml:space="preserve">Розробка </w:t>
            </w:r>
            <w:proofErr w:type="spellStart"/>
            <w:r w:rsidRPr="002C34F2">
              <w:rPr>
                <w:rFonts w:ascii="Aptos" w:eastAsia="Times New Roman" w:hAnsi="Aptos" w:cs="Calibri"/>
                <w:sz w:val="20"/>
                <w:szCs w:val="20"/>
                <w:lang w:eastAsia="uk-UA"/>
              </w:rPr>
              <w:t>предінвестиційного</w:t>
            </w:r>
            <w:proofErr w:type="spellEnd"/>
            <w:r w:rsidRPr="002C34F2">
              <w:rPr>
                <w:rFonts w:ascii="Aptos" w:eastAsia="Times New Roman" w:hAnsi="Aptos" w:cs="Calibri"/>
                <w:sz w:val="20"/>
                <w:szCs w:val="20"/>
                <w:lang w:eastAsia="uk-UA"/>
              </w:rPr>
              <w:t xml:space="preserve"> ТЕО проєкту "Будівництво реабілітаційного центру в с. Ворзель Київської області"</w:t>
            </w:r>
          </w:p>
        </w:tc>
        <w:tc>
          <w:tcPr>
            <w:tcW w:w="1417" w:type="dxa"/>
            <w:tcMar>
              <w:top w:w="30" w:type="dxa"/>
              <w:left w:w="45" w:type="dxa"/>
              <w:bottom w:w="30" w:type="dxa"/>
              <w:right w:w="45" w:type="dxa"/>
            </w:tcMar>
            <w:hideMark/>
          </w:tcPr>
          <w:p w14:paraId="59A58403" w14:textId="4217C8DE"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509489DD" w14:textId="2B27E914"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КНП «Бучанський консультативно-діагностичний цент» Бучанської міської ради</w:t>
            </w:r>
          </w:p>
        </w:tc>
        <w:tc>
          <w:tcPr>
            <w:tcW w:w="4136" w:type="dxa"/>
            <w:tcMar>
              <w:top w:w="30" w:type="dxa"/>
              <w:left w:w="45" w:type="dxa"/>
              <w:bottom w:w="30" w:type="dxa"/>
              <w:right w:w="45" w:type="dxa"/>
            </w:tcMar>
            <w:vAlign w:val="bottom"/>
            <w:hideMark/>
          </w:tcPr>
          <w:p w14:paraId="3DC65B4E" w14:textId="3EC2C1E0" w:rsidR="00491886" w:rsidRPr="002C34F2" w:rsidRDefault="00491886" w:rsidP="006E3519">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Розроблен</w:t>
            </w:r>
            <w:proofErr w:type="spellEnd"/>
            <w:r w:rsidRPr="002C34F2">
              <w:rPr>
                <w:rFonts w:ascii="Aptos" w:eastAsia="Times New Roman" w:hAnsi="Aptos" w:cs="Calibri"/>
                <w:sz w:val="20"/>
                <w:szCs w:val="20"/>
                <w:lang w:eastAsia="uk-UA"/>
              </w:rPr>
              <w:t xml:space="preserve"> попереднє ТЕО створення відділення реабілітації в с. Ворзель</w:t>
            </w:r>
          </w:p>
        </w:tc>
      </w:tr>
      <w:tr w:rsidR="00491886" w:rsidRPr="002C34F2" w14:paraId="5AB1AFF3" w14:textId="77777777" w:rsidTr="00136895">
        <w:trPr>
          <w:trHeight w:val="315"/>
          <w:jc w:val="center"/>
        </w:trPr>
        <w:tc>
          <w:tcPr>
            <w:tcW w:w="6516" w:type="dxa"/>
            <w:tcMar>
              <w:top w:w="30" w:type="dxa"/>
              <w:left w:w="45" w:type="dxa"/>
              <w:bottom w:w="30" w:type="dxa"/>
              <w:right w:w="45" w:type="dxa"/>
            </w:tcMar>
            <w:vAlign w:val="bottom"/>
            <w:hideMark/>
          </w:tcPr>
          <w:p w14:paraId="22DEB7B3"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40.</w:t>
            </w:r>
            <w:r w:rsidRPr="002C34F2">
              <w:rPr>
                <w:rFonts w:ascii="Aptos" w:eastAsia="Times New Roman" w:hAnsi="Aptos" w:cs="Calibri"/>
                <w:sz w:val="20"/>
                <w:szCs w:val="20"/>
                <w:lang w:eastAsia="uk-UA"/>
              </w:rPr>
              <w:t xml:space="preserve"> Забезпечення медичних закладів сучасним обладнанням та медичними виробами</w:t>
            </w:r>
          </w:p>
        </w:tc>
        <w:tc>
          <w:tcPr>
            <w:tcW w:w="1417" w:type="dxa"/>
            <w:tcMar>
              <w:top w:w="30" w:type="dxa"/>
              <w:left w:w="45" w:type="dxa"/>
              <w:bottom w:w="30" w:type="dxa"/>
              <w:right w:w="45" w:type="dxa"/>
            </w:tcMar>
            <w:hideMark/>
          </w:tcPr>
          <w:p w14:paraId="553A14D5" w14:textId="7FB0EF2E" w:rsidR="00491886" w:rsidRPr="002C34F2" w:rsidRDefault="00491886" w:rsidP="006E35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711A34A6" w14:textId="466739C0" w:rsidR="00491886" w:rsidRPr="002C34F2" w:rsidRDefault="00491886" w:rsidP="006E3519">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КНП «Бучанський консультативно-діагностичний цент» Бучанської міської ради</w:t>
            </w:r>
          </w:p>
        </w:tc>
        <w:tc>
          <w:tcPr>
            <w:tcW w:w="4136" w:type="dxa"/>
            <w:tcMar>
              <w:top w:w="30" w:type="dxa"/>
              <w:left w:w="45" w:type="dxa"/>
              <w:bottom w:w="30" w:type="dxa"/>
              <w:right w:w="45" w:type="dxa"/>
            </w:tcMar>
            <w:vAlign w:val="bottom"/>
            <w:hideMark/>
          </w:tcPr>
          <w:p w14:paraId="303E222C" w14:textId="6D79B4CE"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придбаного медичного обладнання, 11 одиниць</w:t>
            </w:r>
          </w:p>
        </w:tc>
      </w:tr>
      <w:tr w:rsidR="00491886" w:rsidRPr="002C34F2" w14:paraId="3BBBCC0A" w14:textId="77777777" w:rsidTr="00136895">
        <w:trPr>
          <w:trHeight w:val="315"/>
          <w:jc w:val="center"/>
        </w:trPr>
        <w:tc>
          <w:tcPr>
            <w:tcW w:w="6516" w:type="dxa"/>
            <w:tcMar>
              <w:top w:w="30" w:type="dxa"/>
              <w:left w:w="45" w:type="dxa"/>
              <w:bottom w:w="30" w:type="dxa"/>
              <w:right w:w="45" w:type="dxa"/>
            </w:tcMar>
            <w:vAlign w:val="bottom"/>
            <w:hideMark/>
          </w:tcPr>
          <w:p w14:paraId="42037D37" w14:textId="7777777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41. </w:t>
            </w:r>
            <w:r w:rsidRPr="002C34F2">
              <w:rPr>
                <w:rFonts w:ascii="Aptos" w:eastAsia="Times New Roman" w:hAnsi="Aptos" w:cs="Calibri"/>
                <w:sz w:val="20"/>
                <w:szCs w:val="20"/>
                <w:lang w:eastAsia="uk-UA"/>
              </w:rPr>
              <w:t xml:space="preserve">Реконструкція будівлі для розміщення Центру із надання комплексних реабілітаційних послуг дітям із інвалідністю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Бучанський район, м. Буча</w:t>
            </w:r>
          </w:p>
        </w:tc>
        <w:tc>
          <w:tcPr>
            <w:tcW w:w="1417" w:type="dxa"/>
            <w:tcMar>
              <w:top w:w="30" w:type="dxa"/>
              <w:left w:w="45" w:type="dxa"/>
              <w:bottom w:w="30" w:type="dxa"/>
              <w:right w:w="45" w:type="dxa"/>
            </w:tcMar>
            <w:hideMark/>
          </w:tcPr>
          <w:p w14:paraId="1AE7835F" w14:textId="6DECD8A4" w:rsidR="00491886" w:rsidRPr="00E41137" w:rsidRDefault="00491886" w:rsidP="006E3519">
            <w:pPr>
              <w:spacing w:after="0" w:line="240" w:lineRule="auto"/>
              <w:jc w:val="right"/>
              <w:rPr>
                <w:rFonts w:ascii="Aptos" w:eastAsia="Times New Roman" w:hAnsi="Aptos" w:cs="Calibri"/>
                <w:sz w:val="20"/>
                <w:szCs w:val="20"/>
                <w:lang w:eastAsia="uk-UA"/>
              </w:rPr>
            </w:pPr>
            <w:r w:rsidRPr="00E41137">
              <w:rPr>
                <w:rFonts w:ascii="Aptos" w:eastAsia="Times New Roman" w:hAnsi="Aptos" w:cs="Calibri"/>
                <w:sz w:val="20"/>
                <w:szCs w:val="20"/>
                <w:lang w:eastAsia="uk-UA"/>
              </w:rPr>
              <w:t>2025</w:t>
            </w:r>
          </w:p>
        </w:tc>
        <w:tc>
          <w:tcPr>
            <w:tcW w:w="3094" w:type="dxa"/>
          </w:tcPr>
          <w:p w14:paraId="089B06AB" w14:textId="72CCF516" w:rsidR="00491886" w:rsidRPr="00E41137" w:rsidRDefault="00491886" w:rsidP="006E3519">
            <w:pPr>
              <w:spacing w:after="0" w:line="240" w:lineRule="auto"/>
              <w:rPr>
                <w:rFonts w:ascii="Aptos" w:eastAsia="Times New Roman" w:hAnsi="Aptos" w:cs="Calibri"/>
                <w:sz w:val="20"/>
                <w:szCs w:val="20"/>
                <w:lang w:eastAsia="uk-UA"/>
              </w:rPr>
            </w:pPr>
            <w:r w:rsidRPr="00E41137">
              <w:rPr>
                <w:rFonts w:ascii="Aptos" w:hAnsi="Aptos" w:cs="Times New Roman"/>
                <w:sz w:val="20"/>
                <w:szCs w:val="20"/>
              </w:rPr>
              <w:t>КНП «Бучанський центр соціальних послуг та психологічної допомоги»</w:t>
            </w:r>
            <w:r>
              <w:rPr>
                <w:rFonts w:ascii="Aptos" w:hAnsi="Aptos" w:cs="Times New Roman"/>
                <w:sz w:val="20"/>
                <w:szCs w:val="20"/>
              </w:rPr>
              <w:t xml:space="preserve"> </w:t>
            </w:r>
            <w:r>
              <w:rPr>
                <w:rFonts w:ascii="Aptos" w:eastAsia="Times New Roman" w:hAnsi="Aptos" w:cs="Calibri"/>
                <w:sz w:val="20"/>
                <w:szCs w:val="20"/>
                <w:lang w:eastAsia="uk-UA"/>
              </w:rPr>
              <w:t>Бучанської міської ради</w:t>
            </w:r>
          </w:p>
        </w:tc>
        <w:tc>
          <w:tcPr>
            <w:tcW w:w="4136" w:type="dxa"/>
            <w:tcMar>
              <w:top w:w="30" w:type="dxa"/>
              <w:left w:w="45" w:type="dxa"/>
              <w:bottom w:w="30" w:type="dxa"/>
              <w:right w:w="45" w:type="dxa"/>
            </w:tcMar>
            <w:vAlign w:val="bottom"/>
            <w:hideMark/>
          </w:tcPr>
          <w:p w14:paraId="3EA78590" w14:textId="1562C137" w:rsidR="00491886" w:rsidRPr="002C34F2" w:rsidRDefault="00491886" w:rsidP="006E35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Завершено другий етап </w:t>
            </w:r>
            <w:proofErr w:type="spellStart"/>
            <w:r w:rsidRPr="002C34F2">
              <w:rPr>
                <w:rFonts w:ascii="Aptos" w:eastAsia="Times New Roman" w:hAnsi="Aptos" w:cs="Calibri"/>
                <w:sz w:val="20"/>
                <w:szCs w:val="20"/>
                <w:lang w:eastAsia="uk-UA"/>
              </w:rPr>
              <w:t>бідівництва</w:t>
            </w:r>
            <w:proofErr w:type="spellEnd"/>
            <w:r w:rsidRPr="002C34F2">
              <w:rPr>
                <w:rFonts w:ascii="Aptos" w:eastAsia="Times New Roman" w:hAnsi="Aptos" w:cs="Calibri"/>
                <w:sz w:val="20"/>
                <w:szCs w:val="20"/>
                <w:lang w:eastAsia="uk-UA"/>
              </w:rPr>
              <w:t xml:space="preserve">, створено центр надання </w:t>
            </w:r>
            <w:proofErr w:type="spellStart"/>
            <w:r w:rsidRPr="002C34F2">
              <w:rPr>
                <w:rFonts w:ascii="Aptos" w:eastAsia="Times New Roman" w:hAnsi="Aptos" w:cs="Calibri"/>
                <w:sz w:val="20"/>
                <w:szCs w:val="20"/>
                <w:lang w:eastAsia="uk-UA"/>
              </w:rPr>
              <w:t>реабілітаціних</w:t>
            </w:r>
            <w:proofErr w:type="spellEnd"/>
            <w:r w:rsidRPr="002C34F2">
              <w:rPr>
                <w:rFonts w:ascii="Aptos" w:eastAsia="Times New Roman" w:hAnsi="Aptos" w:cs="Calibri"/>
                <w:sz w:val="20"/>
                <w:szCs w:val="20"/>
                <w:lang w:eastAsia="uk-UA"/>
              </w:rPr>
              <w:t xml:space="preserve"> послуг для дітей з інвалідністю</w:t>
            </w:r>
          </w:p>
        </w:tc>
      </w:tr>
      <w:tr w:rsidR="00491886" w:rsidRPr="002C34F2" w14:paraId="02C38406" w14:textId="77777777" w:rsidTr="00136895">
        <w:trPr>
          <w:trHeight w:val="315"/>
          <w:jc w:val="center"/>
        </w:trPr>
        <w:tc>
          <w:tcPr>
            <w:tcW w:w="6516" w:type="dxa"/>
            <w:tcMar>
              <w:top w:w="30" w:type="dxa"/>
              <w:left w:w="45" w:type="dxa"/>
              <w:bottom w:w="30" w:type="dxa"/>
              <w:right w:w="45" w:type="dxa"/>
            </w:tcMar>
            <w:vAlign w:val="bottom"/>
            <w:hideMark/>
          </w:tcPr>
          <w:p w14:paraId="50C592B0"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42. </w:t>
            </w:r>
            <w:r w:rsidRPr="002C34F2">
              <w:rPr>
                <w:rFonts w:ascii="Aptos" w:eastAsia="Times New Roman" w:hAnsi="Aptos" w:cs="Calibri"/>
                <w:sz w:val="20"/>
                <w:szCs w:val="20"/>
                <w:lang w:eastAsia="uk-UA"/>
              </w:rPr>
              <w:t xml:space="preserve">Нове будівництво амбулаторії загальної практики-сімейної медицини комунальної власності по вул. Незламності (раніше - вул. Травнева), 66 в селищі Бабинці Бучанської міської територіальної громади Київської області </w:t>
            </w:r>
          </w:p>
        </w:tc>
        <w:tc>
          <w:tcPr>
            <w:tcW w:w="1417" w:type="dxa"/>
            <w:tcMar>
              <w:top w:w="30" w:type="dxa"/>
              <w:left w:w="45" w:type="dxa"/>
              <w:bottom w:w="30" w:type="dxa"/>
              <w:right w:w="45" w:type="dxa"/>
            </w:tcMar>
            <w:hideMark/>
          </w:tcPr>
          <w:p w14:paraId="4699523D" w14:textId="517948D4" w:rsidR="00491886" w:rsidRPr="002C34F2" w:rsidRDefault="0049188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56EF431B" w14:textId="16AB703B" w:rsidR="00491886" w:rsidRPr="002C34F2" w:rsidRDefault="00491886" w:rsidP="0032007D">
            <w:pPr>
              <w:spacing w:after="0" w:line="240" w:lineRule="auto"/>
              <w:rPr>
                <w:rFonts w:ascii="Aptos" w:eastAsia="Times New Roman" w:hAnsi="Aptos" w:cs="Calibri"/>
                <w:sz w:val="20"/>
                <w:szCs w:val="20"/>
                <w:lang w:eastAsia="uk-UA"/>
              </w:rPr>
            </w:pPr>
            <w:r w:rsidRPr="00E41137">
              <w:rPr>
                <w:rFonts w:ascii="Aptos" w:eastAsia="Times New Roman" w:hAnsi="Aptos" w:cs="Calibri"/>
                <w:sz w:val="20"/>
                <w:szCs w:val="20"/>
                <w:lang w:eastAsia="uk-UA"/>
              </w:rPr>
              <w:t>КНП «Бучанський центр первинної медико-санітарної допомоги»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02F4C202" w14:textId="3E5B7DA0"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Збудовано 1 заклад первинної медичної допомоги;</w:t>
            </w:r>
            <w:r w:rsidRPr="002C34F2">
              <w:rPr>
                <w:rFonts w:ascii="Aptos" w:eastAsia="Times New Roman" w:hAnsi="Aptos" w:cs="Calibri"/>
                <w:sz w:val="20"/>
                <w:szCs w:val="20"/>
                <w:lang w:eastAsia="uk-UA"/>
              </w:rPr>
              <w:br/>
              <w:t>Забезпечено доступ до первинної медицини 3000 населення</w:t>
            </w:r>
          </w:p>
        </w:tc>
      </w:tr>
      <w:tr w:rsidR="00491886" w:rsidRPr="002C34F2" w14:paraId="4160B959" w14:textId="77777777" w:rsidTr="00136895">
        <w:trPr>
          <w:trHeight w:val="315"/>
          <w:jc w:val="center"/>
        </w:trPr>
        <w:tc>
          <w:tcPr>
            <w:tcW w:w="6516" w:type="dxa"/>
            <w:tcMar>
              <w:top w:w="30" w:type="dxa"/>
              <w:left w:w="45" w:type="dxa"/>
              <w:bottom w:w="30" w:type="dxa"/>
              <w:right w:w="45" w:type="dxa"/>
            </w:tcMar>
            <w:vAlign w:val="bottom"/>
            <w:hideMark/>
          </w:tcPr>
          <w:p w14:paraId="715C2A60"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43.</w:t>
            </w:r>
            <w:r w:rsidRPr="002C34F2">
              <w:rPr>
                <w:rFonts w:ascii="Aptos" w:eastAsia="Times New Roman" w:hAnsi="Aptos" w:cs="Calibri"/>
                <w:sz w:val="20"/>
                <w:szCs w:val="20"/>
                <w:lang w:eastAsia="uk-UA"/>
              </w:rPr>
              <w:t xml:space="preserve"> Будівництво амбулаторії загальної практики сімейної медицини комунальної власності в м. Буча по вул. Івана Франка, 21 Київської області</w:t>
            </w:r>
          </w:p>
        </w:tc>
        <w:tc>
          <w:tcPr>
            <w:tcW w:w="1417" w:type="dxa"/>
            <w:tcMar>
              <w:top w:w="30" w:type="dxa"/>
              <w:left w:w="45" w:type="dxa"/>
              <w:bottom w:w="30" w:type="dxa"/>
              <w:right w:w="45" w:type="dxa"/>
            </w:tcMar>
            <w:hideMark/>
          </w:tcPr>
          <w:p w14:paraId="40E46843" w14:textId="77777777" w:rsidR="00491886" w:rsidRDefault="00491886" w:rsidP="0032007D">
            <w:pPr>
              <w:spacing w:after="0" w:line="240" w:lineRule="auto"/>
              <w:jc w:val="right"/>
              <w:rPr>
                <w:rFonts w:ascii="Aptos" w:eastAsia="Times New Roman" w:hAnsi="Aptos" w:cs="Calibri"/>
                <w:sz w:val="20"/>
                <w:szCs w:val="20"/>
                <w:lang w:eastAsia="uk-UA"/>
              </w:rPr>
            </w:pPr>
          </w:p>
          <w:p w14:paraId="77D29377" w14:textId="4467102D" w:rsidR="00491886" w:rsidRPr="002C34F2" w:rsidRDefault="0049188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5984B0D7" w14:textId="0C82028D" w:rsidR="00491886" w:rsidRPr="002C34F2" w:rsidRDefault="00491886" w:rsidP="0032007D">
            <w:pPr>
              <w:spacing w:after="0" w:line="240" w:lineRule="auto"/>
              <w:rPr>
                <w:rFonts w:ascii="Aptos" w:eastAsia="Times New Roman" w:hAnsi="Aptos" w:cs="Calibri"/>
                <w:sz w:val="20"/>
                <w:szCs w:val="20"/>
                <w:lang w:eastAsia="uk-UA"/>
              </w:rPr>
            </w:pPr>
            <w:r w:rsidRPr="00E41137">
              <w:rPr>
                <w:rFonts w:ascii="Aptos" w:eastAsia="Times New Roman" w:hAnsi="Aptos" w:cs="Calibri"/>
                <w:sz w:val="20"/>
                <w:szCs w:val="20"/>
                <w:lang w:eastAsia="uk-UA"/>
              </w:rPr>
              <w:t>КНП «Бучанський центр первинної медико-санітарної допомоги»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64704054" w14:textId="33EE56CC"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Збудовано 1 заклад первинної медичної допомоги;</w:t>
            </w:r>
            <w:r w:rsidRPr="002C34F2">
              <w:rPr>
                <w:rFonts w:ascii="Aptos" w:eastAsia="Times New Roman" w:hAnsi="Aptos" w:cs="Calibri"/>
                <w:sz w:val="20"/>
                <w:szCs w:val="20"/>
                <w:lang w:eastAsia="uk-UA"/>
              </w:rPr>
              <w:br/>
              <w:t>Забезпечено доступ до первинної медицини 3000 населення</w:t>
            </w:r>
          </w:p>
        </w:tc>
      </w:tr>
      <w:tr w:rsidR="00491886" w:rsidRPr="002C34F2" w14:paraId="18D8D635" w14:textId="77777777" w:rsidTr="009D7019">
        <w:trPr>
          <w:trHeight w:val="315"/>
          <w:jc w:val="center"/>
        </w:trPr>
        <w:tc>
          <w:tcPr>
            <w:tcW w:w="15163" w:type="dxa"/>
            <w:gridSpan w:val="4"/>
            <w:shd w:val="clear" w:color="auto" w:fill="A4C2F4"/>
            <w:tcMar>
              <w:top w:w="30" w:type="dxa"/>
              <w:left w:w="45" w:type="dxa"/>
              <w:bottom w:w="30" w:type="dxa"/>
              <w:right w:w="45" w:type="dxa"/>
            </w:tcMar>
            <w:vAlign w:val="bottom"/>
            <w:hideMark/>
          </w:tcPr>
          <w:p w14:paraId="36B35536" w14:textId="5281150D"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А.1.3. Підвищення рівня здоров'я населення через фізичну активність та розвиток фізичної культури</w:t>
            </w:r>
          </w:p>
        </w:tc>
      </w:tr>
      <w:tr w:rsidR="00491886" w:rsidRPr="002C34F2" w14:paraId="7D23C8A4" w14:textId="77777777" w:rsidTr="00136895">
        <w:trPr>
          <w:trHeight w:val="315"/>
          <w:jc w:val="center"/>
        </w:trPr>
        <w:tc>
          <w:tcPr>
            <w:tcW w:w="6516" w:type="dxa"/>
            <w:tcMar>
              <w:top w:w="30" w:type="dxa"/>
              <w:left w:w="45" w:type="dxa"/>
              <w:bottom w:w="30" w:type="dxa"/>
              <w:right w:w="45" w:type="dxa"/>
            </w:tcMar>
            <w:vAlign w:val="bottom"/>
            <w:hideMark/>
          </w:tcPr>
          <w:p w14:paraId="437DDA45"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44.</w:t>
            </w:r>
            <w:r w:rsidRPr="002C34F2">
              <w:rPr>
                <w:rFonts w:ascii="Aptos" w:eastAsia="Times New Roman" w:hAnsi="Aptos" w:cs="Calibri"/>
                <w:sz w:val="20"/>
                <w:szCs w:val="20"/>
                <w:lang w:eastAsia="uk-UA"/>
              </w:rPr>
              <w:t xml:space="preserve"> Будівництво спортивного комплексу в місті Буча Київської області Нове будівництво стадіону «Ювілейний» по вул. Парковій, в м. Буча</w:t>
            </w:r>
          </w:p>
        </w:tc>
        <w:tc>
          <w:tcPr>
            <w:tcW w:w="1417" w:type="dxa"/>
            <w:tcMar>
              <w:top w:w="30" w:type="dxa"/>
              <w:left w:w="45" w:type="dxa"/>
              <w:bottom w:w="30" w:type="dxa"/>
              <w:right w:w="45" w:type="dxa"/>
            </w:tcMar>
            <w:hideMark/>
          </w:tcPr>
          <w:p w14:paraId="4E2B6A06" w14:textId="7F2EF97F" w:rsidR="00491886" w:rsidRPr="002C34F2" w:rsidRDefault="0049188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2027-2028</w:t>
            </w:r>
          </w:p>
        </w:tc>
        <w:tc>
          <w:tcPr>
            <w:tcW w:w="3094" w:type="dxa"/>
          </w:tcPr>
          <w:p w14:paraId="77B13907" w14:textId="42036589" w:rsidR="00491886" w:rsidRPr="002C34F2" w:rsidRDefault="00491886"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728F43AA" w14:textId="61403800"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Виготовлено </w:t>
            </w:r>
            <w:proofErr w:type="spellStart"/>
            <w:r w:rsidRPr="002C34F2">
              <w:rPr>
                <w:rFonts w:ascii="Aptos" w:eastAsia="Times New Roman" w:hAnsi="Aptos" w:cs="Calibri"/>
                <w:sz w:val="20"/>
                <w:szCs w:val="20"/>
                <w:lang w:eastAsia="uk-UA"/>
              </w:rPr>
              <w:t>пред</w:t>
            </w:r>
            <w:proofErr w:type="spellEnd"/>
            <w:r w:rsidRPr="002C34F2">
              <w:rPr>
                <w:rFonts w:ascii="Aptos" w:eastAsia="Times New Roman" w:hAnsi="Aptos" w:cs="Calibri"/>
                <w:sz w:val="20"/>
                <w:szCs w:val="20"/>
                <w:lang w:eastAsia="uk-UA"/>
              </w:rPr>
              <w:t xml:space="preserve"> ТЕО та інвестиційне ТЕО</w:t>
            </w:r>
          </w:p>
        </w:tc>
      </w:tr>
      <w:tr w:rsidR="00491886" w:rsidRPr="002C34F2" w14:paraId="21281E14" w14:textId="77777777" w:rsidTr="00136895">
        <w:trPr>
          <w:trHeight w:val="315"/>
          <w:jc w:val="center"/>
        </w:trPr>
        <w:tc>
          <w:tcPr>
            <w:tcW w:w="6516" w:type="dxa"/>
            <w:tcMar>
              <w:top w:w="30" w:type="dxa"/>
              <w:left w:w="45" w:type="dxa"/>
              <w:bottom w:w="30" w:type="dxa"/>
              <w:right w:w="45" w:type="dxa"/>
            </w:tcMar>
            <w:vAlign w:val="bottom"/>
            <w:hideMark/>
          </w:tcPr>
          <w:p w14:paraId="6D3B523B" w14:textId="77777777"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45.</w:t>
            </w:r>
            <w:r w:rsidRPr="002C34F2">
              <w:rPr>
                <w:rFonts w:ascii="Aptos" w:eastAsia="Times New Roman" w:hAnsi="Aptos" w:cs="Calibri"/>
                <w:sz w:val="20"/>
                <w:szCs w:val="20"/>
                <w:lang w:eastAsia="uk-UA"/>
              </w:rPr>
              <w:t xml:space="preserve"> Реконструкції виробничої будівлі у спортивну школу з нетрадиційних видів спорту, вул. Ярослава Мудрого, 10, м. Буча</w:t>
            </w:r>
          </w:p>
        </w:tc>
        <w:tc>
          <w:tcPr>
            <w:tcW w:w="1417" w:type="dxa"/>
            <w:tcMar>
              <w:top w:w="30" w:type="dxa"/>
              <w:left w:w="45" w:type="dxa"/>
              <w:bottom w:w="30" w:type="dxa"/>
              <w:right w:w="45" w:type="dxa"/>
            </w:tcMar>
            <w:hideMark/>
          </w:tcPr>
          <w:p w14:paraId="17CE99C5" w14:textId="20462055" w:rsidR="00491886" w:rsidRPr="002C34F2" w:rsidRDefault="00491886" w:rsidP="000671FB">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2027-2028</w:t>
            </w:r>
          </w:p>
        </w:tc>
        <w:tc>
          <w:tcPr>
            <w:tcW w:w="3094" w:type="dxa"/>
          </w:tcPr>
          <w:p w14:paraId="5E911F56" w14:textId="423A39D5" w:rsidR="00491886" w:rsidRPr="002C34F2" w:rsidRDefault="00491886" w:rsidP="000671FB">
            <w:pPr>
              <w:spacing w:after="0" w:line="240" w:lineRule="auto"/>
              <w:rPr>
                <w:rFonts w:ascii="Aptos" w:eastAsia="Times New Roman" w:hAnsi="Aptos" w:cs="Calibri"/>
                <w:sz w:val="20"/>
                <w:szCs w:val="20"/>
                <w:lang w:eastAsia="uk-UA"/>
              </w:rPr>
            </w:pPr>
            <w:r w:rsidRPr="00371EE5">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6BEDE99D" w14:textId="64E5CA5C"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Виготовлено </w:t>
            </w:r>
            <w:proofErr w:type="spellStart"/>
            <w:r w:rsidRPr="002C34F2">
              <w:rPr>
                <w:rFonts w:ascii="Aptos" w:eastAsia="Times New Roman" w:hAnsi="Aptos" w:cs="Calibri"/>
                <w:sz w:val="20"/>
                <w:szCs w:val="20"/>
                <w:lang w:eastAsia="uk-UA"/>
              </w:rPr>
              <w:t>пред</w:t>
            </w:r>
            <w:proofErr w:type="spellEnd"/>
            <w:r w:rsidRPr="002C34F2">
              <w:rPr>
                <w:rFonts w:ascii="Aptos" w:eastAsia="Times New Roman" w:hAnsi="Aptos" w:cs="Calibri"/>
                <w:sz w:val="20"/>
                <w:szCs w:val="20"/>
                <w:lang w:eastAsia="uk-UA"/>
              </w:rPr>
              <w:t xml:space="preserve"> ТЕО та інвестиційне ТЕО</w:t>
            </w:r>
          </w:p>
        </w:tc>
      </w:tr>
      <w:tr w:rsidR="00491886" w:rsidRPr="002C34F2" w14:paraId="3841FEE6" w14:textId="77777777" w:rsidTr="00136895">
        <w:trPr>
          <w:trHeight w:val="315"/>
          <w:jc w:val="center"/>
        </w:trPr>
        <w:tc>
          <w:tcPr>
            <w:tcW w:w="6516" w:type="dxa"/>
            <w:tcMar>
              <w:top w:w="30" w:type="dxa"/>
              <w:left w:w="45" w:type="dxa"/>
              <w:bottom w:w="30" w:type="dxa"/>
              <w:right w:w="45" w:type="dxa"/>
            </w:tcMar>
            <w:vAlign w:val="bottom"/>
            <w:hideMark/>
          </w:tcPr>
          <w:p w14:paraId="4F94E42C" w14:textId="77777777"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46.</w:t>
            </w:r>
            <w:r w:rsidRPr="002C34F2">
              <w:rPr>
                <w:rFonts w:ascii="Aptos" w:eastAsia="Times New Roman" w:hAnsi="Aptos" w:cs="Calibri"/>
                <w:sz w:val="20"/>
                <w:szCs w:val="20"/>
                <w:lang w:eastAsia="uk-UA"/>
              </w:rPr>
              <w:t xml:space="preserve"> Капітальний ремонт (реконструкція) спортивної зали,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 Бучанський р-н, с. Гаврилівка, вул. Свято - Троїцька, 66</w:t>
            </w:r>
          </w:p>
        </w:tc>
        <w:tc>
          <w:tcPr>
            <w:tcW w:w="1417" w:type="dxa"/>
            <w:tcMar>
              <w:top w:w="30" w:type="dxa"/>
              <w:left w:w="45" w:type="dxa"/>
              <w:bottom w:w="30" w:type="dxa"/>
              <w:right w:w="45" w:type="dxa"/>
            </w:tcMar>
            <w:hideMark/>
          </w:tcPr>
          <w:p w14:paraId="1E025E41" w14:textId="4CA85AAD" w:rsidR="00491886" w:rsidRPr="002C34F2" w:rsidRDefault="00491886" w:rsidP="000671FB">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4A49176E" w14:textId="4EC96C21" w:rsidR="00491886" w:rsidRPr="002C34F2" w:rsidRDefault="00491886" w:rsidP="000671FB">
            <w:pPr>
              <w:spacing w:after="0" w:line="240" w:lineRule="auto"/>
              <w:rPr>
                <w:rFonts w:ascii="Aptos" w:eastAsia="Times New Roman" w:hAnsi="Aptos" w:cs="Calibri"/>
                <w:sz w:val="20"/>
                <w:szCs w:val="20"/>
                <w:lang w:eastAsia="uk-UA"/>
              </w:rPr>
            </w:pPr>
            <w:r w:rsidRPr="00371EE5">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5BE6972A" w14:textId="006C0003"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w:t>
            </w:r>
            <w:proofErr w:type="spellStart"/>
            <w:r w:rsidRPr="002C34F2">
              <w:rPr>
                <w:rFonts w:ascii="Aptos" w:eastAsia="Times New Roman" w:hAnsi="Aptos" w:cs="Calibri"/>
                <w:sz w:val="20"/>
                <w:szCs w:val="20"/>
                <w:lang w:eastAsia="uk-UA"/>
              </w:rPr>
              <w:t>модернізоаних</w:t>
            </w:r>
            <w:proofErr w:type="spellEnd"/>
            <w:r w:rsidRPr="002C34F2">
              <w:rPr>
                <w:rFonts w:ascii="Aptos" w:eastAsia="Times New Roman" w:hAnsi="Aptos" w:cs="Calibri"/>
                <w:sz w:val="20"/>
                <w:szCs w:val="20"/>
                <w:lang w:eastAsia="uk-UA"/>
              </w:rPr>
              <w:t xml:space="preserve"> (реконструйованих) спортивних об'єктів, 1 одиниця</w:t>
            </w:r>
          </w:p>
        </w:tc>
      </w:tr>
      <w:tr w:rsidR="00491886" w:rsidRPr="002C34F2" w14:paraId="4E2239A5" w14:textId="77777777" w:rsidTr="00136895">
        <w:trPr>
          <w:trHeight w:val="315"/>
          <w:jc w:val="center"/>
        </w:trPr>
        <w:tc>
          <w:tcPr>
            <w:tcW w:w="6516" w:type="dxa"/>
            <w:tcMar>
              <w:top w:w="30" w:type="dxa"/>
              <w:left w:w="45" w:type="dxa"/>
              <w:bottom w:w="30" w:type="dxa"/>
              <w:right w:w="45" w:type="dxa"/>
            </w:tcMar>
            <w:vAlign w:val="bottom"/>
            <w:hideMark/>
          </w:tcPr>
          <w:p w14:paraId="66F97740" w14:textId="77777777"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47.</w:t>
            </w:r>
            <w:r w:rsidRPr="002C34F2">
              <w:rPr>
                <w:rFonts w:ascii="Aptos" w:eastAsia="Times New Roman" w:hAnsi="Aptos" w:cs="Calibri"/>
                <w:sz w:val="20"/>
                <w:szCs w:val="20"/>
                <w:lang w:eastAsia="uk-UA"/>
              </w:rPr>
              <w:t xml:space="preserve"> Будівництво багатофункціонального спортивного залу для розвитку ігрових видів спорту (футбол, волейбол, баскетбол),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Бучанський район, село Гаврилівка</w:t>
            </w:r>
          </w:p>
        </w:tc>
        <w:tc>
          <w:tcPr>
            <w:tcW w:w="1417" w:type="dxa"/>
            <w:tcMar>
              <w:top w:w="30" w:type="dxa"/>
              <w:left w:w="45" w:type="dxa"/>
              <w:bottom w:w="30" w:type="dxa"/>
              <w:right w:w="45" w:type="dxa"/>
            </w:tcMar>
            <w:hideMark/>
          </w:tcPr>
          <w:p w14:paraId="0B60C0D9" w14:textId="763CF037" w:rsidR="00491886" w:rsidRPr="002C34F2" w:rsidRDefault="00491886" w:rsidP="000671FB">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2027-2028</w:t>
            </w:r>
          </w:p>
        </w:tc>
        <w:tc>
          <w:tcPr>
            <w:tcW w:w="3094" w:type="dxa"/>
          </w:tcPr>
          <w:p w14:paraId="425C5F46" w14:textId="6231F00B" w:rsidR="00491886" w:rsidRPr="002C34F2" w:rsidRDefault="00491886" w:rsidP="000671FB">
            <w:pPr>
              <w:spacing w:after="0" w:line="240" w:lineRule="auto"/>
              <w:rPr>
                <w:rFonts w:ascii="Aptos" w:eastAsia="Times New Roman" w:hAnsi="Aptos" w:cs="Calibri"/>
                <w:sz w:val="20"/>
                <w:szCs w:val="20"/>
                <w:lang w:eastAsia="uk-UA"/>
              </w:rPr>
            </w:pPr>
            <w:r w:rsidRPr="00D52425">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19D2FC35" w14:textId="7114B478"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Виготовлено </w:t>
            </w:r>
            <w:proofErr w:type="spellStart"/>
            <w:r w:rsidRPr="002C34F2">
              <w:rPr>
                <w:rFonts w:ascii="Aptos" w:eastAsia="Times New Roman" w:hAnsi="Aptos" w:cs="Calibri"/>
                <w:sz w:val="20"/>
                <w:szCs w:val="20"/>
                <w:lang w:eastAsia="uk-UA"/>
              </w:rPr>
              <w:t>пред</w:t>
            </w:r>
            <w:proofErr w:type="spellEnd"/>
            <w:r w:rsidRPr="002C34F2">
              <w:rPr>
                <w:rFonts w:ascii="Aptos" w:eastAsia="Times New Roman" w:hAnsi="Aptos" w:cs="Calibri"/>
                <w:sz w:val="20"/>
                <w:szCs w:val="20"/>
                <w:lang w:eastAsia="uk-UA"/>
              </w:rPr>
              <w:t xml:space="preserve"> ТЕО та інвестиційне ТЕО</w:t>
            </w:r>
          </w:p>
        </w:tc>
      </w:tr>
      <w:tr w:rsidR="00491886" w:rsidRPr="002C34F2" w14:paraId="106F7FFF" w14:textId="77777777" w:rsidTr="00136895">
        <w:trPr>
          <w:trHeight w:val="315"/>
          <w:jc w:val="center"/>
        </w:trPr>
        <w:tc>
          <w:tcPr>
            <w:tcW w:w="6516" w:type="dxa"/>
            <w:tcMar>
              <w:top w:w="30" w:type="dxa"/>
              <w:left w:w="45" w:type="dxa"/>
              <w:bottom w:w="30" w:type="dxa"/>
              <w:right w:w="45" w:type="dxa"/>
            </w:tcMar>
            <w:vAlign w:val="bottom"/>
            <w:hideMark/>
          </w:tcPr>
          <w:p w14:paraId="31E717B0" w14:textId="77777777"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48</w:t>
            </w:r>
            <w:r w:rsidRPr="002C34F2">
              <w:rPr>
                <w:rFonts w:ascii="Aptos" w:eastAsia="Times New Roman" w:hAnsi="Aptos" w:cs="Calibri"/>
                <w:sz w:val="20"/>
                <w:szCs w:val="20"/>
                <w:lang w:eastAsia="uk-UA"/>
              </w:rPr>
              <w:t xml:space="preserve">. Будівництво протирадіаційного укриття цивільного захисту Бучанської дитячо-юнацької спортивної школи Бучанської міської </w:t>
            </w:r>
            <w:r w:rsidRPr="002C34F2">
              <w:rPr>
                <w:rFonts w:ascii="Aptos" w:eastAsia="Times New Roman" w:hAnsi="Aptos" w:cs="Calibri"/>
                <w:sz w:val="20"/>
                <w:szCs w:val="20"/>
                <w:lang w:eastAsia="uk-UA"/>
              </w:rPr>
              <w:lastRenderedPageBreak/>
              <w:t xml:space="preserve">ради Київської області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вул.Києво-Мироцька</w:t>
            </w:r>
            <w:proofErr w:type="spellEnd"/>
            <w:r w:rsidRPr="002C34F2">
              <w:rPr>
                <w:rFonts w:ascii="Aptos" w:eastAsia="Times New Roman" w:hAnsi="Aptos" w:cs="Calibri"/>
                <w:sz w:val="20"/>
                <w:szCs w:val="20"/>
                <w:lang w:eastAsia="uk-UA"/>
              </w:rPr>
              <w:t>, 69</w:t>
            </w:r>
          </w:p>
        </w:tc>
        <w:tc>
          <w:tcPr>
            <w:tcW w:w="1417" w:type="dxa"/>
            <w:tcMar>
              <w:top w:w="30" w:type="dxa"/>
              <w:left w:w="45" w:type="dxa"/>
              <w:bottom w:w="30" w:type="dxa"/>
              <w:right w:w="45" w:type="dxa"/>
            </w:tcMar>
            <w:hideMark/>
          </w:tcPr>
          <w:p w14:paraId="09848F63" w14:textId="19675F59" w:rsidR="00491886" w:rsidRPr="002C34F2" w:rsidRDefault="00491886" w:rsidP="000671FB">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lastRenderedPageBreak/>
              <w:t>2027-2028</w:t>
            </w:r>
          </w:p>
        </w:tc>
        <w:tc>
          <w:tcPr>
            <w:tcW w:w="3094" w:type="dxa"/>
          </w:tcPr>
          <w:p w14:paraId="145C7AD0" w14:textId="30D2C15F" w:rsidR="00491886" w:rsidRPr="002C34F2" w:rsidRDefault="00491886" w:rsidP="000671FB">
            <w:pPr>
              <w:spacing w:after="0" w:line="240" w:lineRule="auto"/>
              <w:rPr>
                <w:rFonts w:ascii="Aptos" w:eastAsia="Times New Roman" w:hAnsi="Aptos" w:cs="Calibri"/>
                <w:sz w:val="20"/>
                <w:szCs w:val="20"/>
                <w:lang w:eastAsia="uk-UA"/>
              </w:rPr>
            </w:pPr>
            <w:r w:rsidRPr="00D52425">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3D7D7147" w14:textId="6CBFC7AF"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побудованих спортивних об'єктів, 1 об'єкт</w:t>
            </w:r>
          </w:p>
        </w:tc>
      </w:tr>
      <w:tr w:rsidR="00491886" w:rsidRPr="002C34F2" w14:paraId="31D12845" w14:textId="77777777" w:rsidTr="00136895">
        <w:trPr>
          <w:trHeight w:val="315"/>
          <w:jc w:val="center"/>
        </w:trPr>
        <w:tc>
          <w:tcPr>
            <w:tcW w:w="6516" w:type="dxa"/>
            <w:tcMar>
              <w:top w:w="30" w:type="dxa"/>
              <w:left w:w="45" w:type="dxa"/>
              <w:bottom w:w="30" w:type="dxa"/>
              <w:right w:w="45" w:type="dxa"/>
            </w:tcMar>
            <w:vAlign w:val="bottom"/>
            <w:hideMark/>
          </w:tcPr>
          <w:p w14:paraId="04914399" w14:textId="77777777"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49</w:t>
            </w:r>
            <w:r w:rsidRPr="002C34F2">
              <w:rPr>
                <w:rFonts w:ascii="Aptos" w:eastAsia="Times New Roman" w:hAnsi="Aptos" w:cs="Calibri"/>
                <w:sz w:val="20"/>
                <w:szCs w:val="20"/>
                <w:lang w:eastAsia="uk-UA"/>
              </w:rPr>
              <w:t xml:space="preserve">. Реконструкція футбольного поля з штучним покриттям,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 м. Буча, </w:t>
            </w:r>
            <w:proofErr w:type="spellStart"/>
            <w:r w:rsidRPr="002C34F2">
              <w:rPr>
                <w:rFonts w:ascii="Aptos" w:eastAsia="Times New Roman" w:hAnsi="Aptos" w:cs="Calibri"/>
                <w:sz w:val="20"/>
                <w:szCs w:val="20"/>
                <w:lang w:eastAsia="uk-UA"/>
              </w:rPr>
              <w:t>вкл</w:t>
            </w:r>
            <w:proofErr w:type="spellEnd"/>
            <w:r w:rsidRPr="002C34F2">
              <w:rPr>
                <w:rFonts w:ascii="Aptos" w:eastAsia="Times New Roman" w:hAnsi="Aptos" w:cs="Calibri"/>
                <w:sz w:val="20"/>
                <w:szCs w:val="20"/>
                <w:lang w:eastAsia="uk-UA"/>
              </w:rPr>
              <w:t>. Леха Качинського, 1</w:t>
            </w:r>
          </w:p>
        </w:tc>
        <w:tc>
          <w:tcPr>
            <w:tcW w:w="1417" w:type="dxa"/>
            <w:tcMar>
              <w:top w:w="30" w:type="dxa"/>
              <w:left w:w="45" w:type="dxa"/>
              <w:bottom w:w="30" w:type="dxa"/>
              <w:right w:w="45" w:type="dxa"/>
            </w:tcMar>
            <w:hideMark/>
          </w:tcPr>
          <w:p w14:paraId="53DB03F8" w14:textId="680770CC" w:rsidR="00491886" w:rsidRPr="002C34F2" w:rsidRDefault="00491886" w:rsidP="000671FB">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49697467" w14:textId="2ABFD9E2" w:rsidR="00491886" w:rsidRPr="002C34F2" w:rsidRDefault="00491886" w:rsidP="000671FB">
            <w:pPr>
              <w:spacing w:after="0" w:line="240" w:lineRule="auto"/>
              <w:rPr>
                <w:rFonts w:ascii="Aptos" w:eastAsia="Times New Roman" w:hAnsi="Aptos" w:cs="Calibri"/>
                <w:sz w:val="20"/>
                <w:szCs w:val="20"/>
                <w:lang w:eastAsia="uk-UA"/>
              </w:rPr>
            </w:pPr>
            <w:r w:rsidRPr="0054298E">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14343490" w14:textId="3AE04951"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w:t>
            </w:r>
            <w:proofErr w:type="spellStart"/>
            <w:r w:rsidRPr="002C34F2">
              <w:rPr>
                <w:rFonts w:ascii="Aptos" w:eastAsia="Times New Roman" w:hAnsi="Aptos" w:cs="Calibri"/>
                <w:sz w:val="20"/>
                <w:szCs w:val="20"/>
                <w:lang w:eastAsia="uk-UA"/>
              </w:rPr>
              <w:t>модернізоаних</w:t>
            </w:r>
            <w:proofErr w:type="spellEnd"/>
            <w:r w:rsidRPr="002C34F2">
              <w:rPr>
                <w:rFonts w:ascii="Aptos" w:eastAsia="Times New Roman" w:hAnsi="Aptos" w:cs="Calibri"/>
                <w:sz w:val="20"/>
                <w:szCs w:val="20"/>
                <w:lang w:eastAsia="uk-UA"/>
              </w:rPr>
              <w:t xml:space="preserve"> (реконструйованих) спортивних об'єктів, 1 об'єкт</w:t>
            </w:r>
          </w:p>
        </w:tc>
      </w:tr>
      <w:tr w:rsidR="00491886" w:rsidRPr="002C34F2" w14:paraId="5AAF8E69" w14:textId="77777777" w:rsidTr="00136895">
        <w:trPr>
          <w:trHeight w:val="315"/>
          <w:jc w:val="center"/>
        </w:trPr>
        <w:tc>
          <w:tcPr>
            <w:tcW w:w="6516" w:type="dxa"/>
            <w:tcMar>
              <w:top w:w="30" w:type="dxa"/>
              <w:left w:w="45" w:type="dxa"/>
              <w:bottom w:w="30" w:type="dxa"/>
              <w:right w:w="45" w:type="dxa"/>
            </w:tcMar>
            <w:vAlign w:val="bottom"/>
            <w:hideMark/>
          </w:tcPr>
          <w:p w14:paraId="3F2C9F9D" w14:textId="77777777"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50</w:t>
            </w:r>
            <w:r w:rsidRPr="002C34F2">
              <w:rPr>
                <w:rFonts w:ascii="Aptos" w:eastAsia="Times New Roman" w:hAnsi="Aptos" w:cs="Calibri"/>
                <w:sz w:val="20"/>
                <w:szCs w:val="20"/>
                <w:lang w:eastAsia="uk-UA"/>
              </w:rPr>
              <w:t xml:space="preserve">. Влаштування спортивно-боксерського майданчика зі встановленням боксерського рингу,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Бучанський район, село Бабинці</w:t>
            </w:r>
          </w:p>
        </w:tc>
        <w:tc>
          <w:tcPr>
            <w:tcW w:w="1417" w:type="dxa"/>
            <w:tcMar>
              <w:top w:w="30" w:type="dxa"/>
              <w:left w:w="45" w:type="dxa"/>
              <w:bottom w:w="30" w:type="dxa"/>
              <w:right w:w="45" w:type="dxa"/>
            </w:tcMar>
            <w:hideMark/>
          </w:tcPr>
          <w:p w14:paraId="2DF42D04" w14:textId="07E787E1" w:rsidR="00491886" w:rsidRPr="002C34F2" w:rsidRDefault="00491886" w:rsidP="000671FB">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32B1827E" w14:textId="1D167D5C" w:rsidR="00491886" w:rsidRPr="002C34F2" w:rsidRDefault="00491886" w:rsidP="000671FB">
            <w:pPr>
              <w:spacing w:after="0" w:line="240" w:lineRule="auto"/>
              <w:rPr>
                <w:rFonts w:ascii="Aptos" w:eastAsia="Times New Roman" w:hAnsi="Aptos" w:cs="Calibri"/>
                <w:sz w:val="20"/>
                <w:szCs w:val="20"/>
                <w:lang w:eastAsia="uk-UA"/>
              </w:rPr>
            </w:pPr>
            <w:r w:rsidRPr="0054298E">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0B6FCA46" w14:textId="6DA3744C"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w:t>
            </w:r>
            <w:proofErr w:type="spellStart"/>
            <w:r w:rsidRPr="002C34F2">
              <w:rPr>
                <w:rFonts w:ascii="Aptos" w:eastAsia="Times New Roman" w:hAnsi="Aptos" w:cs="Calibri"/>
                <w:sz w:val="20"/>
                <w:szCs w:val="20"/>
                <w:lang w:eastAsia="uk-UA"/>
              </w:rPr>
              <w:t>модернізоаних</w:t>
            </w:r>
            <w:proofErr w:type="spellEnd"/>
            <w:r w:rsidRPr="002C34F2">
              <w:rPr>
                <w:rFonts w:ascii="Aptos" w:eastAsia="Times New Roman" w:hAnsi="Aptos" w:cs="Calibri"/>
                <w:sz w:val="20"/>
                <w:szCs w:val="20"/>
                <w:lang w:eastAsia="uk-UA"/>
              </w:rPr>
              <w:t xml:space="preserve"> (реконструйованих) спортивних об'єктів, 1 об'єкт</w:t>
            </w:r>
          </w:p>
        </w:tc>
      </w:tr>
      <w:tr w:rsidR="00491886" w:rsidRPr="002C34F2" w14:paraId="0B81A77A" w14:textId="77777777" w:rsidTr="00136895">
        <w:trPr>
          <w:trHeight w:val="315"/>
          <w:jc w:val="center"/>
        </w:trPr>
        <w:tc>
          <w:tcPr>
            <w:tcW w:w="6516" w:type="dxa"/>
            <w:tcMar>
              <w:top w:w="30" w:type="dxa"/>
              <w:left w:w="45" w:type="dxa"/>
              <w:bottom w:w="30" w:type="dxa"/>
              <w:right w:w="45" w:type="dxa"/>
            </w:tcMar>
            <w:vAlign w:val="bottom"/>
            <w:hideMark/>
          </w:tcPr>
          <w:p w14:paraId="73BB5B96" w14:textId="77777777"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51</w:t>
            </w:r>
            <w:r w:rsidRPr="002C34F2">
              <w:rPr>
                <w:rFonts w:ascii="Aptos" w:eastAsia="Times New Roman" w:hAnsi="Aptos" w:cs="Calibri"/>
                <w:sz w:val="20"/>
                <w:szCs w:val="20"/>
                <w:lang w:eastAsia="uk-UA"/>
              </w:rPr>
              <w:t xml:space="preserve">. Створення спортивного простору для боксу,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Бучанський район, село Бабинці</w:t>
            </w:r>
          </w:p>
        </w:tc>
        <w:tc>
          <w:tcPr>
            <w:tcW w:w="1417" w:type="dxa"/>
            <w:tcMar>
              <w:top w:w="30" w:type="dxa"/>
              <w:left w:w="45" w:type="dxa"/>
              <w:bottom w:w="30" w:type="dxa"/>
              <w:right w:w="45" w:type="dxa"/>
            </w:tcMar>
            <w:hideMark/>
          </w:tcPr>
          <w:p w14:paraId="75B58DF6" w14:textId="500B861F" w:rsidR="00491886" w:rsidRPr="002C34F2" w:rsidRDefault="00491886" w:rsidP="000671FB">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032560F4" w14:textId="652521C9" w:rsidR="00491886" w:rsidRPr="002C34F2" w:rsidRDefault="00491886" w:rsidP="000671FB">
            <w:pPr>
              <w:spacing w:after="0" w:line="240" w:lineRule="auto"/>
              <w:rPr>
                <w:rFonts w:ascii="Aptos" w:eastAsia="Times New Roman" w:hAnsi="Aptos" w:cs="Calibri"/>
                <w:sz w:val="20"/>
                <w:szCs w:val="20"/>
                <w:lang w:eastAsia="uk-UA"/>
              </w:rPr>
            </w:pPr>
            <w:r w:rsidRPr="0054298E">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51141BF7" w14:textId="5EE7F16A"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w:t>
            </w:r>
            <w:proofErr w:type="spellStart"/>
            <w:r w:rsidRPr="002C34F2">
              <w:rPr>
                <w:rFonts w:ascii="Aptos" w:eastAsia="Times New Roman" w:hAnsi="Aptos" w:cs="Calibri"/>
                <w:sz w:val="20"/>
                <w:szCs w:val="20"/>
                <w:lang w:eastAsia="uk-UA"/>
              </w:rPr>
              <w:t>модернізоаних</w:t>
            </w:r>
            <w:proofErr w:type="spellEnd"/>
            <w:r w:rsidRPr="002C34F2">
              <w:rPr>
                <w:rFonts w:ascii="Aptos" w:eastAsia="Times New Roman" w:hAnsi="Aptos" w:cs="Calibri"/>
                <w:sz w:val="20"/>
                <w:szCs w:val="20"/>
                <w:lang w:eastAsia="uk-UA"/>
              </w:rPr>
              <w:t xml:space="preserve"> (реконструйованих) спортивних об'єктів, 1 об'єкт</w:t>
            </w:r>
          </w:p>
        </w:tc>
      </w:tr>
      <w:tr w:rsidR="00491886" w:rsidRPr="002C34F2" w14:paraId="61362A87" w14:textId="77777777" w:rsidTr="00136895">
        <w:trPr>
          <w:trHeight w:val="315"/>
          <w:jc w:val="center"/>
        </w:trPr>
        <w:tc>
          <w:tcPr>
            <w:tcW w:w="6516" w:type="dxa"/>
            <w:tcMar>
              <w:top w:w="30" w:type="dxa"/>
              <w:left w:w="45" w:type="dxa"/>
              <w:bottom w:w="30" w:type="dxa"/>
              <w:right w:w="45" w:type="dxa"/>
            </w:tcMar>
            <w:vAlign w:val="bottom"/>
            <w:hideMark/>
          </w:tcPr>
          <w:p w14:paraId="6B46B4F0" w14:textId="77777777"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52</w:t>
            </w:r>
            <w:r w:rsidRPr="002C34F2">
              <w:rPr>
                <w:rFonts w:ascii="Aptos" w:eastAsia="Times New Roman" w:hAnsi="Aptos" w:cs="Calibri"/>
                <w:sz w:val="20"/>
                <w:szCs w:val="20"/>
                <w:lang w:eastAsia="uk-UA"/>
              </w:rPr>
              <w:t xml:space="preserve">. Створення єдиного простору для єдиноборств та гімнастики,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Бучанський район, село Синяк</w:t>
            </w:r>
          </w:p>
        </w:tc>
        <w:tc>
          <w:tcPr>
            <w:tcW w:w="1417" w:type="dxa"/>
            <w:tcMar>
              <w:top w:w="30" w:type="dxa"/>
              <w:left w:w="45" w:type="dxa"/>
              <w:bottom w:w="30" w:type="dxa"/>
              <w:right w:w="45" w:type="dxa"/>
            </w:tcMar>
            <w:hideMark/>
          </w:tcPr>
          <w:p w14:paraId="12985CAB" w14:textId="64196286" w:rsidR="00491886" w:rsidRPr="002C34F2" w:rsidRDefault="00491886" w:rsidP="000671FB">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7C4D2450" w14:textId="3CE59735" w:rsidR="00491886" w:rsidRPr="002C34F2" w:rsidRDefault="00491886" w:rsidP="000671FB">
            <w:pPr>
              <w:spacing w:after="0" w:line="240" w:lineRule="auto"/>
              <w:rPr>
                <w:rFonts w:ascii="Aptos" w:eastAsia="Times New Roman" w:hAnsi="Aptos" w:cs="Calibri"/>
                <w:sz w:val="20"/>
                <w:szCs w:val="20"/>
                <w:lang w:eastAsia="uk-UA"/>
              </w:rPr>
            </w:pPr>
            <w:r w:rsidRPr="0054298E">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7A27BACC" w14:textId="4C052444"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w:t>
            </w:r>
            <w:proofErr w:type="spellStart"/>
            <w:r w:rsidRPr="002C34F2">
              <w:rPr>
                <w:rFonts w:ascii="Aptos" w:eastAsia="Times New Roman" w:hAnsi="Aptos" w:cs="Calibri"/>
                <w:sz w:val="20"/>
                <w:szCs w:val="20"/>
                <w:lang w:eastAsia="uk-UA"/>
              </w:rPr>
              <w:t>модернізоаних</w:t>
            </w:r>
            <w:proofErr w:type="spellEnd"/>
            <w:r w:rsidRPr="002C34F2">
              <w:rPr>
                <w:rFonts w:ascii="Aptos" w:eastAsia="Times New Roman" w:hAnsi="Aptos" w:cs="Calibri"/>
                <w:sz w:val="20"/>
                <w:szCs w:val="20"/>
                <w:lang w:eastAsia="uk-UA"/>
              </w:rPr>
              <w:t xml:space="preserve"> (реконструйованих) спортивних об'єктів, 1 об'єкт</w:t>
            </w:r>
          </w:p>
        </w:tc>
      </w:tr>
      <w:tr w:rsidR="00491886" w:rsidRPr="002C34F2" w14:paraId="007C86D3" w14:textId="77777777" w:rsidTr="00136895">
        <w:trPr>
          <w:trHeight w:val="315"/>
          <w:jc w:val="center"/>
        </w:trPr>
        <w:tc>
          <w:tcPr>
            <w:tcW w:w="6516" w:type="dxa"/>
            <w:tcMar>
              <w:top w:w="30" w:type="dxa"/>
              <w:left w:w="45" w:type="dxa"/>
              <w:bottom w:w="30" w:type="dxa"/>
              <w:right w:w="45" w:type="dxa"/>
            </w:tcMar>
            <w:vAlign w:val="bottom"/>
            <w:hideMark/>
          </w:tcPr>
          <w:p w14:paraId="0AB0345B" w14:textId="77777777"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53</w:t>
            </w:r>
            <w:r w:rsidRPr="002C34F2">
              <w:rPr>
                <w:rFonts w:ascii="Aptos" w:eastAsia="Times New Roman" w:hAnsi="Aptos" w:cs="Calibri"/>
                <w:sz w:val="20"/>
                <w:szCs w:val="20"/>
                <w:lang w:eastAsia="uk-UA"/>
              </w:rPr>
              <w:t xml:space="preserve">. Будівництво допоміжного приміщення спортивного призначення,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 м. Буча, вул. Євгена Гребінки, 2в</w:t>
            </w:r>
          </w:p>
        </w:tc>
        <w:tc>
          <w:tcPr>
            <w:tcW w:w="1417" w:type="dxa"/>
            <w:tcMar>
              <w:top w:w="30" w:type="dxa"/>
              <w:left w:w="45" w:type="dxa"/>
              <w:bottom w:w="30" w:type="dxa"/>
              <w:right w:w="45" w:type="dxa"/>
            </w:tcMar>
            <w:hideMark/>
          </w:tcPr>
          <w:p w14:paraId="24D545ED" w14:textId="1C8C7084" w:rsidR="00491886" w:rsidRPr="002C34F2" w:rsidRDefault="00491886" w:rsidP="000671FB">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0D43790B" w14:textId="52C54607" w:rsidR="00491886" w:rsidRPr="002C34F2" w:rsidRDefault="00491886" w:rsidP="000671FB">
            <w:pPr>
              <w:spacing w:after="0" w:line="240" w:lineRule="auto"/>
              <w:rPr>
                <w:rFonts w:ascii="Aptos" w:eastAsia="Times New Roman" w:hAnsi="Aptos" w:cs="Calibri"/>
                <w:sz w:val="20"/>
                <w:szCs w:val="20"/>
                <w:lang w:eastAsia="uk-UA"/>
              </w:rPr>
            </w:pPr>
            <w:r w:rsidRPr="0054298E">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24E857C9" w14:textId="3676F937" w:rsidR="00491886" w:rsidRPr="002C34F2" w:rsidRDefault="00491886" w:rsidP="000671FB">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w:t>
            </w:r>
            <w:proofErr w:type="spellStart"/>
            <w:r w:rsidRPr="002C34F2">
              <w:rPr>
                <w:rFonts w:ascii="Aptos" w:eastAsia="Times New Roman" w:hAnsi="Aptos" w:cs="Calibri"/>
                <w:sz w:val="20"/>
                <w:szCs w:val="20"/>
                <w:lang w:eastAsia="uk-UA"/>
              </w:rPr>
              <w:t>модернізоаних</w:t>
            </w:r>
            <w:proofErr w:type="spellEnd"/>
            <w:r w:rsidRPr="002C34F2">
              <w:rPr>
                <w:rFonts w:ascii="Aptos" w:eastAsia="Times New Roman" w:hAnsi="Aptos" w:cs="Calibri"/>
                <w:sz w:val="20"/>
                <w:szCs w:val="20"/>
                <w:lang w:eastAsia="uk-UA"/>
              </w:rPr>
              <w:t xml:space="preserve"> (реконструйованих) спортивних об'єктів, 1 об'єкт</w:t>
            </w:r>
          </w:p>
        </w:tc>
      </w:tr>
      <w:tr w:rsidR="00491886" w:rsidRPr="002C34F2" w14:paraId="5A1617A2" w14:textId="77777777" w:rsidTr="009D7019">
        <w:trPr>
          <w:trHeight w:val="315"/>
          <w:jc w:val="center"/>
        </w:trPr>
        <w:tc>
          <w:tcPr>
            <w:tcW w:w="15163" w:type="dxa"/>
            <w:gridSpan w:val="4"/>
            <w:shd w:val="clear" w:color="auto" w:fill="A4C2F4"/>
            <w:tcMar>
              <w:top w:w="30" w:type="dxa"/>
              <w:left w:w="45" w:type="dxa"/>
              <w:bottom w:w="30" w:type="dxa"/>
              <w:right w:w="45" w:type="dxa"/>
            </w:tcMar>
            <w:vAlign w:val="bottom"/>
            <w:hideMark/>
          </w:tcPr>
          <w:p w14:paraId="444D0719" w14:textId="7087481A"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А.1.4. Посилення інтеграції молоді та забезпечення їх участі у різних сферах життєдіяльності</w:t>
            </w:r>
          </w:p>
        </w:tc>
      </w:tr>
      <w:tr w:rsidR="00491886" w:rsidRPr="002C34F2" w14:paraId="71426149" w14:textId="77777777" w:rsidTr="00136895">
        <w:trPr>
          <w:trHeight w:val="315"/>
          <w:jc w:val="center"/>
        </w:trPr>
        <w:tc>
          <w:tcPr>
            <w:tcW w:w="6516" w:type="dxa"/>
            <w:tcMar>
              <w:top w:w="30" w:type="dxa"/>
              <w:left w:w="45" w:type="dxa"/>
              <w:bottom w:w="30" w:type="dxa"/>
              <w:right w:w="45" w:type="dxa"/>
            </w:tcMar>
            <w:vAlign w:val="bottom"/>
            <w:hideMark/>
          </w:tcPr>
          <w:p w14:paraId="2F6BF351"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54.</w:t>
            </w:r>
            <w:r w:rsidRPr="002C34F2">
              <w:rPr>
                <w:rFonts w:ascii="Aptos" w:eastAsia="Times New Roman" w:hAnsi="Aptos" w:cs="Calibri"/>
                <w:sz w:val="20"/>
                <w:szCs w:val="20"/>
                <w:lang w:eastAsia="uk-UA"/>
              </w:rPr>
              <w:t xml:space="preserve"> Створення "Молодіжного центру" в м. Буча Київської області</w:t>
            </w:r>
          </w:p>
        </w:tc>
        <w:tc>
          <w:tcPr>
            <w:tcW w:w="1417" w:type="dxa"/>
            <w:tcMar>
              <w:top w:w="30" w:type="dxa"/>
              <w:left w:w="45" w:type="dxa"/>
              <w:bottom w:w="30" w:type="dxa"/>
              <w:right w:w="45" w:type="dxa"/>
            </w:tcMar>
            <w:hideMark/>
          </w:tcPr>
          <w:p w14:paraId="5B62373A" w14:textId="683D5E68" w:rsidR="00491886" w:rsidRPr="002C34F2" w:rsidRDefault="0049188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2027-2028</w:t>
            </w:r>
          </w:p>
        </w:tc>
        <w:tc>
          <w:tcPr>
            <w:tcW w:w="3094" w:type="dxa"/>
          </w:tcPr>
          <w:p w14:paraId="7F878A98" w14:textId="78424701" w:rsidR="00491886" w:rsidRPr="002C34F2" w:rsidRDefault="00491886" w:rsidP="0032007D">
            <w:pPr>
              <w:spacing w:after="0" w:line="240" w:lineRule="auto"/>
              <w:rPr>
                <w:rFonts w:ascii="Aptos" w:eastAsia="Times New Roman" w:hAnsi="Aptos" w:cs="Calibri"/>
                <w:sz w:val="20"/>
                <w:szCs w:val="20"/>
                <w:lang w:eastAsia="uk-UA"/>
              </w:rPr>
            </w:pPr>
            <w:r w:rsidRPr="0054298E">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61ED8CE0" w14:textId="60E6563F"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створених молодіжних центрів, просторів/хабів, 1 од.</w:t>
            </w:r>
          </w:p>
        </w:tc>
      </w:tr>
      <w:tr w:rsidR="00491886" w:rsidRPr="002C34F2" w14:paraId="3401DAC5" w14:textId="77777777" w:rsidTr="00136895">
        <w:trPr>
          <w:trHeight w:val="315"/>
          <w:jc w:val="center"/>
        </w:trPr>
        <w:tc>
          <w:tcPr>
            <w:tcW w:w="6516" w:type="dxa"/>
            <w:tcMar>
              <w:top w:w="30" w:type="dxa"/>
              <w:left w:w="45" w:type="dxa"/>
              <w:bottom w:w="30" w:type="dxa"/>
              <w:right w:w="45" w:type="dxa"/>
            </w:tcMar>
            <w:vAlign w:val="bottom"/>
            <w:hideMark/>
          </w:tcPr>
          <w:p w14:paraId="4E330428" w14:textId="77777777"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Створення середовища для розвитку молодіжного підприємництва</w:t>
            </w:r>
          </w:p>
        </w:tc>
        <w:tc>
          <w:tcPr>
            <w:tcW w:w="1417" w:type="dxa"/>
            <w:tcMar>
              <w:top w:w="30" w:type="dxa"/>
              <w:left w:w="45" w:type="dxa"/>
              <w:bottom w:w="30" w:type="dxa"/>
              <w:right w:w="45" w:type="dxa"/>
            </w:tcMar>
            <w:hideMark/>
          </w:tcPr>
          <w:p w14:paraId="16335DFB" w14:textId="34A390A2" w:rsidR="00491886" w:rsidRPr="002C34F2" w:rsidRDefault="0049188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0D69040" w14:textId="01F05652" w:rsidR="00491886" w:rsidRPr="002C34F2" w:rsidRDefault="00491886" w:rsidP="0032007D">
            <w:pPr>
              <w:spacing w:after="0" w:line="240" w:lineRule="auto"/>
              <w:rPr>
                <w:rFonts w:ascii="Aptos" w:eastAsia="Times New Roman" w:hAnsi="Aptos" w:cs="Calibri"/>
                <w:sz w:val="20"/>
                <w:szCs w:val="20"/>
                <w:lang w:eastAsia="uk-UA"/>
              </w:rPr>
            </w:pPr>
            <w:r w:rsidRPr="0054298E">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4BA92BCB" w14:textId="0DDCF603"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проведено 2 молодіжні форуми, кількість відвідувачів 350 осіб</w:t>
            </w:r>
          </w:p>
        </w:tc>
      </w:tr>
      <w:tr w:rsidR="00491886" w:rsidRPr="002C34F2" w14:paraId="4E9A7F21" w14:textId="77777777" w:rsidTr="00136895">
        <w:trPr>
          <w:trHeight w:val="315"/>
          <w:jc w:val="center"/>
        </w:trPr>
        <w:tc>
          <w:tcPr>
            <w:tcW w:w="6516" w:type="dxa"/>
            <w:tcMar>
              <w:top w:w="30" w:type="dxa"/>
              <w:left w:w="45" w:type="dxa"/>
              <w:bottom w:w="30" w:type="dxa"/>
              <w:right w:w="45" w:type="dxa"/>
            </w:tcMar>
            <w:vAlign w:val="bottom"/>
            <w:hideMark/>
          </w:tcPr>
          <w:p w14:paraId="1CF594F9" w14:textId="77777777" w:rsidR="00491886" w:rsidRPr="002C34F2" w:rsidRDefault="00491886" w:rsidP="00976D5A">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Створення сприятливих умов та можливостей для працевлаштування молоді в громаді</w:t>
            </w:r>
          </w:p>
        </w:tc>
        <w:tc>
          <w:tcPr>
            <w:tcW w:w="1417" w:type="dxa"/>
            <w:tcMar>
              <w:top w:w="30" w:type="dxa"/>
              <w:left w:w="45" w:type="dxa"/>
              <w:bottom w:w="30" w:type="dxa"/>
              <w:right w:w="45" w:type="dxa"/>
            </w:tcMar>
            <w:hideMark/>
          </w:tcPr>
          <w:p w14:paraId="1460D7F8" w14:textId="33582BE0" w:rsidR="00491886" w:rsidRPr="002C34F2" w:rsidRDefault="00491886" w:rsidP="00976D5A">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3E3936D1" w14:textId="5897F2D6" w:rsidR="00491886" w:rsidRPr="002C34F2" w:rsidRDefault="00491886" w:rsidP="00976D5A">
            <w:pPr>
              <w:spacing w:after="0" w:line="240" w:lineRule="auto"/>
              <w:rPr>
                <w:rFonts w:ascii="Aptos" w:eastAsia="Times New Roman" w:hAnsi="Aptos" w:cs="Calibri"/>
                <w:sz w:val="20"/>
                <w:szCs w:val="20"/>
                <w:lang w:eastAsia="uk-UA"/>
              </w:rPr>
            </w:pPr>
            <w:r w:rsidRPr="0054298E">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624A11D2" w14:textId="7268EC2C" w:rsidR="00491886" w:rsidRPr="002C34F2" w:rsidRDefault="00491886" w:rsidP="00976D5A">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16 </w:t>
            </w:r>
            <w:proofErr w:type="spellStart"/>
            <w:r w:rsidRPr="002C34F2">
              <w:rPr>
                <w:rFonts w:ascii="Aptos" w:eastAsia="Times New Roman" w:hAnsi="Aptos" w:cs="Calibri"/>
                <w:sz w:val="20"/>
                <w:szCs w:val="20"/>
                <w:lang w:eastAsia="uk-UA"/>
              </w:rPr>
              <w:t>тренингів</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Проведено стажування в ОМС 140 представників молоді</w:t>
            </w:r>
          </w:p>
        </w:tc>
      </w:tr>
      <w:tr w:rsidR="00491886" w:rsidRPr="002C34F2" w14:paraId="612DE28E" w14:textId="77777777" w:rsidTr="00136895">
        <w:trPr>
          <w:trHeight w:val="315"/>
          <w:jc w:val="center"/>
        </w:trPr>
        <w:tc>
          <w:tcPr>
            <w:tcW w:w="6516" w:type="dxa"/>
            <w:tcMar>
              <w:top w:w="30" w:type="dxa"/>
              <w:left w:w="45" w:type="dxa"/>
              <w:bottom w:w="30" w:type="dxa"/>
              <w:right w:w="45" w:type="dxa"/>
            </w:tcMar>
            <w:vAlign w:val="bottom"/>
            <w:hideMark/>
          </w:tcPr>
          <w:p w14:paraId="1B9CBAC9" w14:textId="77777777" w:rsidR="00491886" w:rsidRPr="002C34F2" w:rsidRDefault="00491886" w:rsidP="00976D5A">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Проведення профорієнтаційної роботи з урахуванням економічного потенціалу громади</w:t>
            </w:r>
          </w:p>
        </w:tc>
        <w:tc>
          <w:tcPr>
            <w:tcW w:w="1417" w:type="dxa"/>
            <w:tcMar>
              <w:top w:w="30" w:type="dxa"/>
              <w:left w:w="45" w:type="dxa"/>
              <w:bottom w:w="30" w:type="dxa"/>
              <w:right w:w="45" w:type="dxa"/>
            </w:tcMar>
            <w:hideMark/>
          </w:tcPr>
          <w:p w14:paraId="66B67F3E" w14:textId="5E2EA8B2" w:rsidR="00491886" w:rsidRPr="002C34F2" w:rsidRDefault="00491886" w:rsidP="00976D5A">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7FFD14A" w14:textId="3F0AA9DA" w:rsidR="00491886" w:rsidRPr="002C34F2" w:rsidRDefault="00491886" w:rsidP="00976D5A">
            <w:pPr>
              <w:spacing w:after="0" w:line="240" w:lineRule="auto"/>
              <w:rPr>
                <w:rFonts w:ascii="Aptos" w:eastAsia="Times New Roman" w:hAnsi="Aptos" w:cs="Calibri"/>
                <w:sz w:val="20"/>
                <w:szCs w:val="20"/>
                <w:lang w:eastAsia="uk-UA"/>
              </w:rPr>
            </w:pPr>
            <w:r w:rsidRPr="0054298E">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023C5FA5" w14:textId="33F8B9E2" w:rsidR="00491886" w:rsidRPr="002C34F2" w:rsidRDefault="00491886" w:rsidP="00976D5A">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5 заходів </w:t>
            </w:r>
            <w:proofErr w:type="spellStart"/>
            <w:r w:rsidRPr="002C34F2">
              <w:rPr>
                <w:rFonts w:ascii="Aptos" w:eastAsia="Times New Roman" w:hAnsi="Aptos" w:cs="Calibri"/>
                <w:sz w:val="20"/>
                <w:szCs w:val="20"/>
                <w:lang w:eastAsia="uk-UA"/>
              </w:rPr>
              <w:t>профорієнтаціонного</w:t>
            </w:r>
            <w:proofErr w:type="spellEnd"/>
            <w:r w:rsidRPr="002C34F2">
              <w:rPr>
                <w:rFonts w:ascii="Aptos" w:eastAsia="Times New Roman" w:hAnsi="Aptos" w:cs="Calibri"/>
                <w:sz w:val="20"/>
                <w:szCs w:val="20"/>
                <w:lang w:eastAsia="uk-UA"/>
              </w:rPr>
              <w:t xml:space="preserve"> тестування для 200 учнів</w:t>
            </w:r>
          </w:p>
        </w:tc>
      </w:tr>
      <w:tr w:rsidR="00491886" w:rsidRPr="002C34F2" w14:paraId="47C9F0B2" w14:textId="77777777" w:rsidTr="00136895">
        <w:trPr>
          <w:trHeight w:val="315"/>
          <w:jc w:val="center"/>
        </w:trPr>
        <w:tc>
          <w:tcPr>
            <w:tcW w:w="6516" w:type="dxa"/>
            <w:tcMar>
              <w:top w:w="30" w:type="dxa"/>
              <w:left w:w="45" w:type="dxa"/>
              <w:bottom w:w="30" w:type="dxa"/>
              <w:right w:w="45" w:type="dxa"/>
            </w:tcMar>
            <w:vAlign w:val="bottom"/>
            <w:hideMark/>
          </w:tcPr>
          <w:p w14:paraId="5357E11D" w14:textId="77777777" w:rsidR="00491886" w:rsidRPr="002C34F2" w:rsidRDefault="00491886" w:rsidP="00976D5A">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Популяризація здорового способу життя та фізичної активності серед молоді, культури піклування про фізичне та ментальне здоров’я</w:t>
            </w:r>
          </w:p>
        </w:tc>
        <w:tc>
          <w:tcPr>
            <w:tcW w:w="1417" w:type="dxa"/>
            <w:tcMar>
              <w:top w:w="30" w:type="dxa"/>
              <w:left w:w="45" w:type="dxa"/>
              <w:bottom w:w="30" w:type="dxa"/>
              <w:right w:w="45" w:type="dxa"/>
            </w:tcMar>
            <w:hideMark/>
          </w:tcPr>
          <w:p w14:paraId="6D640879" w14:textId="01B07BEB" w:rsidR="00491886" w:rsidRPr="002C34F2" w:rsidRDefault="00491886" w:rsidP="00976D5A">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903E170" w14:textId="6A8EA8C1" w:rsidR="00491886" w:rsidRPr="002C34F2" w:rsidRDefault="00491886" w:rsidP="00976D5A">
            <w:pPr>
              <w:spacing w:after="0" w:line="240" w:lineRule="auto"/>
              <w:rPr>
                <w:rFonts w:ascii="Aptos" w:eastAsia="Times New Roman" w:hAnsi="Aptos" w:cs="Calibri"/>
                <w:sz w:val="20"/>
                <w:szCs w:val="20"/>
                <w:lang w:eastAsia="uk-UA"/>
              </w:rPr>
            </w:pPr>
            <w:r w:rsidRPr="0054298E">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31A5FC39" w14:textId="5C0CFAF1" w:rsidR="00491886" w:rsidRPr="002C34F2" w:rsidRDefault="00491886" w:rsidP="00976D5A">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5 заходів щодо </w:t>
            </w:r>
            <w:proofErr w:type="spellStart"/>
            <w:r w:rsidRPr="002C34F2">
              <w:rPr>
                <w:rFonts w:ascii="Aptos" w:eastAsia="Times New Roman" w:hAnsi="Aptos" w:cs="Calibri"/>
                <w:sz w:val="20"/>
                <w:szCs w:val="20"/>
                <w:lang w:eastAsia="uk-UA"/>
              </w:rPr>
              <w:t>популярізації</w:t>
            </w:r>
            <w:proofErr w:type="spellEnd"/>
            <w:r w:rsidRPr="002C34F2">
              <w:rPr>
                <w:rFonts w:ascii="Aptos" w:eastAsia="Times New Roman" w:hAnsi="Aptos" w:cs="Calibri"/>
                <w:sz w:val="20"/>
                <w:szCs w:val="20"/>
                <w:lang w:eastAsia="uk-UA"/>
              </w:rPr>
              <w:t xml:space="preserve"> здорового способу життя, залучено 400 учасників</w:t>
            </w:r>
          </w:p>
        </w:tc>
      </w:tr>
      <w:tr w:rsidR="00491886" w:rsidRPr="002C34F2" w14:paraId="3BEAFC6D" w14:textId="77777777" w:rsidTr="00136895">
        <w:trPr>
          <w:trHeight w:val="315"/>
          <w:jc w:val="center"/>
        </w:trPr>
        <w:tc>
          <w:tcPr>
            <w:tcW w:w="6516" w:type="dxa"/>
            <w:tcMar>
              <w:top w:w="30" w:type="dxa"/>
              <w:left w:w="45" w:type="dxa"/>
              <w:bottom w:w="30" w:type="dxa"/>
              <w:right w:w="45" w:type="dxa"/>
            </w:tcMar>
            <w:vAlign w:val="bottom"/>
            <w:hideMark/>
          </w:tcPr>
          <w:p w14:paraId="5AFA9A93" w14:textId="77777777" w:rsidR="00491886" w:rsidRPr="002C34F2" w:rsidRDefault="00491886" w:rsidP="00976D5A">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lastRenderedPageBreak/>
              <w:t xml:space="preserve">Захід. </w:t>
            </w:r>
            <w:r w:rsidRPr="002C34F2">
              <w:rPr>
                <w:rFonts w:ascii="Aptos" w:eastAsia="Times New Roman" w:hAnsi="Aptos" w:cs="Calibri"/>
                <w:sz w:val="20"/>
                <w:szCs w:val="20"/>
                <w:lang w:eastAsia="uk-UA"/>
              </w:rPr>
              <w:t>Розбудова системи утвердження української національної ідентичності дітей та молоді</w:t>
            </w:r>
          </w:p>
        </w:tc>
        <w:tc>
          <w:tcPr>
            <w:tcW w:w="1417" w:type="dxa"/>
            <w:tcMar>
              <w:top w:w="30" w:type="dxa"/>
              <w:left w:w="45" w:type="dxa"/>
              <w:bottom w:w="30" w:type="dxa"/>
              <w:right w:w="45" w:type="dxa"/>
            </w:tcMar>
            <w:hideMark/>
          </w:tcPr>
          <w:p w14:paraId="5B08EEBD" w14:textId="7AD87A33" w:rsidR="00491886" w:rsidRPr="002C34F2" w:rsidRDefault="00491886" w:rsidP="00976D5A">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2163475F" w14:textId="5DD4F7ED" w:rsidR="00491886" w:rsidRPr="002C34F2" w:rsidRDefault="00491886" w:rsidP="00976D5A">
            <w:pPr>
              <w:spacing w:after="0" w:line="240" w:lineRule="auto"/>
              <w:rPr>
                <w:rFonts w:ascii="Aptos" w:eastAsia="Times New Roman" w:hAnsi="Aptos" w:cs="Calibri"/>
                <w:sz w:val="20"/>
                <w:szCs w:val="20"/>
                <w:lang w:eastAsia="uk-UA"/>
              </w:rPr>
            </w:pPr>
            <w:r w:rsidRPr="0054298E">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00BBB3BD" w14:textId="24EC897D" w:rsidR="00491886" w:rsidRPr="002C34F2" w:rsidRDefault="00491886" w:rsidP="00976D5A">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Проведено 2 наметові табори національно-</w:t>
            </w:r>
            <w:proofErr w:type="spellStart"/>
            <w:r w:rsidRPr="002C34F2">
              <w:rPr>
                <w:rFonts w:ascii="Aptos" w:eastAsia="Times New Roman" w:hAnsi="Aptos" w:cs="Calibri"/>
                <w:sz w:val="20"/>
                <w:szCs w:val="20"/>
                <w:lang w:eastAsia="uk-UA"/>
              </w:rPr>
              <w:t>патриотичного</w:t>
            </w:r>
            <w:proofErr w:type="spellEnd"/>
            <w:r w:rsidRPr="002C34F2">
              <w:rPr>
                <w:rFonts w:ascii="Aptos" w:eastAsia="Times New Roman" w:hAnsi="Aptos" w:cs="Calibri"/>
                <w:sz w:val="20"/>
                <w:szCs w:val="20"/>
                <w:lang w:eastAsia="uk-UA"/>
              </w:rPr>
              <w:t xml:space="preserve"> виховання</w:t>
            </w:r>
          </w:p>
        </w:tc>
      </w:tr>
      <w:tr w:rsidR="00491886" w:rsidRPr="002C34F2" w14:paraId="2BEE794C" w14:textId="77777777" w:rsidTr="00136895">
        <w:trPr>
          <w:trHeight w:val="315"/>
          <w:jc w:val="center"/>
        </w:trPr>
        <w:tc>
          <w:tcPr>
            <w:tcW w:w="6516" w:type="dxa"/>
            <w:tcMar>
              <w:top w:w="30" w:type="dxa"/>
              <w:left w:w="45" w:type="dxa"/>
              <w:bottom w:w="30" w:type="dxa"/>
              <w:right w:w="45" w:type="dxa"/>
            </w:tcMar>
            <w:vAlign w:val="bottom"/>
            <w:hideMark/>
          </w:tcPr>
          <w:p w14:paraId="56DB8233" w14:textId="77777777" w:rsidR="00491886" w:rsidRPr="002C34F2" w:rsidRDefault="00491886" w:rsidP="00976D5A">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Підтримка культурних та просвітницьких заходів, спрямованих на розвиток потенціалу молоді, організація дозвілля молоді та неформальної освіти</w:t>
            </w:r>
          </w:p>
        </w:tc>
        <w:tc>
          <w:tcPr>
            <w:tcW w:w="1417" w:type="dxa"/>
            <w:tcMar>
              <w:top w:w="30" w:type="dxa"/>
              <w:left w:w="45" w:type="dxa"/>
              <w:bottom w:w="30" w:type="dxa"/>
              <w:right w:w="45" w:type="dxa"/>
            </w:tcMar>
            <w:hideMark/>
          </w:tcPr>
          <w:p w14:paraId="3E1EC448" w14:textId="10DF52FD" w:rsidR="00491886" w:rsidRPr="002C34F2" w:rsidRDefault="00491886" w:rsidP="00976D5A">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EE76CAD" w14:textId="627F7492" w:rsidR="00491886" w:rsidRPr="002C34F2" w:rsidRDefault="00491886" w:rsidP="00976D5A">
            <w:pPr>
              <w:spacing w:after="0" w:line="240" w:lineRule="auto"/>
              <w:rPr>
                <w:rFonts w:ascii="Aptos" w:eastAsia="Times New Roman" w:hAnsi="Aptos" w:cs="Calibri"/>
                <w:sz w:val="20"/>
                <w:szCs w:val="20"/>
                <w:lang w:eastAsia="uk-UA"/>
              </w:rPr>
            </w:pPr>
            <w:r w:rsidRPr="0054298E">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3D5CCB42" w14:textId="78B5BB82" w:rsidR="00491886" w:rsidRPr="002C34F2" w:rsidRDefault="00491886" w:rsidP="00976D5A">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проведених культурних та просвітницьких заходів, 15 заходів</w:t>
            </w:r>
          </w:p>
        </w:tc>
      </w:tr>
      <w:tr w:rsidR="00491886" w:rsidRPr="002C34F2" w14:paraId="5C3C691C" w14:textId="77777777" w:rsidTr="009D7019">
        <w:trPr>
          <w:trHeight w:val="315"/>
          <w:jc w:val="center"/>
        </w:trPr>
        <w:tc>
          <w:tcPr>
            <w:tcW w:w="15163" w:type="dxa"/>
            <w:gridSpan w:val="4"/>
            <w:shd w:val="clear" w:color="auto" w:fill="A4C2F4"/>
            <w:tcMar>
              <w:top w:w="30" w:type="dxa"/>
              <w:left w:w="45" w:type="dxa"/>
              <w:bottom w:w="30" w:type="dxa"/>
              <w:right w:w="45" w:type="dxa"/>
            </w:tcMar>
            <w:vAlign w:val="bottom"/>
            <w:hideMark/>
          </w:tcPr>
          <w:p w14:paraId="76B015AC" w14:textId="3F410BD4"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А.1.5. Забезпечення рівних можливостей для розвитку всіх груп населення, зокрема з числа ветеранів війни та їх сімей, внутрішньо переміщених осіб та інших вразливих груп населення</w:t>
            </w:r>
          </w:p>
        </w:tc>
      </w:tr>
      <w:tr w:rsidR="00491886" w:rsidRPr="002C34F2" w14:paraId="33E5D8E7" w14:textId="77777777" w:rsidTr="00136895">
        <w:trPr>
          <w:trHeight w:val="315"/>
          <w:jc w:val="center"/>
        </w:trPr>
        <w:tc>
          <w:tcPr>
            <w:tcW w:w="6516" w:type="dxa"/>
            <w:tcMar>
              <w:top w:w="30" w:type="dxa"/>
              <w:left w:w="45" w:type="dxa"/>
              <w:bottom w:w="30" w:type="dxa"/>
              <w:right w:w="45" w:type="dxa"/>
            </w:tcMar>
            <w:vAlign w:val="bottom"/>
            <w:hideMark/>
          </w:tcPr>
          <w:p w14:paraId="555E81B9"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Відшкодування пільг за житлово-комунальні послуги членам сімей загиблих (померлих) учасників АТО/ООС, Захисників та Захисниць України, членам сімей полонених або зниклих безвісти військовослужбовців, членам сімей загиблих учасників Революції Гідності, які на даний час проживають та/або зареєстровані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w:t>
            </w:r>
          </w:p>
        </w:tc>
        <w:tc>
          <w:tcPr>
            <w:tcW w:w="1417" w:type="dxa"/>
            <w:tcMar>
              <w:top w:w="30" w:type="dxa"/>
              <w:left w:w="45" w:type="dxa"/>
              <w:bottom w:w="30" w:type="dxa"/>
              <w:right w:w="45" w:type="dxa"/>
            </w:tcMar>
            <w:hideMark/>
          </w:tcPr>
          <w:p w14:paraId="25A389AC" w14:textId="3B1BD527" w:rsidR="00491886" w:rsidRPr="002C34F2" w:rsidRDefault="0049188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4406BAA" w14:textId="47AF0E15" w:rsidR="00491886" w:rsidRPr="002C34F2" w:rsidRDefault="00491886"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соціальної політики Бучанської міської ради</w:t>
            </w:r>
          </w:p>
        </w:tc>
        <w:tc>
          <w:tcPr>
            <w:tcW w:w="4136" w:type="dxa"/>
            <w:tcMar>
              <w:top w:w="30" w:type="dxa"/>
              <w:left w:w="45" w:type="dxa"/>
              <w:bottom w:w="30" w:type="dxa"/>
              <w:right w:w="45" w:type="dxa"/>
            </w:tcMar>
            <w:vAlign w:val="bottom"/>
            <w:hideMark/>
          </w:tcPr>
          <w:p w14:paraId="0DE561CE" w14:textId="7DBCEF9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осіб, яким </w:t>
            </w:r>
            <w:proofErr w:type="spellStart"/>
            <w:r w:rsidRPr="002C34F2">
              <w:rPr>
                <w:rFonts w:ascii="Aptos" w:eastAsia="Times New Roman" w:hAnsi="Aptos" w:cs="Calibri"/>
                <w:sz w:val="20"/>
                <w:szCs w:val="20"/>
                <w:lang w:eastAsia="uk-UA"/>
              </w:rPr>
              <w:t>вішкодовано</w:t>
            </w:r>
            <w:proofErr w:type="spellEnd"/>
            <w:r w:rsidRPr="002C34F2">
              <w:rPr>
                <w:rFonts w:ascii="Aptos" w:eastAsia="Times New Roman" w:hAnsi="Aptos" w:cs="Calibri"/>
                <w:sz w:val="20"/>
                <w:szCs w:val="20"/>
                <w:lang w:eastAsia="uk-UA"/>
              </w:rPr>
              <w:t xml:space="preserve"> пільги за житлово-комунальні послуги, 380 осіб</w:t>
            </w:r>
          </w:p>
        </w:tc>
      </w:tr>
      <w:tr w:rsidR="00491886" w:rsidRPr="002C34F2" w14:paraId="18DD1618" w14:textId="77777777" w:rsidTr="00136895">
        <w:trPr>
          <w:trHeight w:val="315"/>
          <w:jc w:val="center"/>
        </w:trPr>
        <w:tc>
          <w:tcPr>
            <w:tcW w:w="6516" w:type="dxa"/>
            <w:tcMar>
              <w:top w:w="30" w:type="dxa"/>
              <w:left w:w="45" w:type="dxa"/>
              <w:bottom w:w="30" w:type="dxa"/>
              <w:right w:w="45" w:type="dxa"/>
            </w:tcMar>
            <w:vAlign w:val="bottom"/>
            <w:hideMark/>
          </w:tcPr>
          <w:p w14:paraId="1F3754B2" w14:textId="77777777"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Надання матеріальної допомоги учасникам АТО/ООС; Захисникам та Захисницям України; учасникам Революції Гідності; членам сімей загиблих (померлих) ветеранів війни з числа учасників АТО/ООС, Захисників та Захисниць України; членам сімей полонених або зниклих безвісти, які зареєстровані та/або проживають в населених пунктах Бучанської міської територіальної громади</w:t>
            </w:r>
          </w:p>
        </w:tc>
        <w:tc>
          <w:tcPr>
            <w:tcW w:w="1417" w:type="dxa"/>
            <w:tcMar>
              <w:top w:w="30" w:type="dxa"/>
              <w:left w:w="45" w:type="dxa"/>
              <w:bottom w:w="30" w:type="dxa"/>
              <w:right w:w="45" w:type="dxa"/>
            </w:tcMar>
            <w:hideMark/>
          </w:tcPr>
          <w:p w14:paraId="28B8E21E" w14:textId="1F6AC46C" w:rsidR="00491886" w:rsidRPr="002C34F2" w:rsidRDefault="00491886" w:rsidP="00366FC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35844BC5" w14:textId="5DFE344E" w:rsidR="00491886" w:rsidRPr="002C34F2" w:rsidRDefault="00491886" w:rsidP="00366FC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соціальної політики Бучанської міської ради</w:t>
            </w:r>
          </w:p>
        </w:tc>
        <w:tc>
          <w:tcPr>
            <w:tcW w:w="4136" w:type="dxa"/>
            <w:tcMar>
              <w:top w:w="30" w:type="dxa"/>
              <w:left w:w="45" w:type="dxa"/>
              <w:bottom w:w="30" w:type="dxa"/>
              <w:right w:w="45" w:type="dxa"/>
            </w:tcMar>
            <w:vAlign w:val="bottom"/>
            <w:hideMark/>
          </w:tcPr>
          <w:p w14:paraId="57C76E3E" w14:textId="466F43AE"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w:t>
            </w:r>
            <w:proofErr w:type="spellStart"/>
            <w:r w:rsidRPr="002C34F2">
              <w:rPr>
                <w:rFonts w:ascii="Aptos" w:eastAsia="Times New Roman" w:hAnsi="Aptos" w:cs="Calibri"/>
                <w:sz w:val="20"/>
                <w:szCs w:val="20"/>
                <w:lang w:eastAsia="uk-UA"/>
              </w:rPr>
              <w:t>осіб,які</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отрмали</w:t>
            </w:r>
            <w:proofErr w:type="spellEnd"/>
            <w:r w:rsidRPr="002C34F2">
              <w:rPr>
                <w:rFonts w:ascii="Aptos" w:eastAsia="Times New Roman" w:hAnsi="Aptos" w:cs="Calibri"/>
                <w:sz w:val="20"/>
                <w:szCs w:val="20"/>
                <w:lang w:eastAsia="uk-UA"/>
              </w:rPr>
              <w:t xml:space="preserve"> матеріальну допомогу, 3240 осіб</w:t>
            </w:r>
          </w:p>
        </w:tc>
      </w:tr>
      <w:tr w:rsidR="00491886" w:rsidRPr="002C34F2" w14:paraId="2ADAC370" w14:textId="77777777" w:rsidTr="00136895">
        <w:trPr>
          <w:trHeight w:val="315"/>
          <w:jc w:val="center"/>
        </w:trPr>
        <w:tc>
          <w:tcPr>
            <w:tcW w:w="6516" w:type="dxa"/>
            <w:tcMar>
              <w:top w:w="30" w:type="dxa"/>
              <w:left w:w="45" w:type="dxa"/>
              <w:bottom w:w="30" w:type="dxa"/>
              <w:right w:w="45" w:type="dxa"/>
            </w:tcMar>
            <w:vAlign w:val="bottom"/>
            <w:hideMark/>
          </w:tcPr>
          <w:p w14:paraId="069A5521" w14:textId="77777777"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Надання щомісячної адресної грошової допомоги дітям загиблих (померлих) учасників АТО/ООС, Захисників та Захисниць України, , які зареєстровані та/або фактично проживають в населених пунктах Бучанської міської територіальної громади</w:t>
            </w:r>
          </w:p>
        </w:tc>
        <w:tc>
          <w:tcPr>
            <w:tcW w:w="1417" w:type="dxa"/>
            <w:tcMar>
              <w:top w:w="30" w:type="dxa"/>
              <w:left w:w="45" w:type="dxa"/>
              <w:bottom w:w="30" w:type="dxa"/>
              <w:right w:w="45" w:type="dxa"/>
            </w:tcMar>
            <w:hideMark/>
          </w:tcPr>
          <w:p w14:paraId="69C08BDB" w14:textId="4A7839AD" w:rsidR="00491886" w:rsidRPr="002C34F2" w:rsidRDefault="00491886" w:rsidP="00366FC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5F32ED1" w14:textId="01498582" w:rsidR="00491886" w:rsidRPr="002C34F2" w:rsidRDefault="00491886" w:rsidP="00366FC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соціальної політики Бучанської міської ради</w:t>
            </w:r>
          </w:p>
        </w:tc>
        <w:tc>
          <w:tcPr>
            <w:tcW w:w="4136" w:type="dxa"/>
            <w:tcMar>
              <w:top w:w="30" w:type="dxa"/>
              <w:left w:w="45" w:type="dxa"/>
              <w:bottom w:w="30" w:type="dxa"/>
              <w:right w:w="45" w:type="dxa"/>
            </w:tcMar>
            <w:vAlign w:val="bottom"/>
            <w:hideMark/>
          </w:tcPr>
          <w:p w14:paraId="1AC24B98" w14:textId="2F5B8B13"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осіб, які отримують щомісячну адресну грошову допомогу дітям, 251 особа</w:t>
            </w:r>
          </w:p>
        </w:tc>
      </w:tr>
      <w:tr w:rsidR="00491886" w:rsidRPr="002C34F2" w14:paraId="5728505F" w14:textId="77777777" w:rsidTr="00136895">
        <w:trPr>
          <w:trHeight w:val="315"/>
          <w:jc w:val="center"/>
        </w:trPr>
        <w:tc>
          <w:tcPr>
            <w:tcW w:w="6516" w:type="dxa"/>
            <w:tcMar>
              <w:top w:w="30" w:type="dxa"/>
              <w:left w:w="45" w:type="dxa"/>
              <w:bottom w:w="30" w:type="dxa"/>
              <w:right w:w="45" w:type="dxa"/>
            </w:tcMar>
            <w:vAlign w:val="bottom"/>
            <w:hideMark/>
          </w:tcPr>
          <w:p w14:paraId="7C38896A" w14:textId="77777777"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Забезпечення дітей учасників АТО/ООС, Захисників та Захисниць України, учасників Революції Гідності, дітей, які є членами сімей полонених або зниклих безвісти, членами сімей загиблих (померлих) ветеранів війни з числа учасників АТО/ООС, Захисників та Захисниць України, віком від 7-17 років, які зареєстровані та/ або </w:t>
            </w:r>
            <w:r w:rsidRPr="002C34F2">
              <w:rPr>
                <w:rFonts w:ascii="Aptos" w:eastAsia="Times New Roman" w:hAnsi="Aptos" w:cs="Calibri"/>
                <w:sz w:val="20"/>
                <w:szCs w:val="20"/>
                <w:lang w:eastAsia="uk-UA"/>
              </w:rPr>
              <w:lastRenderedPageBreak/>
              <w:t xml:space="preserve">проживають в населених пунктах Бучанської міської територіальної громади соціальною підтримкою, а саме: - оздоровленням та відпочинком у літній період; </w:t>
            </w:r>
            <w:r w:rsidRPr="002C34F2">
              <w:rPr>
                <w:rFonts w:ascii="Aptos" w:eastAsia="Times New Roman" w:hAnsi="Aptos" w:cs="Calibri"/>
                <w:sz w:val="20"/>
                <w:szCs w:val="20"/>
                <w:lang w:eastAsia="uk-UA"/>
              </w:rPr>
              <w:br/>
              <w:t>- оздоровленням та відпочинком матерів (батьків) з дітьми віком з 0 до 17 років, яким встановлено відповідний статус протягом року (згідно затвердженого Положення)</w:t>
            </w:r>
            <w:r w:rsidRPr="002C34F2">
              <w:rPr>
                <w:rFonts w:ascii="Aptos" w:eastAsia="Times New Roman" w:hAnsi="Aptos" w:cs="Calibri"/>
                <w:sz w:val="20"/>
                <w:szCs w:val="20"/>
                <w:lang w:eastAsia="uk-UA"/>
              </w:rPr>
              <w:br/>
              <w:t>- канцелярськими приладами до початку нового навчального року, набором «Школяра»</w:t>
            </w:r>
          </w:p>
        </w:tc>
        <w:tc>
          <w:tcPr>
            <w:tcW w:w="1417" w:type="dxa"/>
            <w:tcMar>
              <w:top w:w="30" w:type="dxa"/>
              <w:left w:w="45" w:type="dxa"/>
              <w:bottom w:w="30" w:type="dxa"/>
              <w:right w:w="45" w:type="dxa"/>
            </w:tcMar>
            <w:hideMark/>
          </w:tcPr>
          <w:p w14:paraId="1FFCA670" w14:textId="398496C3" w:rsidR="00491886" w:rsidRPr="002C34F2" w:rsidRDefault="00491886" w:rsidP="00366FC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lastRenderedPageBreak/>
              <w:t>2025-2027</w:t>
            </w:r>
          </w:p>
        </w:tc>
        <w:tc>
          <w:tcPr>
            <w:tcW w:w="3094" w:type="dxa"/>
          </w:tcPr>
          <w:p w14:paraId="7387BF51" w14:textId="2E989819" w:rsidR="00491886" w:rsidRPr="002C34F2" w:rsidRDefault="00491886" w:rsidP="00366FC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соціальної політики Бучанської міської ради</w:t>
            </w:r>
          </w:p>
        </w:tc>
        <w:tc>
          <w:tcPr>
            <w:tcW w:w="4136" w:type="dxa"/>
            <w:tcMar>
              <w:top w:w="30" w:type="dxa"/>
              <w:left w:w="45" w:type="dxa"/>
              <w:bottom w:w="30" w:type="dxa"/>
              <w:right w:w="45" w:type="dxa"/>
            </w:tcMar>
            <w:vAlign w:val="bottom"/>
            <w:hideMark/>
          </w:tcPr>
          <w:p w14:paraId="3A89E523" w14:textId="3D57FCBD"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осіб, що забезпечені оздоровленням та </w:t>
            </w:r>
            <w:proofErr w:type="spellStart"/>
            <w:r w:rsidRPr="002C34F2">
              <w:rPr>
                <w:rFonts w:ascii="Aptos" w:eastAsia="Times New Roman" w:hAnsi="Aptos" w:cs="Calibri"/>
                <w:sz w:val="20"/>
                <w:szCs w:val="20"/>
                <w:lang w:eastAsia="uk-UA"/>
              </w:rPr>
              <w:t>відпочінком</w:t>
            </w:r>
            <w:proofErr w:type="spellEnd"/>
            <w:r w:rsidRPr="002C34F2">
              <w:rPr>
                <w:rFonts w:ascii="Aptos" w:eastAsia="Times New Roman" w:hAnsi="Aptos" w:cs="Calibri"/>
                <w:sz w:val="20"/>
                <w:szCs w:val="20"/>
                <w:lang w:eastAsia="uk-UA"/>
              </w:rPr>
              <w:t>, 75 осіб</w:t>
            </w:r>
          </w:p>
        </w:tc>
      </w:tr>
      <w:tr w:rsidR="00491886" w:rsidRPr="002C34F2" w14:paraId="6C8A1E19" w14:textId="77777777" w:rsidTr="00136895">
        <w:trPr>
          <w:trHeight w:val="315"/>
          <w:jc w:val="center"/>
        </w:trPr>
        <w:tc>
          <w:tcPr>
            <w:tcW w:w="6516" w:type="dxa"/>
            <w:tcMar>
              <w:top w:w="30" w:type="dxa"/>
              <w:left w:w="45" w:type="dxa"/>
              <w:bottom w:w="30" w:type="dxa"/>
              <w:right w:w="45" w:type="dxa"/>
            </w:tcMar>
            <w:vAlign w:val="bottom"/>
            <w:hideMark/>
          </w:tcPr>
          <w:p w14:paraId="5CBDC76A" w14:textId="77777777"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Проведення виплати одноразової грошової допомоги на компенсацію витрат на проїзд членам сімей загиблих (померлих) ветеранів війни з числа учасників АТО/ООС, Захисників та Захисниць України, членам сімей загиблих учасників Революції Гідності, які зареєстровані та/або фактично проживають в населених пунктах Бучанської міської територіальної громади</w:t>
            </w:r>
          </w:p>
        </w:tc>
        <w:tc>
          <w:tcPr>
            <w:tcW w:w="1417" w:type="dxa"/>
            <w:tcMar>
              <w:top w:w="30" w:type="dxa"/>
              <w:left w:w="45" w:type="dxa"/>
              <w:bottom w:w="30" w:type="dxa"/>
              <w:right w:w="45" w:type="dxa"/>
            </w:tcMar>
            <w:hideMark/>
          </w:tcPr>
          <w:p w14:paraId="77981DD2" w14:textId="00C66E6F" w:rsidR="00491886" w:rsidRPr="002C34F2" w:rsidRDefault="00491886" w:rsidP="00366FC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19228D80" w14:textId="57873A6A" w:rsidR="00491886" w:rsidRPr="002C34F2" w:rsidRDefault="00491886" w:rsidP="00366FC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соціальної політики Бучанської міської ради</w:t>
            </w:r>
          </w:p>
        </w:tc>
        <w:tc>
          <w:tcPr>
            <w:tcW w:w="4136" w:type="dxa"/>
            <w:tcMar>
              <w:top w:w="30" w:type="dxa"/>
              <w:left w:w="45" w:type="dxa"/>
              <w:bottom w:w="30" w:type="dxa"/>
              <w:right w:w="45" w:type="dxa"/>
            </w:tcMar>
            <w:vAlign w:val="bottom"/>
            <w:hideMark/>
          </w:tcPr>
          <w:p w14:paraId="21BD0C35" w14:textId="39C36C67"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осіб, які отримують одноразову грошову допомогу на компенсацію витрат на проїзд, 590 осіб</w:t>
            </w:r>
          </w:p>
        </w:tc>
      </w:tr>
      <w:tr w:rsidR="00491886" w:rsidRPr="002C34F2" w14:paraId="0EF6C99A" w14:textId="77777777" w:rsidTr="00136895">
        <w:trPr>
          <w:trHeight w:val="315"/>
          <w:jc w:val="center"/>
        </w:trPr>
        <w:tc>
          <w:tcPr>
            <w:tcW w:w="6516" w:type="dxa"/>
            <w:tcMar>
              <w:top w:w="30" w:type="dxa"/>
              <w:left w:w="45" w:type="dxa"/>
              <w:bottom w:w="30" w:type="dxa"/>
              <w:right w:w="45" w:type="dxa"/>
            </w:tcMar>
            <w:vAlign w:val="bottom"/>
            <w:hideMark/>
          </w:tcPr>
          <w:p w14:paraId="7F1053FC" w14:textId="77777777"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Відшкодування витрат за переобладнання квартири/будинку ветеранам війни Бучанської міської територіальної </w:t>
            </w:r>
            <w:proofErr w:type="spellStart"/>
            <w:r w:rsidRPr="002C34F2">
              <w:rPr>
                <w:rFonts w:ascii="Aptos" w:eastAsia="Times New Roman" w:hAnsi="Aptos" w:cs="Calibri"/>
                <w:sz w:val="20"/>
                <w:szCs w:val="20"/>
                <w:lang w:eastAsia="uk-UA"/>
              </w:rPr>
              <w:t>громадди</w:t>
            </w:r>
            <w:proofErr w:type="spellEnd"/>
            <w:r w:rsidRPr="002C34F2">
              <w:rPr>
                <w:rFonts w:ascii="Aptos" w:eastAsia="Times New Roman" w:hAnsi="Aptos" w:cs="Calibri"/>
                <w:sz w:val="20"/>
                <w:szCs w:val="20"/>
                <w:lang w:eastAsia="uk-UA"/>
              </w:rPr>
              <w:t xml:space="preserve">, житло яких потребує адаптації під потреби осіб з числа мало мобільних груп та розширення вимог </w:t>
            </w:r>
            <w:proofErr w:type="spellStart"/>
            <w:r w:rsidRPr="002C34F2">
              <w:rPr>
                <w:rFonts w:ascii="Aptos" w:eastAsia="Times New Roman" w:hAnsi="Aptos" w:cs="Calibri"/>
                <w:sz w:val="20"/>
                <w:szCs w:val="20"/>
                <w:lang w:eastAsia="uk-UA"/>
              </w:rPr>
              <w:t>безбар’єрності</w:t>
            </w:r>
            <w:proofErr w:type="spellEnd"/>
            <w:r w:rsidRPr="002C34F2">
              <w:rPr>
                <w:rFonts w:ascii="Aptos" w:eastAsia="Times New Roman" w:hAnsi="Aptos" w:cs="Calibri"/>
                <w:sz w:val="20"/>
                <w:szCs w:val="20"/>
                <w:lang w:eastAsia="uk-UA"/>
              </w:rPr>
              <w:t xml:space="preserve"> у громаді</w:t>
            </w:r>
          </w:p>
        </w:tc>
        <w:tc>
          <w:tcPr>
            <w:tcW w:w="1417" w:type="dxa"/>
            <w:tcMar>
              <w:top w:w="30" w:type="dxa"/>
              <w:left w:w="45" w:type="dxa"/>
              <w:bottom w:w="30" w:type="dxa"/>
              <w:right w:w="45" w:type="dxa"/>
            </w:tcMar>
            <w:hideMark/>
          </w:tcPr>
          <w:p w14:paraId="3072E67B" w14:textId="7906B067" w:rsidR="00491886" w:rsidRPr="002C34F2" w:rsidRDefault="00491886" w:rsidP="00366FC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26D067AB" w14:textId="4F745728" w:rsidR="00491886" w:rsidRPr="002C34F2" w:rsidRDefault="00491886" w:rsidP="00366FC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соціальної політики Бучанської міської ради</w:t>
            </w:r>
          </w:p>
        </w:tc>
        <w:tc>
          <w:tcPr>
            <w:tcW w:w="4136" w:type="dxa"/>
            <w:tcMar>
              <w:top w:w="30" w:type="dxa"/>
              <w:left w:w="45" w:type="dxa"/>
              <w:bottom w:w="30" w:type="dxa"/>
              <w:right w:w="45" w:type="dxa"/>
            </w:tcMar>
            <w:vAlign w:val="bottom"/>
            <w:hideMark/>
          </w:tcPr>
          <w:p w14:paraId="4300C0F2" w14:textId="5D9B386C"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осіб, яким </w:t>
            </w:r>
            <w:proofErr w:type="spellStart"/>
            <w:r w:rsidRPr="002C34F2">
              <w:rPr>
                <w:rFonts w:ascii="Aptos" w:eastAsia="Times New Roman" w:hAnsi="Aptos" w:cs="Calibri"/>
                <w:sz w:val="20"/>
                <w:szCs w:val="20"/>
                <w:lang w:eastAsia="uk-UA"/>
              </w:rPr>
              <w:t>відкодовані</w:t>
            </w:r>
            <w:proofErr w:type="spellEnd"/>
            <w:r w:rsidRPr="002C34F2">
              <w:rPr>
                <w:rFonts w:ascii="Aptos" w:eastAsia="Times New Roman" w:hAnsi="Aptos" w:cs="Calibri"/>
                <w:sz w:val="20"/>
                <w:szCs w:val="20"/>
                <w:lang w:eastAsia="uk-UA"/>
              </w:rPr>
              <w:t xml:space="preserve"> витрати на переобладнання квартир, 5 осіб</w:t>
            </w:r>
          </w:p>
        </w:tc>
      </w:tr>
      <w:tr w:rsidR="00491886" w:rsidRPr="002C34F2" w14:paraId="297AAED9" w14:textId="77777777" w:rsidTr="00136895">
        <w:trPr>
          <w:trHeight w:val="315"/>
          <w:jc w:val="center"/>
        </w:trPr>
        <w:tc>
          <w:tcPr>
            <w:tcW w:w="6516" w:type="dxa"/>
            <w:tcMar>
              <w:top w:w="30" w:type="dxa"/>
              <w:left w:w="45" w:type="dxa"/>
              <w:bottom w:w="30" w:type="dxa"/>
              <w:right w:w="45" w:type="dxa"/>
            </w:tcMar>
            <w:vAlign w:val="bottom"/>
            <w:hideMark/>
          </w:tcPr>
          <w:p w14:paraId="2F61E1D2" w14:textId="77777777"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Планування та проведення відшкодування витрат з за послугу з перебування у денному стаціонарі учасників АТО/ООС, Захисників та Захисниць України</w:t>
            </w:r>
          </w:p>
        </w:tc>
        <w:tc>
          <w:tcPr>
            <w:tcW w:w="1417" w:type="dxa"/>
            <w:tcMar>
              <w:top w:w="30" w:type="dxa"/>
              <w:left w:w="45" w:type="dxa"/>
              <w:bottom w:w="30" w:type="dxa"/>
              <w:right w:w="45" w:type="dxa"/>
            </w:tcMar>
            <w:hideMark/>
          </w:tcPr>
          <w:p w14:paraId="592111D3" w14:textId="50E30ED9" w:rsidR="00491886" w:rsidRPr="002C34F2" w:rsidRDefault="00491886" w:rsidP="00366FC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B7D322B" w14:textId="31BD848F" w:rsidR="00491886" w:rsidRPr="002C34F2" w:rsidRDefault="00491886" w:rsidP="00366FC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соціальної політики Бучанської міської ради</w:t>
            </w:r>
          </w:p>
        </w:tc>
        <w:tc>
          <w:tcPr>
            <w:tcW w:w="4136" w:type="dxa"/>
            <w:tcMar>
              <w:top w:w="30" w:type="dxa"/>
              <w:left w:w="45" w:type="dxa"/>
              <w:bottom w:w="30" w:type="dxa"/>
              <w:right w:w="45" w:type="dxa"/>
            </w:tcMar>
            <w:vAlign w:val="bottom"/>
            <w:hideMark/>
          </w:tcPr>
          <w:p w14:paraId="64B5B201" w14:textId="2425DC32"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осіб, яким проведено відшкодування перебування в денному стаціонарі, 30 осіб</w:t>
            </w:r>
          </w:p>
        </w:tc>
      </w:tr>
      <w:tr w:rsidR="00491886" w:rsidRPr="002C34F2" w14:paraId="4505EB6B" w14:textId="77777777" w:rsidTr="00136895">
        <w:trPr>
          <w:trHeight w:val="315"/>
          <w:jc w:val="center"/>
        </w:trPr>
        <w:tc>
          <w:tcPr>
            <w:tcW w:w="6516" w:type="dxa"/>
            <w:tcMar>
              <w:top w:w="30" w:type="dxa"/>
              <w:left w:w="45" w:type="dxa"/>
              <w:bottom w:w="30" w:type="dxa"/>
              <w:right w:w="45" w:type="dxa"/>
            </w:tcMar>
            <w:vAlign w:val="bottom"/>
            <w:hideMark/>
          </w:tcPr>
          <w:p w14:paraId="2CA638ED" w14:textId="77777777"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55</w:t>
            </w:r>
            <w:r w:rsidRPr="002C34F2">
              <w:rPr>
                <w:rFonts w:ascii="Aptos" w:eastAsia="Times New Roman" w:hAnsi="Aptos" w:cs="Calibri"/>
                <w:sz w:val="20"/>
                <w:szCs w:val="20"/>
                <w:lang w:eastAsia="uk-UA"/>
              </w:rPr>
              <w:t>. Капітальний ремонт приміщення "Ветеранський простір" по вул. Києво-</w:t>
            </w:r>
            <w:proofErr w:type="spellStart"/>
            <w:r w:rsidRPr="002C34F2">
              <w:rPr>
                <w:rFonts w:ascii="Aptos" w:eastAsia="Times New Roman" w:hAnsi="Aptos" w:cs="Calibri"/>
                <w:sz w:val="20"/>
                <w:szCs w:val="20"/>
                <w:lang w:eastAsia="uk-UA"/>
              </w:rPr>
              <w:t>Мироцька</w:t>
            </w:r>
            <w:proofErr w:type="spellEnd"/>
            <w:r w:rsidRPr="002C34F2">
              <w:rPr>
                <w:rFonts w:ascii="Aptos" w:eastAsia="Times New Roman" w:hAnsi="Aptos" w:cs="Calibri"/>
                <w:sz w:val="20"/>
                <w:szCs w:val="20"/>
                <w:lang w:eastAsia="uk-UA"/>
              </w:rPr>
              <w:t xml:space="preserve"> в м. Буча, Київської області</w:t>
            </w:r>
          </w:p>
        </w:tc>
        <w:tc>
          <w:tcPr>
            <w:tcW w:w="1417" w:type="dxa"/>
            <w:tcMar>
              <w:top w:w="30" w:type="dxa"/>
              <w:left w:w="45" w:type="dxa"/>
              <w:bottom w:w="30" w:type="dxa"/>
              <w:right w:w="45" w:type="dxa"/>
            </w:tcMar>
            <w:hideMark/>
          </w:tcPr>
          <w:p w14:paraId="7FE29B2F" w14:textId="694A7178" w:rsidR="00491886" w:rsidRPr="002C34F2" w:rsidRDefault="00491886" w:rsidP="00366FC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62AC3CAE" w14:textId="3F1A26AC" w:rsidR="00491886" w:rsidRPr="002C34F2" w:rsidRDefault="00491886" w:rsidP="00366FC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соціальної політики Бучанської міської ради</w:t>
            </w:r>
          </w:p>
        </w:tc>
        <w:tc>
          <w:tcPr>
            <w:tcW w:w="4136" w:type="dxa"/>
            <w:tcMar>
              <w:top w:w="30" w:type="dxa"/>
              <w:left w:w="45" w:type="dxa"/>
              <w:bottom w:w="30" w:type="dxa"/>
              <w:right w:w="45" w:type="dxa"/>
            </w:tcMar>
            <w:vAlign w:val="bottom"/>
            <w:hideMark/>
          </w:tcPr>
          <w:p w14:paraId="33685808" w14:textId="6CFA8AD0"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Створено 1 ветеранський простів</w:t>
            </w:r>
          </w:p>
        </w:tc>
      </w:tr>
      <w:tr w:rsidR="00491886" w:rsidRPr="002C34F2" w14:paraId="51384773" w14:textId="77777777" w:rsidTr="00136895">
        <w:trPr>
          <w:trHeight w:val="315"/>
          <w:jc w:val="center"/>
        </w:trPr>
        <w:tc>
          <w:tcPr>
            <w:tcW w:w="6516" w:type="dxa"/>
            <w:tcMar>
              <w:top w:w="30" w:type="dxa"/>
              <w:left w:w="45" w:type="dxa"/>
              <w:bottom w:w="30" w:type="dxa"/>
              <w:right w:w="45" w:type="dxa"/>
            </w:tcMar>
            <w:vAlign w:val="bottom"/>
            <w:hideMark/>
          </w:tcPr>
          <w:p w14:paraId="25987ACC" w14:textId="77777777"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Менеджмент</w:t>
            </w:r>
            <w:r w:rsidRPr="002C34F2">
              <w:rPr>
                <w:rFonts w:ascii="Aptos" w:eastAsia="Times New Roman" w:hAnsi="Aptos" w:cs="Calibri"/>
                <w:sz w:val="20"/>
                <w:szCs w:val="20"/>
                <w:lang w:eastAsia="uk-UA"/>
              </w:rPr>
              <w:br/>
              <w:t xml:space="preserve">та </w:t>
            </w:r>
            <w:proofErr w:type="spellStart"/>
            <w:r w:rsidRPr="002C34F2">
              <w:rPr>
                <w:rFonts w:ascii="Aptos" w:eastAsia="Times New Roman" w:hAnsi="Aptos" w:cs="Calibri"/>
                <w:sz w:val="20"/>
                <w:szCs w:val="20"/>
                <w:lang w:eastAsia="uk-UA"/>
              </w:rPr>
              <w:t>адміністру-вання</w:t>
            </w:r>
            <w:proofErr w:type="spellEnd"/>
            <w:r w:rsidRPr="002C34F2">
              <w:rPr>
                <w:rFonts w:ascii="Aptos" w:eastAsia="Times New Roman" w:hAnsi="Aptos" w:cs="Calibri"/>
                <w:sz w:val="20"/>
                <w:szCs w:val="20"/>
                <w:lang w:eastAsia="uk-UA"/>
              </w:rPr>
              <w:t xml:space="preserve"> надання соціальних послуг</w:t>
            </w:r>
          </w:p>
        </w:tc>
        <w:tc>
          <w:tcPr>
            <w:tcW w:w="1417" w:type="dxa"/>
            <w:tcMar>
              <w:top w:w="30" w:type="dxa"/>
              <w:left w:w="45" w:type="dxa"/>
              <w:bottom w:w="30" w:type="dxa"/>
              <w:right w:w="45" w:type="dxa"/>
            </w:tcMar>
            <w:hideMark/>
          </w:tcPr>
          <w:p w14:paraId="65ABA6CB" w14:textId="4416A8D8" w:rsidR="00491886" w:rsidRPr="002C34F2" w:rsidRDefault="00491886" w:rsidP="00366FC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270FE091" w14:textId="00F60CFF" w:rsidR="00491886" w:rsidRPr="002C34F2" w:rsidRDefault="00491886" w:rsidP="00366FC2">
            <w:pPr>
              <w:spacing w:after="0" w:line="240" w:lineRule="auto"/>
              <w:rPr>
                <w:rFonts w:ascii="Aptos" w:eastAsia="Times New Roman" w:hAnsi="Aptos" w:cs="Calibri"/>
                <w:sz w:val="20"/>
                <w:szCs w:val="20"/>
                <w:lang w:eastAsia="uk-UA"/>
              </w:rPr>
            </w:pPr>
            <w:r w:rsidRPr="00366FC2">
              <w:rPr>
                <w:rFonts w:ascii="Aptos" w:eastAsia="Times New Roman" w:hAnsi="Aptos" w:cs="Calibri"/>
                <w:sz w:val="20"/>
                <w:szCs w:val="20"/>
                <w:lang w:eastAsia="uk-UA"/>
              </w:rPr>
              <w:t xml:space="preserve">КНП «Бучанський центр соціальних послуг та психологічної допомоги» </w:t>
            </w:r>
            <w:r>
              <w:rPr>
                <w:rFonts w:ascii="Aptos" w:eastAsia="Times New Roman" w:hAnsi="Aptos" w:cs="Calibri"/>
                <w:sz w:val="20"/>
                <w:szCs w:val="20"/>
                <w:lang w:eastAsia="uk-UA"/>
              </w:rPr>
              <w:t>Бучанської міської ради</w:t>
            </w:r>
          </w:p>
        </w:tc>
        <w:tc>
          <w:tcPr>
            <w:tcW w:w="4136" w:type="dxa"/>
            <w:tcMar>
              <w:top w:w="30" w:type="dxa"/>
              <w:left w:w="45" w:type="dxa"/>
              <w:bottom w:w="30" w:type="dxa"/>
              <w:right w:w="45" w:type="dxa"/>
            </w:tcMar>
            <w:vAlign w:val="bottom"/>
            <w:hideMark/>
          </w:tcPr>
          <w:p w14:paraId="052AACEA" w14:textId="04A0C771"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Забезпечено 100% потреб надання соціальних послуг</w:t>
            </w:r>
          </w:p>
        </w:tc>
      </w:tr>
      <w:tr w:rsidR="00491886" w:rsidRPr="002C34F2" w14:paraId="57C5D9E1" w14:textId="77777777" w:rsidTr="00136895">
        <w:trPr>
          <w:trHeight w:val="315"/>
          <w:jc w:val="center"/>
        </w:trPr>
        <w:tc>
          <w:tcPr>
            <w:tcW w:w="6516" w:type="dxa"/>
            <w:tcMar>
              <w:top w:w="30" w:type="dxa"/>
              <w:left w:w="45" w:type="dxa"/>
              <w:bottom w:w="30" w:type="dxa"/>
              <w:right w:w="45" w:type="dxa"/>
            </w:tcMar>
            <w:vAlign w:val="bottom"/>
            <w:hideMark/>
          </w:tcPr>
          <w:p w14:paraId="3AB33211" w14:textId="77777777"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Надання комплексної соціальної послуги з формування життєстійкості</w:t>
            </w:r>
          </w:p>
        </w:tc>
        <w:tc>
          <w:tcPr>
            <w:tcW w:w="1417" w:type="dxa"/>
            <w:tcMar>
              <w:top w:w="30" w:type="dxa"/>
              <w:left w:w="45" w:type="dxa"/>
              <w:bottom w:w="30" w:type="dxa"/>
              <w:right w:w="45" w:type="dxa"/>
            </w:tcMar>
            <w:hideMark/>
          </w:tcPr>
          <w:p w14:paraId="07948108" w14:textId="12F9549D" w:rsidR="00491886" w:rsidRPr="002C34F2" w:rsidRDefault="00491886" w:rsidP="00366FC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18D627CA" w14:textId="022FB6F2" w:rsidR="00491886" w:rsidRPr="002C34F2" w:rsidRDefault="00491886" w:rsidP="00366FC2">
            <w:pPr>
              <w:spacing w:after="0" w:line="240" w:lineRule="auto"/>
              <w:rPr>
                <w:rFonts w:ascii="Aptos" w:eastAsia="Times New Roman" w:hAnsi="Aptos" w:cs="Calibri"/>
                <w:sz w:val="20"/>
                <w:szCs w:val="20"/>
                <w:lang w:eastAsia="uk-UA"/>
              </w:rPr>
            </w:pPr>
            <w:r w:rsidRPr="00366FC2">
              <w:rPr>
                <w:rFonts w:ascii="Aptos" w:eastAsia="Times New Roman" w:hAnsi="Aptos" w:cs="Calibri"/>
                <w:sz w:val="20"/>
                <w:szCs w:val="20"/>
                <w:lang w:eastAsia="uk-UA"/>
              </w:rPr>
              <w:t xml:space="preserve">КНП «Бучанський центр соціальних послуг та </w:t>
            </w:r>
            <w:r w:rsidRPr="00366FC2">
              <w:rPr>
                <w:rFonts w:ascii="Aptos" w:eastAsia="Times New Roman" w:hAnsi="Aptos" w:cs="Calibri"/>
                <w:sz w:val="20"/>
                <w:szCs w:val="20"/>
                <w:lang w:eastAsia="uk-UA"/>
              </w:rPr>
              <w:lastRenderedPageBreak/>
              <w:t xml:space="preserve">психологічної допомоги» </w:t>
            </w:r>
            <w:r>
              <w:rPr>
                <w:rFonts w:ascii="Aptos" w:eastAsia="Times New Roman" w:hAnsi="Aptos" w:cs="Calibri"/>
                <w:sz w:val="20"/>
                <w:szCs w:val="20"/>
                <w:lang w:eastAsia="uk-UA"/>
              </w:rPr>
              <w:t>Бучанської міської ради</w:t>
            </w:r>
          </w:p>
        </w:tc>
        <w:tc>
          <w:tcPr>
            <w:tcW w:w="4136" w:type="dxa"/>
            <w:tcMar>
              <w:top w:w="30" w:type="dxa"/>
              <w:left w:w="45" w:type="dxa"/>
              <w:bottom w:w="30" w:type="dxa"/>
              <w:right w:w="45" w:type="dxa"/>
            </w:tcMar>
            <w:vAlign w:val="bottom"/>
            <w:hideMark/>
          </w:tcPr>
          <w:p w14:paraId="6726D4FD" w14:textId="2726DC17"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lastRenderedPageBreak/>
              <w:t xml:space="preserve">Кількість осіб з числа </w:t>
            </w:r>
            <w:proofErr w:type="spellStart"/>
            <w:r w:rsidRPr="002C34F2">
              <w:rPr>
                <w:rFonts w:ascii="Aptos" w:eastAsia="Times New Roman" w:hAnsi="Aptos" w:cs="Calibri"/>
                <w:sz w:val="20"/>
                <w:szCs w:val="20"/>
                <w:lang w:eastAsia="uk-UA"/>
              </w:rPr>
              <w:t>ґендерно</w:t>
            </w:r>
            <w:proofErr w:type="spellEnd"/>
            <w:r w:rsidRPr="002C34F2">
              <w:rPr>
                <w:rFonts w:ascii="Aptos" w:eastAsia="Times New Roman" w:hAnsi="Aptos" w:cs="Calibri"/>
                <w:sz w:val="20"/>
                <w:szCs w:val="20"/>
                <w:lang w:eastAsia="uk-UA"/>
              </w:rPr>
              <w:t xml:space="preserve"> чутливих груп, яким надано соціальні послуги, 3700 осіб</w:t>
            </w:r>
          </w:p>
        </w:tc>
      </w:tr>
      <w:tr w:rsidR="00491886" w:rsidRPr="002C34F2" w14:paraId="5352211D" w14:textId="77777777" w:rsidTr="00136895">
        <w:trPr>
          <w:trHeight w:val="315"/>
          <w:jc w:val="center"/>
        </w:trPr>
        <w:tc>
          <w:tcPr>
            <w:tcW w:w="6516" w:type="dxa"/>
            <w:tcMar>
              <w:top w:w="30" w:type="dxa"/>
              <w:left w:w="45" w:type="dxa"/>
              <w:bottom w:w="30" w:type="dxa"/>
              <w:right w:w="45" w:type="dxa"/>
            </w:tcMar>
            <w:vAlign w:val="bottom"/>
            <w:hideMark/>
          </w:tcPr>
          <w:p w14:paraId="4B673C2A" w14:textId="77777777"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56</w:t>
            </w:r>
            <w:r w:rsidRPr="002C34F2">
              <w:rPr>
                <w:rFonts w:ascii="Aptos" w:eastAsia="Times New Roman" w:hAnsi="Aptos" w:cs="Calibri"/>
                <w:sz w:val="20"/>
                <w:szCs w:val="20"/>
                <w:lang w:eastAsia="uk-UA"/>
              </w:rPr>
              <w:t>. Створення інклюзивного простору раннього втручання в м. Буча</w:t>
            </w:r>
          </w:p>
        </w:tc>
        <w:tc>
          <w:tcPr>
            <w:tcW w:w="1417" w:type="dxa"/>
            <w:tcMar>
              <w:top w:w="30" w:type="dxa"/>
              <w:left w:w="45" w:type="dxa"/>
              <w:bottom w:w="30" w:type="dxa"/>
              <w:right w:w="45" w:type="dxa"/>
            </w:tcMar>
            <w:hideMark/>
          </w:tcPr>
          <w:p w14:paraId="527BF36B" w14:textId="68F08F1D" w:rsidR="00491886" w:rsidRPr="002C34F2" w:rsidRDefault="00491886" w:rsidP="00366FC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2025-2026</w:t>
            </w:r>
          </w:p>
        </w:tc>
        <w:tc>
          <w:tcPr>
            <w:tcW w:w="3094" w:type="dxa"/>
          </w:tcPr>
          <w:p w14:paraId="0E950014" w14:textId="0E700A1A" w:rsidR="00491886" w:rsidRPr="002C34F2" w:rsidRDefault="00491886" w:rsidP="00366FC2">
            <w:pPr>
              <w:spacing w:after="0" w:line="240" w:lineRule="auto"/>
              <w:rPr>
                <w:rFonts w:ascii="Aptos" w:eastAsia="Times New Roman" w:hAnsi="Aptos" w:cs="Calibri"/>
                <w:sz w:val="20"/>
                <w:szCs w:val="20"/>
                <w:lang w:eastAsia="uk-UA"/>
              </w:rPr>
            </w:pPr>
            <w:r w:rsidRPr="00366FC2">
              <w:rPr>
                <w:rFonts w:ascii="Aptos" w:eastAsia="Times New Roman" w:hAnsi="Aptos" w:cs="Calibri"/>
                <w:sz w:val="20"/>
                <w:szCs w:val="20"/>
                <w:lang w:eastAsia="uk-UA"/>
              </w:rPr>
              <w:t xml:space="preserve">КНП «Бучанський центр соціальних послуг та психологічної допомоги» </w:t>
            </w:r>
            <w:r>
              <w:rPr>
                <w:rFonts w:ascii="Aptos" w:eastAsia="Times New Roman" w:hAnsi="Aptos" w:cs="Calibri"/>
                <w:sz w:val="20"/>
                <w:szCs w:val="20"/>
                <w:lang w:eastAsia="uk-UA"/>
              </w:rPr>
              <w:t>Бучанської міської ради</w:t>
            </w:r>
          </w:p>
        </w:tc>
        <w:tc>
          <w:tcPr>
            <w:tcW w:w="4136" w:type="dxa"/>
            <w:tcMar>
              <w:top w:w="30" w:type="dxa"/>
              <w:left w:w="45" w:type="dxa"/>
              <w:bottom w:w="30" w:type="dxa"/>
              <w:right w:w="45" w:type="dxa"/>
            </w:tcMar>
            <w:vAlign w:val="bottom"/>
            <w:hideMark/>
          </w:tcPr>
          <w:p w14:paraId="783639BE" w14:textId="6AC12428" w:rsidR="00491886" w:rsidRPr="002C34F2" w:rsidRDefault="00491886" w:rsidP="00366FC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облаштованих спеціалізованих просторів для дітей з інвалідністю, 1 од.</w:t>
            </w:r>
          </w:p>
        </w:tc>
      </w:tr>
      <w:tr w:rsidR="00491886" w:rsidRPr="002C34F2" w14:paraId="01E79C14" w14:textId="77777777" w:rsidTr="00136895">
        <w:trPr>
          <w:trHeight w:val="315"/>
          <w:jc w:val="center"/>
        </w:trPr>
        <w:tc>
          <w:tcPr>
            <w:tcW w:w="6516" w:type="dxa"/>
            <w:tcMar>
              <w:top w:w="30" w:type="dxa"/>
              <w:left w:w="45" w:type="dxa"/>
              <w:bottom w:w="30" w:type="dxa"/>
              <w:right w:w="45" w:type="dxa"/>
            </w:tcMar>
            <w:vAlign w:val="bottom"/>
            <w:hideMark/>
          </w:tcPr>
          <w:p w14:paraId="2A9F478C"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57</w:t>
            </w:r>
            <w:r w:rsidRPr="002C34F2">
              <w:rPr>
                <w:rFonts w:ascii="Aptos" w:eastAsia="Times New Roman" w:hAnsi="Aptos" w:cs="Calibri"/>
                <w:sz w:val="20"/>
                <w:szCs w:val="20"/>
                <w:lang w:eastAsia="uk-UA"/>
              </w:rPr>
              <w:t xml:space="preserve">. Створення </w:t>
            </w:r>
            <w:proofErr w:type="spellStart"/>
            <w:r w:rsidRPr="002C34F2">
              <w:rPr>
                <w:rFonts w:ascii="Aptos" w:eastAsia="Times New Roman" w:hAnsi="Aptos" w:cs="Calibri"/>
                <w:sz w:val="20"/>
                <w:szCs w:val="20"/>
                <w:lang w:eastAsia="uk-UA"/>
              </w:rPr>
              <w:t>безбар’єрних</w:t>
            </w:r>
            <w:proofErr w:type="spellEnd"/>
            <w:r w:rsidRPr="002C34F2">
              <w:rPr>
                <w:rFonts w:ascii="Aptos" w:eastAsia="Times New Roman" w:hAnsi="Aptos" w:cs="Calibri"/>
                <w:sz w:val="20"/>
                <w:szCs w:val="20"/>
                <w:lang w:eastAsia="uk-UA"/>
              </w:rPr>
              <w:t xml:space="preserve"> маршрутів у населених пунктах Бучанської МТГ</w:t>
            </w:r>
          </w:p>
        </w:tc>
        <w:tc>
          <w:tcPr>
            <w:tcW w:w="1417" w:type="dxa"/>
            <w:tcMar>
              <w:top w:w="30" w:type="dxa"/>
              <w:left w:w="45" w:type="dxa"/>
              <w:bottom w:w="30" w:type="dxa"/>
              <w:right w:w="45" w:type="dxa"/>
            </w:tcMar>
            <w:vAlign w:val="bottom"/>
            <w:hideMark/>
          </w:tcPr>
          <w:p w14:paraId="3B889F40" w14:textId="3F0D9B3E" w:rsidR="00491886" w:rsidRPr="002C34F2" w:rsidRDefault="0049188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3B7C0FB5" w14:textId="74822ABE" w:rsidR="00491886" w:rsidRPr="002C34F2" w:rsidRDefault="00491886"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0352287B" w14:textId="0530C82D"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Довжина створених </w:t>
            </w:r>
            <w:proofErr w:type="spellStart"/>
            <w:r w:rsidRPr="002C34F2">
              <w:rPr>
                <w:rFonts w:ascii="Aptos" w:eastAsia="Times New Roman" w:hAnsi="Aptos" w:cs="Calibri"/>
                <w:sz w:val="20"/>
                <w:szCs w:val="20"/>
                <w:lang w:eastAsia="uk-UA"/>
              </w:rPr>
              <w:t>безбар'єрних</w:t>
            </w:r>
            <w:proofErr w:type="spellEnd"/>
            <w:r w:rsidRPr="002C34F2">
              <w:rPr>
                <w:rFonts w:ascii="Aptos" w:eastAsia="Times New Roman" w:hAnsi="Aptos" w:cs="Calibri"/>
                <w:sz w:val="20"/>
                <w:szCs w:val="20"/>
                <w:lang w:eastAsia="uk-UA"/>
              </w:rPr>
              <w:t xml:space="preserve"> маршрутів “Рух без бар’єрів”, 930 м</w:t>
            </w:r>
          </w:p>
        </w:tc>
      </w:tr>
      <w:tr w:rsidR="00491886" w:rsidRPr="002C34F2" w14:paraId="4F422FE3" w14:textId="77777777" w:rsidTr="00136895">
        <w:trPr>
          <w:trHeight w:val="315"/>
          <w:jc w:val="center"/>
        </w:trPr>
        <w:tc>
          <w:tcPr>
            <w:tcW w:w="6516" w:type="dxa"/>
            <w:tcMar>
              <w:top w:w="30" w:type="dxa"/>
              <w:left w:w="45" w:type="dxa"/>
              <w:bottom w:w="30" w:type="dxa"/>
              <w:right w:w="45" w:type="dxa"/>
            </w:tcMar>
            <w:hideMark/>
          </w:tcPr>
          <w:p w14:paraId="72515BCF"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58. </w:t>
            </w:r>
            <w:proofErr w:type="spellStart"/>
            <w:r w:rsidRPr="002C34F2">
              <w:rPr>
                <w:rFonts w:ascii="Aptos" w:eastAsia="Times New Roman" w:hAnsi="Aptos" w:cs="Calibri"/>
                <w:sz w:val="20"/>
                <w:szCs w:val="20"/>
                <w:lang w:eastAsia="uk-UA"/>
              </w:rPr>
              <w:t>Мироцькі</w:t>
            </w:r>
            <w:proofErr w:type="spellEnd"/>
            <w:r w:rsidRPr="002C34F2">
              <w:rPr>
                <w:rFonts w:ascii="Aptos" w:eastAsia="Times New Roman" w:hAnsi="Aptos" w:cs="Calibri"/>
                <w:sz w:val="20"/>
                <w:szCs w:val="20"/>
                <w:lang w:eastAsia="uk-UA"/>
              </w:rPr>
              <w:t xml:space="preserve"> озера: відпочинок без бар’єрів</w:t>
            </w:r>
          </w:p>
        </w:tc>
        <w:tc>
          <w:tcPr>
            <w:tcW w:w="1417" w:type="dxa"/>
            <w:tcMar>
              <w:top w:w="30" w:type="dxa"/>
              <w:left w:w="45" w:type="dxa"/>
              <w:bottom w:w="30" w:type="dxa"/>
              <w:right w:w="45" w:type="dxa"/>
            </w:tcMar>
            <w:vAlign w:val="bottom"/>
            <w:hideMark/>
          </w:tcPr>
          <w:p w14:paraId="363BFEF9" w14:textId="54CF83C5" w:rsidR="00491886" w:rsidRPr="002C34F2" w:rsidRDefault="0049188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0C17B626" w14:textId="6623495D" w:rsidR="00491886" w:rsidRPr="002C34F2" w:rsidRDefault="00491886"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«Бучанська агенція регіонального розвитку» Бучанської міської ради</w:t>
            </w:r>
          </w:p>
        </w:tc>
        <w:tc>
          <w:tcPr>
            <w:tcW w:w="4136" w:type="dxa"/>
            <w:tcMar>
              <w:top w:w="30" w:type="dxa"/>
              <w:left w:w="45" w:type="dxa"/>
              <w:bottom w:w="30" w:type="dxa"/>
              <w:right w:w="45" w:type="dxa"/>
            </w:tcMar>
            <w:vAlign w:val="bottom"/>
            <w:hideMark/>
          </w:tcPr>
          <w:p w14:paraId="36B16A27" w14:textId="63714959"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створених інфраструктурних об'єктів для </w:t>
            </w:r>
            <w:proofErr w:type="spellStart"/>
            <w:r w:rsidRPr="002C34F2">
              <w:rPr>
                <w:rFonts w:ascii="Aptos" w:eastAsia="Times New Roman" w:hAnsi="Aptos" w:cs="Calibri"/>
                <w:sz w:val="20"/>
                <w:szCs w:val="20"/>
                <w:lang w:eastAsia="uk-UA"/>
              </w:rPr>
              <w:t>безбар’єрного</w:t>
            </w:r>
            <w:proofErr w:type="spellEnd"/>
            <w:r w:rsidRPr="002C34F2">
              <w:rPr>
                <w:rFonts w:ascii="Aptos" w:eastAsia="Times New Roman" w:hAnsi="Aptos" w:cs="Calibri"/>
                <w:sz w:val="20"/>
                <w:szCs w:val="20"/>
                <w:lang w:eastAsia="uk-UA"/>
              </w:rPr>
              <w:t xml:space="preserve"> природного туризму та реабілітації в громаді, 3 од.</w:t>
            </w:r>
            <w:r w:rsidRPr="002C34F2">
              <w:rPr>
                <w:rFonts w:ascii="Aptos" w:eastAsia="Times New Roman" w:hAnsi="Aptos" w:cs="Calibri"/>
                <w:sz w:val="20"/>
                <w:szCs w:val="20"/>
                <w:lang w:eastAsia="uk-UA"/>
              </w:rPr>
              <w:br/>
              <w:t>Рівень доступності та якості рекреаційної інфраструктури на визначеній території, 100 %</w:t>
            </w:r>
            <w:r w:rsidRPr="002C34F2">
              <w:rPr>
                <w:rFonts w:ascii="Aptos" w:eastAsia="Times New Roman" w:hAnsi="Aptos" w:cs="Calibri"/>
                <w:sz w:val="20"/>
                <w:szCs w:val="20"/>
                <w:lang w:eastAsia="uk-UA"/>
              </w:rPr>
              <w:br/>
              <w:t>Рівень екологічної привабливості території, 100 %</w:t>
            </w:r>
            <w:r w:rsidRPr="002C34F2">
              <w:rPr>
                <w:rFonts w:ascii="Aptos" w:eastAsia="Times New Roman" w:hAnsi="Aptos" w:cs="Calibri"/>
                <w:sz w:val="20"/>
                <w:szCs w:val="20"/>
                <w:lang w:eastAsia="uk-UA"/>
              </w:rPr>
              <w:br/>
            </w:r>
            <w:proofErr w:type="spellStart"/>
            <w:r w:rsidRPr="002C34F2">
              <w:rPr>
                <w:rFonts w:ascii="Aptos" w:eastAsia="Times New Roman" w:hAnsi="Aptos" w:cs="Calibri"/>
                <w:sz w:val="20"/>
                <w:szCs w:val="20"/>
                <w:lang w:eastAsia="uk-UA"/>
              </w:rPr>
              <w:t>Безбарʼєрне</w:t>
            </w:r>
            <w:proofErr w:type="spellEnd"/>
            <w:r w:rsidRPr="002C34F2">
              <w:rPr>
                <w:rFonts w:ascii="Aptos" w:eastAsia="Times New Roman" w:hAnsi="Aptos" w:cs="Calibri"/>
                <w:sz w:val="20"/>
                <w:szCs w:val="20"/>
                <w:lang w:eastAsia="uk-UA"/>
              </w:rPr>
              <w:t xml:space="preserve"> середовище у межах проєктної ділянки, 100 %</w:t>
            </w:r>
          </w:p>
        </w:tc>
      </w:tr>
      <w:tr w:rsidR="00491886" w:rsidRPr="002C34F2" w14:paraId="293B3301" w14:textId="77777777" w:rsidTr="00136895">
        <w:trPr>
          <w:trHeight w:val="315"/>
          <w:jc w:val="center"/>
        </w:trPr>
        <w:tc>
          <w:tcPr>
            <w:tcW w:w="6516" w:type="dxa"/>
            <w:tcMar>
              <w:top w:w="30" w:type="dxa"/>
              <w:left w:w="45" w:type="dxa"/>
              <w:bottom w:w="30" w:type="dxa"/>
              <w:right w:w="45" w:type="dxa"/>
            </w:tcMar>
            <w:vAlign w:val="bottom"/>
            <w:hideMark/>
          </w:tcPr>
          <w:p w14:paraId="17921C76" w14:textId="77777777" w:rsidR="00491886" w:rsidRPr="002C34F2" w:rsidRDefault="00491886" w:rsidP="0032007D">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Проєкт 59.</w:t>
            </w:r>
            <w:r w:rsidRPr="002C34F2">
              <w:rPr>
                <w:rFonts w:ascii="Aptos" w:eastAsia="Times New Roman" w:hAnsi="Aptos" w:cs="Arial"/>
                <w:sz w:val="20"/>
                <w:szCs w:val="20"/>
                <w:lang w:eastAsia="uk-UA"/>
              </w:rPr>
              <w:t xml:space="preserve"> Створення простору для постійного проживання людей похилого віку</w:t>
            </w:r>
          </w:p>
        </w:tc>
        <w:tc>
          <w:tcPr>
            <w:tcW w:w="1417" w:type="dxa"/>
            <w:tcMar>
              <w:top w:w="30" w:type="dxa"/>
              <w:left w:w="45" w:type="dxa"/>
              <w:bottom w:w="30" w:type="dxa"/>
              <w:right w:w="45" w:type="dxa"/>
            </w:tcMar>
            <w:vAlign w:val="bottom"/>
            <w:hideMark/>
          </w:tcPr>
          <w:p w14:paraId="5B5A947C" w14:textId="51BEC751" w:rsidR="00491886" w:rsidRPr="002C34F2" w:rsidRDefault="0049188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2027-2028</w:t>
            </w:r>
          </w:p>
        </w:tc>
        <w:tc>
          <w:tcPr>
            <w:tcW w:w="3094" w:type="dxa"/>
          </w:tcPr>
          <w:p w14:paraId="769AA8FF" w14:textId="1279AC7C" w:rsidR="00491886" w:rsidRPr="002C34F2" w:rsidRDefault="00491886" w:rsidP="0032007D">
            <w:pPr>
              <w:spacing w:after="0" w:line="240" w:lineRule="auto"/>
              <w:rPr>
                <w:rFonts w:ascii="Aptos" w:eastAsia="Times New Roman" w:hAnsi="Aptos" w:cs="Calibri"/>
                <w:sz w:val="20"/>
                <w:szCs w:val="20"/>
                <w:lang w:eastAsia="uk-UA"/>
              </w:rPr>
            </w:pPr>
            <w:r w:rsidRPr="00366FC2">
              <w:rPr>
                <w:rFonts w:ascii="Aptos" w:eastAsia="Times New Roman" w:hAnsi="Aptos" w:cs="Calibri"/>
                <w:sz w:val="20"/>
                <w:szCs w:val="20"/>
                <w:lang w:eastAsia="uk-UA"/>
              </w:rPr>
              <w:t xml:space="preserve">КНП «Бучанський центр соціальних послуг та психологічної допомоги» </w:t>
            </w:r>
            <w:r>
              <w:rPr>
                <w:rFonts w:ascii="Aptos" w:eastAsia="Times New Roman" w:hAnsi="Aptos" w:cs="Calibri"/>
                <w:sz w:val="20"/>
                <w:szCs w:val="20"/>
                <w:lang w:eastAsia="uk-UA"/>
              </w:rPr>
              <w:t>Бучанської міської ради</w:t>
            </w:r>
          </w:p>
        </w:tc>
        <w:tc>
          <w:tcPr>
            <w:tcW w:w="4136" w:type="dxa"/>
            <w:tcMar>
              <w:top w:w="30" w:type="dxa"/>
              <w:left w:w="45" w:type="dxa"/>
              <w:bottom w:w="30" w:type="dxa"/>
              <w:right w:w="45" w:type="dxa"/>
            </w:tcMar>
            <w:vAlign w:val="bottom"/>
            <w:hideMark/>
          </w:tcPr>
          <w:p w14:paraId="3CFF4D09" w14:textId="04B388FB"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Розроблено інвестиційне ТЕО, проєктно-кошторисна документація, розпочаті будівельні роботи</w:t>
            </w:r>
          </w:p>
        </w:tc>
      </w:tr>
      <w:tr w:rsidR="00491886" w:rsidRPr="002C34F2" w14:paraId="19506652" w14:textId="77777777" w:rsidTr="00136895">
        <w:trPr>
          <w:trHeight w:val="315"/>
          <w:jc w:val="center"/>
        </w:trPr>
        <w:tc>
          <w:tcPr>
            <w:tcW w:w="6516" w:type="dxa"/>
            <w:tcMar>
              <w:top w:w="30" w:type="dxa"/>
              <w:left w:w="45" w:type="dxa"/>
              <w:bottom w:w="30" w:type="dxa"/>
              <w:right w:w="45" w:type="dxa"/>
            </w:tcMar>
            <w:vAlign w:val="bottom"/>
            <w:hideMark/>
          </w:tcPr>
          <w:p w14:paraId="7B0CE8CC"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60. </w:t>
            </w:r>
            <w:r w:rsidRPr="002C34F2">
              <w:rPr>
                <w:rFonts w:ascii="Aptos" w:eastAsia="Times New Roman" w:hAnsi="Aptos" w:cs="Calibri"/>
                <w:sz w:val="20"/>
                <w:szCs w:val="20"/>
                <w:lang w:eastAsia="uk-UA"/>
              </w:rPr>
              <w:t>Будівництво дитячого будинку сімейного типу в місті Буча Бучанського району Київської області</w:t>
            </w:r>
          </w:p>
        </w:tc>
        <w:tc>
          <w:tcPr>
            <w:tcW w:w="1417" w:type="dxa"/>
            <w:tcMar>
              <w:top w:w="30" w:type="dxa"/>
              <w:left w:w="45" w:type="dxa"/>
              <w:bottom w:w="30" w:type="dxa"/>
              <w:right w:w="45" w:type="dxa"/>
            </w:tcMar>
            <w:vAlign w:val="bottom"/>
            <w:hideMark/>
          </w:tcPr>
          <w:p w14:paraId="394BCACD" w14:textId="5FE7BF64" w:rsidR="00491886" w:rsidRPr="002C34F2" w:rsidRDefault="0049188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3B3EDB7E" w14:textId="23F7A678" w:rsidR="00491886" w:rsidRPr="002C34F2" w:rsidRDefault="00491886"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соціальної політики Бучанської міської ради</w:t>
            </w:r>
          </w:p>
        </w:tc>
        <w:tc>
          <w:tcPr>
            <w:tcW w:w="4136" w:type="dxa"/>
            <w:tcMar>
              <w:top w:w="30" w:type="dxa"/>
              <w:left w:w="45" w:type="dxa"/>
              <w:bottom w:w="30" w:type="dxa"/>
              <w:right w:w="45" w:type="dxa"/>
            </w:tcMar>
            <w:vAlign w:val="bottom"/>
            <w:hideMark/>
          </w:tcPr>
          <w:p w14:paraId="2BAFFB82" w14:textId="26523819"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збудованих/придбаних приміщень для дитячих будинків сімейного типу - 4 ДБСТ</w:t>
            </w:r>
          </w:p>
        </w:tc>
      </w:tr>
      <w:tr w:rsidR="00491886" w:rsidRPr="002C34F2" w14:paraId="020994A2" w14:textId="77777777" w:rsidTr="009D7019">
        <w:trPr>
          <w:trHeight w:val="315"/>
          <w:jc w:val="center"/>
        </w:trPr>
        <w:tc>
          <w:tcPr>
            <w:tcW w:w="15163" w:type="dxa"/>
            <w:gridSpan w:val="4"/>
            <w:shd w:val="clear" w:color="auto" w:fill="A4C2F4"/>
            <w:tcMar>
              <w:top w:w="30" w:type="dxa"/>
              <w:left w:w="45" w:type="dxa"/>
              <w:bottom w:w="30" w:type="dxa"/>
              <w:right w:w="45" w:type="dxa"/>
            </w:tcMar>
            <w:vAlign w:val="bottom"/>
            <w:hideMark/>
          </w:tcPr>
          <w:p w14:paraId="3C722531" w14:textId="75774464"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А.1.6. Сприяння культурному та духовному розвитку людини, формування національної ідентичності</w:t>
            </w:r>
          </w:p>
        </w:tc>
      </w:tr>
      <w:tr w:rsidR="00491886" w:rsidRPr="002C34F2" w14:paraId="5EEE13C3" w14:textId="77777777" w:rsidTr="00136895">
        <w:trPr>
          <w:trHeight w:val="315"/>
          <w:jc w:val="center"/>
        </w:trPr>
        <w:tc>
          <w:tcPr>
            <w:tcW w:w="6516" w:type="dxa"/>
            <w:tcMar>
              <w:top w:w="30" w:type="dxa"/>
              <w:left w:w="45" w:type="dxa"/>
              <w:bottom w:w="30" w:type="dxa"/>
              <w:right w:w="45" w:type="dxa"/>
            </w:tcMar>
            <w:vAlign w:val="bottom"/>
            <w:hideMark/>
          </w:tcPr>
          <w:p w14:paraId="0B64FA17"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Поповнення бібліотечного фонду новими сучасними виданнями та періодикою</w:t>
            </w:r>
          </w:p>
        </w:tc>
        <w:tc>
          <w:tcPr>
            <w:tcW w:w="1417" w:type="dxa"/>
            <w:tcMar>
              <w:top w:w="30" w:type="dxa"/>
              <w:left w:w="45" w:type="dxa"/>
              <w:bottom w:w="30" w:type="dxa"/>
              <w:right w:w="45" w:type="dxa"/>
            </w:tcMar>
            <w:vAlign w:val="bottom"/>
            <w:hideMark/>
          </w:tcPr>
          <w:p w14:paraId="3BDB09E4" w14:textId="28B51D64" w:rsidR="00491886" w:rsidRPr="002C34F2" w:rsidRDefault="0049188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1D7837C9" w14:textId="6C2D0B8D" w:rsidR="00491886" w:rsidRPr="002C34F2" w:rsidRDefault="00491886" w:rsidP="0032007D">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5D1738E2" w14:textId="1DE2B64C"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примірників, що поповнили бібліотечний фонд, 2000 одиниць</w:t>
            </w:r>
          </w:p>
        </w:tc>
      </w:tr>
      <w:tr w:rsidR="00491886" w:rsidRPr="002C34F2" w14:paraId="06A3075A" w14:textId="77777777" w:rsidTr="00136895">
        <w:trPr>
          <w:trHeight w:val="315"/>
          <w:jc w:val="center"/>
        </w:trPr>
        <w:tc>
          <w:tcPr>
            <w:tcW w:w="6516" w:type="dxa"/>
            <w:tcMar>
              <w:top w:w="30" w:type="dxa"/>
              <w:left w:w="45" w:type="dxa"/>
              <w:bottom w:w="30" w:type="dxa"/>
              <w:right w:w="45" w:type="dxa"/>
            </w:tcMar>
            <w:vAlign w:val="bottom"/>
            <w:hideMark/>
          </w:tcPr>
          <w:p w14:paraId="325A1685" w14:textId="77777777" w:rsidR="00491886" w:rsidRPr="002C34F2" w:rsidRDefault="00491886" w:rsidP="0049188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Захід.</w:t>
            </w:r>
            <w:r w:rsidRPr="002C34F2">
              <w:rPr>
                <w:rFonts w:ascii="Aptos" w:eastAsia="Times New Roman" w:hAnsi="Aptos" w:cs="Calibri"/>
                <w:sz w:val="20"/>
                <w:szCs w:val="20"/>
                <w:lang w:eastAsia="uk-UA"/>
              </w:rPr>
              <w:t xml:space="preserve"> Поповнення бібліотечного фонду новими сучасними виданнями та періодикою</w:t>
            </w:r>
          </w:p>
        </w:tc>
        <w:tc>
          <w:tcPr>
            <w:tcW w:w="1417" w:type="dxa"/>
            <w:tcMar>
              <w:top w:w="30" w:type="dxa"/>
              <w:left w:w="45" w:type="dxa"/>
              <w:bottom w:w="30" w:type="dxa"/>
              <w:right w:w="45" w:type="dxa"/>
            </w:tcMar>
            <w:vAlign w:val="bottom"/>
            <w:hideMark/>
          </w:tcPr>
          <w:p w14:paraId="451ECDA6" w14:textId="59912D2D" w:rsidR="00491886" w:rsidRPr="002C34F2" w:rsidRDefault="00491886" w:rsidP="0049188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43B85D36" w14:textId="317F0AE3" w:rsidR="00491886" w:rsidRPr="002C34F2" w:rsidRDefault="00491886" w:rsidP="00491886">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49C43145" w14:textId="2800DA03" w:rsidR="00491886" w:rsidRPr="002C34F2" w:rsidRDefault="00491886" w:rsidP="0049188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Створено електронний каталог книг, електронна база читачів</w:t>
            </w:r>
          </w:p>
        </w:tc>
      </w:tr>
      <w:tr w:rsidR="009D7019" w:rsidRPr="002C34F2" w14:paraId="52BC52FF" w14:textId="77777777" w:rsidTr="00136895">
        <w:trPr>
          <w:trHeight w:val="315"/>
          <w:jc w:val="center"/>
        </w:trPr>
        <w:tc>
          <w:tcPr>
            <w:tcW w:w="6516" w:type="dxa"/>
            <w:tcMar>
              <w:top w:w="30" w:type="dxa"/>
              <w:left w:w="45" w:type="dxa"/>
              <w:bottom w:w="30" w:type="dxa"/>
              <w:right w:w="45" w:type="dxa"/>
            </w:tcMar>
            <w:vAlign w:val="bottom"/>
            <w:hideMark/>
          </w:tcPr>
          <w:p w14:paraId="20024E42" w14:textId="77777777" w:rsidR="009D7019" w:rsidRPr="002C34F2" w:rsidRDefault="009D7019" w:rsidP="009D70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Проведення паспортизації об’єктів культурної спадщини та включення цих об’єктів до Державного реєстру нерухомих пам’яток України</w:t>
            </w:r>
          </w:p>
        </w:tc>
        <w:tc>
          <w:tcPr>
            <w:tcW w:w="1417" w:type="dxa"/>
            <w:tcMar>
              <w:top w:w="30" w:type="dxa"/>
              <w:left w:w="45" w:type="dxa"/>
              <w:bottom w:w="30" w:type="dxa"/>
              <w:right w:w="45" w:type="dxa"/>
            </w:tcMar>
            <w:vAlign w:val="bottom"/>
            <w:hideMark/>
          </w:tcPr>
          <w:p w14:paraId="1380EAAF" w14:textId="49899C7D" w:rsidR="009D7019" w:rsidRPr="002C34F2" w:rsidRDefault="009D7019" w:rsidP="009D70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3931C8F1" w14:textId="3F453855" w:rsidR="009D7019" w:rsidRPr="002C34F2" w:rsidRDefault="009D7019" w:rsidP="009D7019">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53B7F199" w14:textId="12DCBC55" w:rsidR="009D7019" w:rsidRPr="002C34F2" w:rsidRDefault="009D7019" w:rsidP="009D70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виготовлених паспортів об'єктів культурної спадщини, 18 одиниць</w:t>
            </w:r>
          </w:p>
        </w:tc>
      </w:tr>
      <w:tr w:rsidR="009D7019" w:rsidRPr="002C34F2" w14:paraId="318675C5" w14:textId="77777777" w:rsidTr="00136895">
        <w:trPr>
          <w:trHeight w:val="315"/>
          <w:jc w:val="center"/>
        </w:trPr>
        <w:tc>
          <w:tcPr>
            <w:tcW w:w="6516" w:type="dxa"/>
            <w:tcMar>
              <w:top w:w="30" w:type="dxa"/>
              <w:left w:w="45" w:type="dxa"/>
              <w:bottom w:w="30" w:type="dxa"/>
              <w:right w:w="45" w:type="dxa"/>
            </w:tcMar>
            <w:vAlign w:val="bottom"/>
            <w:hideMark/>
          </w:tcPr>
          <w:p w14:paraId="3F60B5C0" w14:textId="77777777" w:rsidR="009D7019" w:rsidRPr="002C34F2" w:rsidRDefault="009D7019" w:rsidP="009D70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61. </w:t>
            </w:r>
            <w:r w:rsidRPr="002C34F2">
              <w:rPr>
                <w:rFonts w:ascii="Aptos" w:eastAsia="Times New Roman" w:hAnsi="Aptos" w:cs="Calibri"/>
                <w:sz w:val="20"/>
                <w:szCs w:val="20"/>
                <w:lang w:eastAsia="uk-UA"/>
              </w:rPr>
              <w:t xml:space="preserve">Ремонтно - реставраційні роботи на об’єкті культурної спадщини пам’ятник «Братська могила воїнів Радянської армії та пам’ятник на честь воїнів - односельчан»,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місто Буча, вул. Левка Лук’яненка, на території Алеї Слави, пошкодженого внаслідок збройної агресій російської федерації проти України</w:t>
            </w:r>
          </w:p>
        </w:tc>
        <w:tc>
          <w:tcPr>
            <w:tcW w:w="1417" w:type="dxa"/>
            <w:tcMar>
              <w:top w:w="30" w:type="dxa"/>
              <w:left w:w="45" w:type="dxa"/>
              <w:bottom w:w="30" w:type="dxa"/>
              <w:right w:w="45" w:type="dxa"/>
            </w:tcMar>
            <w:vAlign w:val="bottom"/>
            <w:hideMark/>
          </w:tcPr>
          <w:p w14:paraId="7C294DDB" w14:textId="51780780" w:rsidR="009D7019" w:rsidRPr="002C34F2" w:rsidRDefault="009D7019" w:rsidP="009D70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230B1CF5" w14:textId="0715529F" w:rsidR="009D7019" w:rsidRPr="002C34F2" w:rsidRDefault="009D7019" w:rsidP="009D7019">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579CB2DC" w14:textId="45F6AB01" w:rsidR="009D7019" w:rsidRPr="002C34F2" w:rsidRDefault="009D7019" w:rsidP="009D7019">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пам'яток культурної спадщини, на яких проведено ремонтно-реставраційні роботи, 1 одиниця</w:t>
            </w:r>
          </w:p>
        </w:tc>
      </w:tr>
      <w:tr w:rsidR="00491886" w:rsidRPr="002C34F2" w14:paraId="7B54D417" w14:textId="77777777" w:rsidTr="00136895">
        <w:trPr>
          <w:trHeight w:val="315"/>
          <w:jc w:val="center"/>
        </w:trPr>
        <w:tc>
          <w:tcPr>
            <w:tcW w:w="6516" w:type="dxa"/>
            <w:tcMar>
              <w:top w:w="30" w:type="dxa"/>
              <w:left w:w="45" w:type="dxa"/>
              <w:bottom w:w="30" w:type="dxa"/>
              <w:right w:w="45" w:type="dxa"/>
            </w:tcMar>
            <w:vAlign w:val="bottom"/>
            <w:hideMark/>
          </w:tcPr>
          <w:p w14:paraId="314698BA"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Впровадження в музейну діяльність сучасних технологій і інновацій медіа простору</w:t>
            </w:r>
          </w:p>
        </w:tc>
        <w:tc>
          <w:tcPr>
            <w:tcW w:w="1417" w:type="dxa"/>
            <w:tcMar>
              <w:top w:w="30" w:type="dxa"/>
              <w:left w:w="45" w:type="dxa"/>
              <w:bottom w:w="30" w:type="dxa"/>
              <w:right w:w="45" w:type="dxa"/>
            </w:tcMar>
            <w:vAlign w:val="bottom"/>
            <w:hideMark/>
          </w:tcPr>
          <w:p w14:paraId="7C5DEE2F" w14:textId="5C3BC755" w:rsidR="00491886" w:rsidRPr="002C34F2" w:rsidRDefault="009D7019"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6F2507FB" w14:textId="45BD5694" w:rsidR="00491886" w:rsidRPr="002C34F2" w:rsidRDefault="009D7019" w:rsidP="0032007D">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3A878061" w14:textId="7C62A370"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Придбано 1 інтерактивну панель</w:t>
            </w:r>
          </w:p>
        </w:tc>
      </w:tr>
      <w:tr w:rsidR="00491886" w:rsidRPr="002C34F2" w14:paraId="4628A75E" w14:textId="77777777" w:rsidTr="00136895">
        <w:trPr>
          <w:trHeight w:val="315"/>
          <w:jc w:val="center"/>
        </w:trPr>
        <w:tc>
          <w:tcPr>
            <w:tcW w:w="6516" w:type="dxa"/>
            <w:tcMar>
              <w:top w:w="30" w:type="dxa"/>
              <w:left w:w="45" w:type="dxa"/>
              <w:bottom w:w="30" w:type="dxa"/>
              <w:right w:w="45" w:type="dxa"/>
            </w:tcMar>
            <w:vAlign w:val="bottom"/>
            <w:hideMark/>
          </w:tcPr>
          <w:p w14:paraId="0009E199"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62.</w:t>
            </w:r>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Bucha</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Forest</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Classroom</w:t>
            </w:r>
            <w:proofErr w:type="spellEnd"/>
            <w:r w:rsidRPr="002C34F2">
              <w:rPr>
                <w:rFonts w:ascii="Aptos" w:eastAsia="Times New Roman" w:hAnsi="Aptos" w:cs="Calibri"/>
                <w:sz w:val="20"/>
                <w:szCs w:val="20"/>
                <w:lang w:eastAsia="uk-UA"/>
              </w:rPr>
              <w:t xml:space="preserve"> на території Бучанського центру культури та мистецтв</w:t>
            </w:r>
          </w:p>
        </w:tc>
        <w:tc>
          <w:tcPr>
            <w:tcW w:w="1417" w:type="dxa"/>
            <w:tcMar>
              <w:top w:w="30" w:type="dxa"/>
              <w:left w:w="45" w:type="dxa"/>
              <w:bottom w:w="30" w:type="dxa"/>
              <w:right w:w="45" w:type="dxa"/>
            </w:tcMar>
            <w:vAlign w:val="bottom"/>
            <w:hideMark/>
          </w:tcPr>
          <w:p w14:paraId="1620622F" w14:textId="158A11D0" w:rsidR="00491886" w:rsidRPr="002C34F2" w:rsidRDefault="009D7019"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4FA05707" w14:textId="22B45AA9" w:rsidR="00491886" w:rsidRPr="002C34F2" w:rsidRDefault="009D7019" w:rsidP="0032007D">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73635E61" w14:textId="7AB0119B"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Створено 1 простір для навчання, творчих і просвітницьких подій</w:t>
            </w:r>
          </w:p>
        </w:tc>
      </w:tr>
      <w:tr w:rsidR="00491886" w:rsidRPr="002C34F2" w14:paraId="343A2C59" w14:textId="77777777" w:rsidTr="00136895">
        <w:trPr>
          <w:trHeight w:val="315"/>
          <w:jc w:val="center"/>
        </w:trPr>
        <w:tc>
          <w:tcPr>
            <w:tcW w:w="6516" w:type="dxa"/>
            <w:tcMar>
              <w:top w:w="30" w:type="dxa"/>
              <w:left w:w="45" w:type="dxa"/>
              <w:bottom w:w="30" w:type="dxa"/>
              <w:right w:w="45" w:type="dxa"/>
            </w:tcMar>
            <w:vAlign w:val="bottom"/>
            <w:hideMark/>
          </w:tcPr>
          <w:p w14:paraId="257DAFA7"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Забезпечення участі колективів, учнів мистецьких закладів культури міста у міських, обласних, всеукраїнських та міжнародних фестивалях, конкурсах, симпозіумах, </w:t>
            </w:r>
            <w:proofErr w:type="spellStart"/>
            <w:r w:rsidRPr="002C34F2">
              <w:rPr>
                <w:rFonts w:ascii="Aptos" w:eastAsia="Times New Roman" w:hAnsi="Aptos" w:cs="Calibri"/>
                <w:sz w:val="20"/>
                <w:szCs w:val="20"/>
                <w:lang w:eastAsia="uk-UA"/>
              </w:rPr>
              <w:t>пленерах</w:t>
            </w:r>
            <w:proofErr w:type="spellEnd"/>
            <w:r w:rsidRPr="002C34F2">
              <w:rPr>
                <w:rFonts w:ascii="Aptos" w:eastAsia="Times New Roman" w:hAnsi="Aptos" w:cs="Calibri"/>
                <w:sz w:val="20"/>
                <w:szCs w:val="20"/>
                <w:lang w:eastAsia="uk-UA"/>
              </w:rPr>
              <w:t xml:space="preserve"> та виставках</w:t>
            </w:r>
          </w:p>
        </w:tc>
        <w:tc>
          <w:tcPr>
            <w:tcW w:w="1417" w:type="dxa"/>
            <w:tcMar>
              <w:top w:w="30" w:type="dxa"/>
              <w:left w:w="45" w:type="dxa"/>
              <w:bottom w:w="30" w:type="dxa"/>
              <w:right w:w="45" w:type="dxa"/>
            </w:tcMar>
            <w:vAlign w:val="bottom"/>
            <w:hideMark/>
          </w:tcPr>
          <w:p w14:paraId="61C86844" w14:textId="66724F03" w:rsidR="00491886" w:rsidRPr="002C34F2" w:rsidRDefault="009D7019"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4C6E69A7" w14:textId="6AED725B" w:rsidR="00491886" w:rsidRPr="002C34F2" w:rsidRDefault="009D7019" w:rsidP="0032007D">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6054E74C" w14:textId="55377ACA"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учасників у всеукраїнських та міжнародних фестивалях та конкурсах, 460 осіб</w:t>
            </w:r>
          </w:p>
        </w:tc>
      </w:tr>
      <w:tr w:rsidR="009D7019" w:rsidRPr="002C34F2" w14:paraId="52D7729B" w14:textId="77777777" w:rsidTr="00136895">
        <w:trPr>
          <w:trHeight w:val="315"/>
          <w:jc w:val="center"/>
        </w:trPr>
        <w:tc>
          <w:tcPr>
            <w:tcW w:w="6516" w:type="dxa"/>
            <w:tcMar>
              <w:top w:w="30" w:type="dxa"/>
              <w:left w:w="45" w:type="dxa"/>
              <w:bottom w:w="30" w:type="dxa"/>
              <w:right w:w="45" w:type="dxa"/>
            </w:tcMar>
            <w:vAlign w:val="bottom"/>
            <w:hideMark/>
          </w:tcPr>
          <w:p w14:paraId="1A75B87C" w14:textId="77777777" w:rsidR="009D7019" w:rsidRPr="002C34F2" w:rsidRDefault="009D7019" w:rsidP="009D70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Придбання звукопідсилювальної та світлової апаратури, сценічного одягу, музичних інструментів, комп’ютерної та оргтехніки, інвентарю тощо</w:t>
            </w:r>
          </w:p>
        </w:tc>
        <w:tc>
          <w:tcPr>
            <w:tcW w:w="1417" w:type="dxa"/>
            <w:tcMar>
              <w:top w:w="30" w:type="dxa"/>
              <w:left w:w="45" w:type="dxa"/>
              <w:bottom w:w="30" w:type="dxa"/>
              <w:right w:w="45" w:type="dxa"/>
            </w:tcMar>
            <w:vAlign w:val="bottom"/>
            <w:hideMark/>
          </w:tcPr>
          <w:p w14:paraId="31332864" w14:textId="26112DB7" w:rsidR="009D7019" w:rsidRPr="002C34F2" w:rsidRDefault="009D7019" w:rsidP="009D70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6E1C0AB" w14:textId="7C138A09" w:rsidR="009D7019" w:rsidRPr="002C34F2" w:rsidRDefault="009D7019" w:rsidP="009D7019">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12A158C7" w14:textId="42D81671" w:rsidR="009D7019" w:rsidRPr="002C34F2" w:rsidRDefault="009D7019" w:rsidP="009D7019">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Забезпечно</w:t>
            </w:r>
            <w:proofErr w:type="spellEnd"/>
            <w:r w:rsidRPr="002C34F2">
              <w:rPr>
                <w:rFonts w:ascii="Aptos" w:eastAsia="Times New Roman" w:hAnsi="Aptos" w:cs="Calibri"/>
                <w:sz w:val="20"/>
                <w:szCs w:val="20"/>
                <w:lang w:eastAsia="uk-UA"/>
              </w:rPr>
              <w:t xml:space="preserve"> 100% потреб звукопідсилювальної та світлової апаратури, сценічного одягу, музичних інструментів, комп’ютерної та оргтехніки, інвентарю тощо у </w:t>
            </w:r>
            <w:proofErr w:type="spellStart"/>
            <w:r w:rsidRPr="002C34F2">
              <w:rPr>
                <w:rFonts w:ascii="Aptos" w:eastAsia="Times New Roman" w:hAnsi="Aptos" w:cs="Calibri"/>
                <w:sz w:val="20"/>
                <w:szCs w:val="20"/>
                <w:lang w:eastAsia="uk-UA"/>
              </w:rPr>
              <w:t>віддповідному</w:t>
            </w:r>
            <w:proofErr w:type="spellEnd"/>
            <w:r w:rsidRPr="002C34F2">
              <w:rPr>
                <w:rFonts w:ascii="Aptos" w:eastAsia="Times New Roman" w:hAnsi="Aptos" w:cs="Calibri"/>
                <w:sz w:val="20"/>
                <w:szCs w:val="20"/>
                <w:lang w:eastAsia="uk-UA"/>
              </w:rPr>
              <w:t xml:space="preserve"> періоді</w:t>
            </w:r>
          </w:p>
        </w:tc>
      </w:tr>
      <w:tr w:rsidR="009D7019" w:rsidRPr="002C34F2" w14:paraId="2C9BFF32" w14:textId="77777777" w:rsidTr="00136895">
        <w:trPr>
          <w:trHeight w:val="315"/>
          <w:jc w:val="center"/>
        </w:trPr>
        <w:tc>
          <w:tcPr>
            <w:tcW w:w="6516" w:type="dxa"/>
            <w:tcMar>
              <w:top w:w="30" w:type="dxa"/>
              <w:left w:w="45" w:type="dxa"/>
              <w:bottom w:w="30" w:type="dxa"/>
              <w:right w:w="45" w:type="dxa"/>
            </w:tcMar>
            <w:vAlign w:val="bottom"/>
            <w:hideMark/>
          </w:tcPr>
          <w:p w14:paraId="78E01BD6" w14:textId="77777777" w:rsidR="009D7019" w:rsidRPr="002C34F2" w:rsidRDefault="009D7019" w:rsidP="009D7019">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Організація та проведення культурно – мистецьких та протокольних заходів</w:t>
            </w:r>
          </w:p>
        </w:tc>
        <w:tc>
          <w:tcPr>
            <w:tcW w:w="1417" w:type="dxa"/>
            <w:tcMar>
              <w:top w:w="30" w:type="dxa"/>
              <w:left w:w="45" w:type="dxa"/>
              <w:bottom w:w="30" w:type="dxa"/>
              <w:right w:w="45" w:type="dxa"/>
            </w:tcMar>
            <w:vAlign w:val="bottom"/>
            <w:hideMark/>
          </w:tcPr>
          <w:p w14:paraId="4898EA3C" w14:textId="3CD6C974" w:rsidR="009D7019" w:rsidRPr="002C34F2" w:rsidRDefault="009D7019" w:rsidP="009D7019">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437B509" w14:textId="16FB2F99" w:rsidR="009D7019" w:rsidRPr="002C34F2" w:rsidRDefault="009D7019" w:rsidP="009D7019">
            <w:pPr>
              <w:spacing w:after="0" w:line="240" w:lineRule="auto"/>
              <w:rPr>
                <w:rFonts w:ascii="Aptos" w:eastAsia="Times New Roman" w:hAnsi="Aptos" w:cs="Times New Roman"/>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2D5EE5A0" w14:textId="0FAD107A" w:rsidR="009D7019" w:rsidRPr="002C34F2" w:rsidRDefault="009D7019" w:rsidP="009D7019">
            <w:pPr>
              <w:spacing w:after="0" w:line="240" w:lineRule="auto"/>
              <w:rPr>
                <w:rFonts w:ascii="Aptos" w:eastAsia="Times New Roman" w:hAnsi="Aptos" w:cs="Times New Roman"/>
                <w:sz w:val="20"/>
                <w:szCs w:val="20"/>
                <w:lang w:eastAsia="uk-UA"/>
              </w:rPr>
            </w:pPr>
            <w:r>
              <w:rPr>
                <w:rFonts w:ascii="Aptos" w:eastAsia="Times New Roman" w:hAnsi="Aptos" w:cs="Times New Roman"/>
                <w:sz w:val="20"/>
                <w:szCs w:val="20"/>
                <w:lang w:eastAsia="uk-UA"/>
              </w:rPr>
              <w:t>100% забезпечення виконання проведення заходів відповідно переліку затверджено рішенням виконавчого комітету на відповідний період</w:t>
            </w:r>
          </w:p>
        </w:tc>
      </w:tr>
      <w:tr w:rsidR="00491886" w:rsidRPr="002C34F2" w14:paraId="0D91D1E1" w14:textId="77777777" w:rsidTr="00136895">
        <w:trPr>
          <w:trHeight w:val="315"/>
          <w:jc w:val="center"/>
        </w:trPr>
        <w:tc>
          <w:tcPr>
            <w:tcW w:w="6516" w:type="dxa"/>
            <w:tcMar>
              <w:top w:w="30" w:type="dxa"/>
              <w:left w:w="45" w:type="dxa"/>
              <w:bottom w:w="30" w:type="dxa"/>
              <w:right w:w="45" w:type="dxa"/>
            </w:tcMar>
            <w:vAlign w:val="bottom"/>
            <w:hideMark/>
          </w:tcPr>
          <w:p w14:paraId="6819F439"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63</w:t>
            </w:r>
            <w:r w:rsidRPr="002C34F2">
              <w:rPr>
                <w:rFonts w:ascii="Aptos" w:eastAsia="Times New Roman" w:hAnsi="Aptos" w:cs="Calibri"/>
                <w:sz w:val="20"/>
                <w:szCs w:val="20"/>
                <w:lang w:eastAsia="uk-UA"/>
              </w:rPr>
              <w:t xml:space="preserve">. Будівництво інтерактивного музею науки та техніки на території "Дачі Патона",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м. Буча. вул. </w:t>
            </w:r>
            <w:proofErr w:type="spellStart"/>
            <w:r w:rsidRPr="002C34F2">
              <w:rPr>
                <w:rFonts w:ascii="Aptos" w:eastAsia="Times New Roman" w:hAnsi="Aptos" w:cs="Calibri"/>
                <w:sz w:val="20"/>
                <w:szCs w:val="20"/>
                <w:lang w:eastAsia="uk-UA"/>
              </w:rPr>
              <w:t>Є.Патона</w:t>
            </w:r>
            <w:proofErr w:type="spellEnd"/>
            <w:r w:rsidRPr="002C34F2">
              <w:rPr>
                <w:rFonts w:ascii="Aptos" w:eastAsia="Times New Roman" w:hAnsi="Aptos" w:cs="Calibri"/>
                <w:sz w:val="20"/>
                <w:szCs w:val="20"/>
                <w:lang w:eastAsia="uk-UA"/>
              </w:rPr>
              <w:t>, 8В</w:t>
            </w:r>
          </w:p>
        </w:tc>
        <w:tc>
          <w:tcPr>
            <w:tcW w:w="1417" w:type="dxa"/>
            <w:tcMar>
              <w:top w:w="30" w:type="dxa"/>
              <w:left w:w="45" w:type="dxa"/>
              <w:bottom w:w="30" w:type="dxa"/>
              <w:right w:w="45" w:type="dxa"/>
            </w:tcMar>
            <w:vAlign w:val="bottom"/>
            <w:hideMark/>
          </w:tcPr>
          <w:p w14:paraId="46BB2CD0" w14:textId="4FAEBB4F" w:rsidR="00491886" w:rsidRPr="002C34F2" w:rsidRDefault="007318EF"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7C4E0140" w14:textId="34EBE69D" w:rsidR="00491886" w:rsidRPr="002C34F2" w:rsidRDefault="007318EF" w:rsidP="0032007D">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15B2F5F1" w14:textId="18291D19"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Побудовано 1 інтерактивний музей;</w:t>
            </w:r>
            <w:r w:rsidRPr="002C34F2">
              <w:rPr>
                <w:rFonts w:ascii="Aptos" w:eastAsia="Times New Roman" w:hAnsi="Aptos" w:cs="Calibri"/>
                <w:sz w:val="20"/>
                <w:szCs w:val="20"/>
                <w:lang w:eastAsia="uk-UA"/>
              </w:rPr>
              <w:br/>
              <w:t xml:space="preserve">Популяризовано пам'ять видатного діяча </w:t>
            </w:r>
            <w:r w:rsidRPr="002C34F2">
              <w:rPr>
                <w:rFonts w:ascii="Aptos" w:eastAsia="Times New Roman" w:hAnsi="Aptos" w:cs="Calibri"/>
                <w:sz w:val="20"/>
                <w:szCs w:val="20"/>
                <w:lang w:eastAsia="uk-UA"/>
              </w:rPr>
              <w:lastRenderedPageBreak/>
              <w:t>науки України;</w:t>
            </w:r>
            <w:r w:rsidRPr="002C34F2">
              <w:rPr>
                <w:rFonts w:ascii="Aptos" w:eastAsia="Times New Roman" w:hAnsi="Aptos" w:cs="Calibri"/>
                <w:sz w:val="20"/>
                <w:szCs w:val="20"/>
                <w:lang w:eastAsia="uk-UA"/>
              </w:rPr>
              <w:br/>
              <w:t>Кількість відвідувачів 5 тис. осіб.</w:t>
            </w:r>
          </w:p>
        </w:tc>
      </w:tr>
      <w:tr w:rsidR="00EA59F1" w:rsidRPr="002C34F2" w14:paraId="7A8E03BE" w14:textId="77777777" w:rsidTr="00136895">
        <w:trPr>
          <w:trHeight w:val="315"/>
          <w:jc w:val="center"/>
        </w:trPr>
        <w:tc>
          <w:tcPr>
            <w:tcW w:w="6516" w:type="dxa"/>
            <w:tcMar>
              <w:top w:w="30" w:type="dxa"/>
              <w:left w:w="45" w:type="dxa"/>
              <w:bottom w:w="30" w:type="dxa"/>
              <w:right w:w="45" w:type="dxa"/>
            </w:tcMar>
            <w:vAlign w:val="bottom"/>
            <w:hideMark/>
          </w:tcPr>
          <w:p w14:paraId="1F0DCB97" w14:textId="77777777"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 xml:space="preserve">Проєкт 64. </w:t>
            </w:r>
            <w:r w:rsidRPr="002C34F2">
              <w:rPr>
                <w:rFonts w:ascii="Aptos" w:eastAsia="Times New Roman" w:hAnsi="Aptos" w:cs="Calibri"/>
                <w:sz w:val="20"/>
                <w:szCs w:val="20"/>
                <w:lang w:eastAsia="uk-UA"/>
              </w:rPr>
              <w:t xml:space="preserve">Встановлення системи охоронно – тривожної сигналізації та системи мовленнєвого оповіщення про пожежу з забезпеченням функції приймання, інформування сигналів цивільної оборони та управління евакуацією людей в приміщеннях Бучанської дитячої школи мистецтв ім. Левка Ревуцького,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 Бучанський р-н, м. Буча, вул. Гориня Михайла, 2</w:t>
            </w:r>
          </w:p>
        </w:tc>
        <w:tc>
          <w:tcPr>
            <w:tcW w:w="1417" w:type="dxa"/>
            <w:tcMar>
              <w:top w:w="30" w:type="dxa"/>
              <w:left w:w="45" w:type="dxa"/>
              <w:bottom w:w="30" w:type="dxa"/>
              <w:right w:w="45" w:type="dxa"/>
            </w:tcMar>
            <w:vAlign w:val="bottom"/>
            <w:hideMark/>
          </w:tcPr>
          <w:p w14:paraId="6F482D54" w14:textId="516CC950" w:rsidR="00EA59F1" w:rsidRPr="002C34F2" w:rsidRDefault="00EA59F1" w:rsidP="00EA59F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396012FE" w14:textId="5573F3E1" w:rsidR="00EA59F1" w:rsidRPr="002C34F2" w:rsidRDefault="00EA59F1" w:rsidP="00EA59F1">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3EFFE8AD" w14:textId="5792E4CB"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Встановлено 1 систему оповіщення та протипожежної сигналізації;</w:t>
            </w:r>
            <w:r w:rsidRPr="002C34F2">
              <w:rPr>
                <w:rFonts w:ascii="Aptos" w:eastAsia="Times New Roman" w:hAnsi="Aptos" w:cs="Calibri"/>
                <w:sz w:val="20"/>
                <w:szCs w:val="20"/>
                <w:lang w:eastAsia="uk-UA"/>
              </w:rPr>
              <w:br/>
              <w:t>Забезпечено безпечні умови навчання 600 осіб</w:t>
            </w:r>
          </w:p>
        </w:tc>
      </w:tr>
      <w:tr w:rsidR="00EA59F1" w:rsidRPr="002C34F2" w14:paraId="06FC6559" w14:textId="77777777" w:rsidTr="00136895">
        <w:trPr>
          <w:trHeight w:val="315"/>
          <w:jc w:val="center"/>
        </w:trPr>
        <w:tc>
          <w:tcPr>
            <w:tcW w:w="6516" w:type="dxa"/>
            <w:tcMar>
              <w:top w:w="30" w:type="dxa"/>
              <w:left w:w="45" w:type="dxa"/>
              <w:bottom w:w="30" w:type="dxa"/>
              <w:right w:w="45" w:type="dxa"/>
            </w:tcMar>
            <w:vAlign w:val="bottom"/>
            <w:hideMark/>
          </w:tcPr>
          <w:p w14:paraId="715DA106" w14:textId="77777777"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65</w:t>
            </w:r>
            <w:r w:rsidRPr="002C34F2">
              <w:rPr>
                <w:rFonts w:ascii="Aptos" w:eastAsia="Times New Roman" w:hAnsi="Aptos" w:cs="Calibri"/>
                <w:sz w:val="20"/>
                <w:szCs w:val="20"/>
                <w:lang w:eastAsia="uk-UA"/>
              </w:rPr>
              <w:t xml:space="preserve">. Реставрація будівлі музею історії та культури - об'єкта культурної спадщини "Будинок графині </w:t>
            </w:r>
            <w:proofErr w:type="spellStart"/>
            <w:r w:rsidRPr="002C34F2">
              <w:rPr>
                <w:rFonts w:ascii="Aptos" w:eastAsia="Times New Roman" w:hAnsi="Aptos" w:cs="Calibri"/>
                <w:sz w:val="20"/>
                <w:szCs w:val="20"/>
                <w:lang w:eastAsia="uk-UA"/>
              </w:rPr>
              <w:t>Уварової</w:t>
            </w:r>
            <w:proofErr w:type="spellEnd"/>
            <w:r w:rsidRPr="002C34F2">
              <w:rPr>
                <w:rFonts w:ascii="Aptos" w:eastAsia="Times New Roman" w:hAnsi="Aptos" w:cs="Calibri"/>
                <w:sz w:val="20"/>
                <w:szCs w:val="20"/>
                <w:lang w:eastAsia="uk-UA"/>
              </w:rPr>
              <w:t xml:space="preserve">",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сел</w:t>
            </w:r>
            <w:proofErr w:type="spellEnd"/>
            <w:r w:rsidRPr="002C34F2">
              <w:rPr>
                <w:rFonts w:ascii="Aptos" w:eastAsia="Times New Roman" w:hAnsi="Aptos" w:cs="Calibri"/>
                <w:sz w:val="20"/>
                <w:szCs w:val="20"/>
                <w:lang w:eastAsia="uk-UA"/>
              </w:rPr>
              <w:t xml:space="preserve">. Ворзель, </w:t>
            </w:r>
            <w:proofErr w:type="spellStart"/>
            <w:r w:rsidRPr="002C34F2">
              <w:rPr>
                <w:rFonts w:ascii="Aptos" w:eastAsia="Times New Roman" w:hAnsi="Aptos" w:cs="Calibri"/>
                <w:sz w:val="20"/>
                <w:szCs w:val="20"/>
                <w:lang w:eastAsia="uk-UA"/>
              </w:rPr>
              <w:t>вул</w:t>
            </w:r>
            <w:proofErr w:type="spellEnd"/>
            <w:r w:rsidRPr="002C34F2">
              <w:rPr>
                <w:rFonts w:ascii="Aptos" w:eastAsia="Times New Roman" w:hAnsi="Aptos" w:cs="Calibri"/>
                <w:sz w:val="20"/>
                <w:szCs w:val="20"/>
                <w:lang w:eastAsia="uk-UA"/>
              </w:rPr>
              <w:t xml:space="preserve"> .Курортна, 37А</w:t>
            </w:r>
          </w:p>
        </w:tc>
        <w:tc>
          <w:tcPr>
            <w:tcW w:w="1417" w:type="dxa"/>
            <w:tcMar>
              <w:top w:w="30" w:type="dxa"/>
              <w:left w:w="45" w:type="dxa"/>
              <w:bottom w:w="30" w:type="dxa"/>
              <w:right w:w="45" w:type="dxa"/>
            </w:tcMar>
            <w:vAlign w:val="bottom"/>
            <w:hideMark/>
          </w:tcPr>
          <w:p w14:paraId="2FF7476F" w14:textId="68C1FE3F" w:rsidR="00EA59F1" w:rsidRPr="002C34F2" w:rsidRDefault="00EA59F1" w:rsidP="00EA59F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71E1FB44" w14:textId="50461600" w:rsidR="00EA59F1" w:rsidRPr="002C34F2" w:rsidRDefault="00EA59F1" w:rsidP="00EA59F1">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3C7C48AA" w14:textId="35C56C8C"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будівель, 1 будівля</w:t>
            </w:r>
          </w:p>
        </w:tc>
      </w:tr>
      <w:tr w:rsidR="00EA59F1" w:rsidRPr="002C34F2" w14:paraId="1C3BFE62" w14:textId="77777777" w:rsidTr="00136895">
        <w:trPr>
          <w:trHeight w:val="315"/>
          <w:jc w:val="center"/>
        </w:trPr>
        <w:tc>
          <w:tcPr>
            <w:tcW w:w="6516" w:type="dxa"/>
            <w:tcMar>
              <w:top w:w="30" w:type="dxa"/>
              <w:left w:w="45" w:type="dxa"/>
              <w:bottom w:w="30" w:type="dxa"/>
              <w:right w:w="45" w:type="dxa"/>
            </w:tcMar>
            <w:vAlign w:val="bottom"/>
            <w:hideMark/>
          </w:tcPr>
          <w:p w14:paraId="7DC7B379" w14:textId="77777777"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66</w:t>
            </w:r>
            <w:r w:rsidRPr="002C34F2">
              <w:rPr>
                <w:rFonts w:ascii="Aptos" w:eastAsia="Times New Roman" w:hAnsi="Aptos" w:cs="Calibri"/>
                <w:sz w:val="20"/>
                <w:szCs w:val="20"/>
                <w:lang w:eastAsia="uk-UA"/>
              </w:rPr>
              <w:t xml:space="preserve">. Реконструкція будівлі для розміщення Центру культурного дозвілля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Бучанський район, м. Буча</w:t>
            </w:r>
          </w:p>
        </w:tc>
        <w:tc>
          <w:tcPr>
            <w:tcW w:w="1417" w:type="dxa"/>
            <w:tcMar>
              <w:top w:w="30" w:type="dxa"/>
              <w:left w:w="45" w:type="dxa"/>
              <w:bottom w:w="30" w:type="dxa"/>
              <w:right w:w="45" w:type="dxa"/>
            </w:tcMar>
            <w:vAlign w:val="bottom"/>
            <w:hideMark/>
          </w:tcPr>
          <w:p w14:paraId="713D215D" w14:textId="7E281BFE" w:rsidR="00EA59F1" w:rsidRPr="002C34F2" w:rsidRDefault="00EA59F1" w:rsidP="00EA59F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88A83AF" w14:textId="0D8727D2" w:rsidR="00EA59F1" w:rsidRPr="002C34F2" w:rsidRDefault="00EA59F1" w:rsidP="00EA59F1">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5135E917" w14:textId="057159B1"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будівель, 1 будівля</w:t>
            </w:r>
          </w:p>
        </w:tc>
      </w:tr>
      <w:tr w:rsidR="00EA59F1" w:rsidRPr="002C34F2" w14:paraId="6E450354" w14:textId="77777777" w:rsidTr="00136895">
        <w:trPr>
          <w:trHeight w:val="315"/>
          <w:jc w:val="center"/>
        </w:trPr>
        <w:tc>
          <w:tcPr>
            <w:tcW w:w="6516" w:type="dxa"/>
            <w:tcMar>
              <w:top w:w="30" w:type="dxa"/>
              <w:left w:w="45" w:type="dxa"/>
              <w:bottom w:w="30" w:type="dxa"/>
              <w:right w:w="45" w:type="dxa"/>
            </w:tcMar>
            <w:vAlign w:val="bottom"/>
            <w:hideMark/>
          </w:tcPr>
          <w:p w14:paraId="00ADA3E4" w14:textId="77777777"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67</w:t>
            </w:r>
            <w:r w:rsidRPr="002C34F2">
              <w:rPr>
                <w:rFonts w:ascii="Aptos" w:eastAsia="Times New Roman" w:hAnsi="Aptos" w:cs="Calibri"/>
                <w:sz w:val="20"/>
                <w:szCs w:val="20"/>
                <w:lang w:eastAsia="uk-UA"/>
              </w:rPr>
              <w:t xml:space="preserve">. Реконструкція будівлі "Бучанського центру культури та мистецтв" по вул. В. Ковальського 61-в, в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Бучанського району</w:t>
            </w:r>
          </w:p>
        </w:tc>
        <w:tc>
          <w:tcPr>
            <w:tcW w:w="1417" w:type="dxa"/>
            <w:tcMar>
              <w:top w:w="30" w:type="dxa"/>
              <w:left w:w="45" w:type="dxa"/>
              <w:bottom w:w="30" w:type="dxa"/>
              <w:right w:w="45" w:type="dxa"/>
            </w:tcMar>
            <w:vAlign w:val="bottom"/>
            <w:hideMark/>
          </w:tcPr>
          <w:p w14:paraId="20752544" w14:textId="09F61E11" w:rsidR="00EA59F1" w:rsidRPr="002C34F2" w:rsidRDefault="00EA59F1" w:rsidP="00EA59F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5ECB5A4D" w14:textId="41EC268D" w:rsidR="00EA59F1" w:rsidRPr="002C34F2" w:rsidRDefault="00EA59F1" w:rsidP="00EA59F1">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49236776" w14:textId="24EACD1B"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будівель, 1 будівля</w:t>
            </w:r>
          </w:p>
        </w:tc>
      </w:tr>
      <w:tr w:rsidR="00EA59F1" w:rsidRPr="002C34F2" w14:paraId="242F51B3" w14:textId="77777777" w:rsidTr="00136895">
        <w:trPr>
          <w:trHeight w:val="315"/>
          <w:jc w:val="center"/>
        </w:trPr>
        <w:tc>
          <w:tcPr>
            <w:tcW w:w="6516" w:type="dxa"/>
            <w:tcMar>
              <w:top w:w="30" w:type="dxa"/>
              <w:left w:w="45" w:type="dxa"/>
              <w:bottom w:w="30" w:type="dxa"/>
              <w:right w:w="45" w:type="dxa"/>
            </w:tcMar>
            <w:vAlign w:val="bottom"/>
            <w:hideMark/>
          </w:tcPr>
          <w:p w14:paraId="7F475540" w14:textId="77777777"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68</w:t>
            </w:r>
            <w:r w:rsidRPr="002C34F2">
              <w:rPr>
                <w:rFonts w:ascii="Aptos" w:eastAsia="Times New Roman" w:hAnsi="Aptos" w:cs="Calibri"/>
                <w:sz w:val="20"/>
                <w:szCs w:val="20"/>
                <w:lang w:eastAsia="uk-UA"/>
              </w:rPr>
              <w:t xml:space="preserve">. Реконструкція будинку культури с. Гаврилівка з метою створення центру культурних послуг,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с. Гаврилівка, вул. Свято - Троїцька, 66</w:t>
            </w:r>
          </w:p>
        </w:tc>
        <w:tc>
          <w:tcPr>
            <w:tcW w:w="1417" w:type="dxa"/>
            <w:tcMar>
              <w:top w:w="30" w:type="dxa"/>
              <w:left w:w="45" w:type="dxa"/>
              <w:bottom w:w="30" w:type="dxa"/>
              <w:right w:w="45" w:type="dxa"/>
            </w:tcMar>
            <w:vAlign w:val="bottom"/>
            <w:hideMark/>
          </w:tcPr>
          <w:p w14:paraId="6E9E8377" w14:textId="75F05EAE" w:rsidR="00EA59F1" w:rsidRPr="002C34F2" w:rsidRDefault="00EA59F1" w:rsidP="00EA59F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48486D8D" w14:textId="216D324C" w:rsidR="00EA59F1" w:rsidRPr="002C34F2" w:rsidRDefault="00EA59F1" w:rsidP="00EA59F1">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522658F3" w14:textId="3A541F7A"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створених центрів культурних послуг, 1 одиниця</w:t>
            </w:r>
          </w:p>
        </w:tc>
      </w:tr>
      <w:tr w:rsidR="00EA59F1" w:rsidRPr="002C34F2" w14:paraId="7AABE9D4" w14:textId="77777777" w:rsidTr="00136895">
        <w:trPr>
          <w:trHeight w:val="315"/>
          <w:jc w:val="center"/>
        </w:trPr>
        <w:tc>
          <w:tcPr>
            <w:tcW w:w="6516" w:type="dxa"/>
            <w:tcMar>
              <w:top w:w="30" w:type="dxa"/>
              <w:left w:w="45" w:type="dxa"/>
              <w:bottom w:w="30" w:type="dxa"/>
              <w:right w:w="45" w:type="dxa"/>
            </w:tcMar>
            <w:vAlign w:val="bottom"/>
            <w:hideMark/>
          </w:tcPr>
          <w:p w14:paraId="1DE606F1" w14:textId="77777777"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69</w:t>
            </w:r>
            <w:r w:rsidRPr="002C34F2">
              <w:rPr>
                <w:rFonts w:ascii="Aptos" w:eastAsia="Times New Roman" w:hAnsi="Aptos" w:cs="Calibri"/>
                <w:sz w:val="20"/>
                <w:szCs w:val="20"/>
                <w:lang w:eastAsia="uk-UA"/>
              </w:rPr>
              <w:t xml:space="preserve">. Реконструкція будинку культури с. Луб'янка за </w:t>
            </w:r>
            <w:proofErr w:type="spellStart"/>
            <w:r w:rsidRPr="002C34F2">
              <w:rPr>
                <w:rFonts w:ascii="Aptos" w:eastAsia="Times New Roman" w:hAnsi="Aptos" w:cs="Calibri"/>
                <w:sz w:val="20"/>
                <w:szCs w:val="20"/>
                <w:lang w:eastAsia="uk-UA"/>
              </w:rPr>
              <w:t>вдревою</w:t>
            </w:r>
            <w:proofErr w:type="spellEnd"/>
            <w:r w:rsidRPr="002C34F2">
              <w:rPr>
                <w:rFonts w:ascii="Aptos" w:eastAsia="Times New Roman" w:hAnsi="Aptos" w:cs="Calibri"/>
                <w:sz w:val="20"/>
                <w:szCs w:val="20"/>
                <w:lang w:eastAsia="uk-UA"/>
              </w:rPr>
              <w:t xml:space="preserve"> с. Луб'янка. вул. Шевченко, 100Б з метою створення Центру культурних послуг</w:t>
            </w:r>
          </w:p>
        </w:tc>
        <w:tc>
          <w:tcPr>
            <w:tcW w:w="1417" w:type="dxa"/>
            <w:tcMar>
              <w:top w:w="30" w:type="dxa"/>
              <w:left w:w="45" w:type="dxa"/>
              <w:bottom w:w="30" w:type="dxa"/>
              <w:right w:w="45" w:type="dxa"/>
            </w:tcMar>
            <w:vAlign w:val="bottom"/>
            <w:hideMark/>
          </w:tcPr>
          <w:p w14:paraId="1CA51296" w14:textId="33EE977D" w:rsidR="00EA59F1" w:rsidRPr="002C34F2" w:rsidRDefault="00EA59F1" w:rsidP="00EA59F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0EC092D3" w14:textId="6336678E" w:rsidR="00EA59F1" w:rsidRPr="002C34F2" w:rsidRDefault="00EA59F1" w:rsidP="00EA59F1">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03C6BF77" w14:textId="1D9F9916"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об'єктів, 1 одиниця</w:t>
            </w:r>
          </w:p>
        </w:tc>
      </w:tr>
      <w:tr w:rsidR="00EA59F1" w:rsidRPr="002C34F2" w14:paraId="4AF3DF30" w14:textId="77777777" w:rsidTr="00136895">
        <w:trPr>
          <w:trHeight w:val="315"/>
          <w:jc w:val="center"/>
        </w:trPr>
        <w:tc>
          <w:tcPr>
            <w:tcW w:w="6516" w:type="dxa"/>
            <w:tcMar>
              <w:top w:w="30" w:type="dxa"/>
              <w:left w:w="45" w:type="dxa"/>
              <w:bottom w:w="30" w:type="dxa"/>
              <w:right w:w="45" w:type="dxa"/>
            </w:tcMar>
            <w:vAlign w:val="bottom"/>
            <w:hideMark/>
          </w:tcPr>
          <w:p w14:paraId="33FFE7CC" w14:textId="77777777"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70</w:t>
            </w:r>
            <w:r w:rsidRPr="002C34F2">
              <w:rPr>
                <w:rFonts w:ascii="Aptos" w:eastAsia="Times New Roman" w:hAnsi="Aptos" w:cs="Calibri"/>
                <w:sz w:val="20"/>
                <w:szCs w:val="20"/>
                <w:lang w:eastAsia="uk-UA"/>
              </w:rPr>
              <w:t xml:space="preserve">. Капітальний ремонт будинку культури в с. </w:t>
            </w:r>
            <w:proofErr w:type="spellStart"/>
            <w:r w:rsidRPr="002C34F2">
              <w:rPr>
                <w:rFonts w:ascii="Aptos" w:eastAsia="Times New Roman" w:hAnsi="Aptos" w:cs="Calibri"/>
                <w:sz w:val="20"/>
                <w:szCs w:val="20"/>
                <w:lang w:eastAsia="uk-UA"/>
              </w:rPr>
              <w:t>Блиставиця</w:t>
            </w:r>
            <w:proofErr w:type="spellEnd"/>
          </w:p>
        </w:tc>
        <w:tc>
          <w:tcPr>
            <w:tcW w:w="1417" w:type="dxa"/>
            <w:tcMar>
              <w:top w:w="30" w:type="dxa"/>
              <w:left w:w="45" w:type="dxa"/>
              <w:bottom w:w="30" w:type="dxa"/>
              <w:right w:w="45" w:type="dxa"/>
            </w:tcMar>
            <w:vAlign w:val="bottom"/>
            <w:hideMark/>
          </w:tcPr>
          <w:p w14:paraId="7B6C48EF" w14:textId="7449F3CE" w:rsidR="00EA59F1" w:rsidRPr="002C34F2" w:rsidRDefault="00EA59F1" w:rsidP="00EA59F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3C209D80" w14:textId="541B1554" w:rsidR="00EA59F1" w:rsidRPr="002C34F2" w:rsidRDefault="00EA59F1" w:rsidP="00EA59F1">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0436F223" w14:textId="0CCD541D"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відремонтованих будинків культури, 1 будівля</w:t>
            </w:r>
          </w:p>
        </w:tc>
      </w:tr>
      <w:tr w:rsidR="00EA59F1" w:rsidRPr="002C34F2" w14:paraId="411B3EA0" w14:textId="77777777" w:rsidTr="00136895">
        <w:trPr>
          <w:trHeight w:val="315"/>
          <w:jc w:val="center"/>
        </w:trPr>
        <w:tc>
          <w:tcPr>
            <w:tcW w:w="6516" w:type="dxa"/>
            <w:tcMar>
              <w:top w:w="30" w:type="dxa"/>
              <w:left w:w="45" w:type="dxa"/>
              <w:bottom w:w="30" w:type="dxa"/>
              <w:right w:w="45" w:type="dxa"/>
            </w:tcMar>
            <w:vAlign w:val="bottom"/>
            <w:hideMark/>
          </w:tcPr>
          <w:p w14:paraId="316C27F9" w14:textId="77777777"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71</w:t>
            </w:r>
            <w:r w:rsidRPr="002C34F2">
              <w:rPr>
                <w:rFonts w:ascii="Aptos" w:eastAsia="Times New Roman" w:hAnsi="Aptos" w:cs="Calibri"/>
                <w:sz w:val="20"/>
                <w:szCs w:val="20"/>
                <w:lang w:eastAsia="uk-UA"/>
              </w:rPr>
              <w:t xml:space="preserve">. Капітальний ремонт будинку культури в с. </w:t>
            </w:r>
            <w:proofErr w:type="spellStart"/>
            <w:r w:rsidRPr="002C34F2">
              <w:rPr>
                <w:rFonts w:ascii="Aptos" w:eastAsia="Times New Roman" w:hAnsi="Aptos" w:cs="Calibri"/>
                <w:sz w:val="20"/>
                <w:szCs w:val="20"/>
                <w:lang w:eastAsia="uk-UA"/>
              </w:rPr>
              <w:t>Здвижівка</w:t>
            </w:r>
            <w:proofErr w:type="spellEnd"/>
            <w:r w:rsidRPr="002C34F2">
              <w:rPr>
                <w:rFonts w:ascii="Aptos" w:eastAsia="Times New Roman" w:hAnsi="Aptos" w:cs="Calibri"/>
                <w:sz w:val="20"/>
                <w:szCs w:val="20"/>
                <w:lang w:eastAsia="uk-UA"/>
              </w:rPr>
              <w:t xml:space="preserve"> з метою усунення наслідків збройної агресії</w:t>
            </w:r>
          </w:p>
        </w:tc>
        <w:tc>
          <w:tcPr>
            <w:tcW w:w="1417" w:type="dxa"/>
            <w:tcMar>
              <w:top w:w="30" w:type="dxa"/>
              <w:left w:w="45" w:type="dxa"/>
              <w:bottom w:w="30" w:type="dxa"/>
              <w:right w:w="45" w:type="dxa"/>
            </w:tcMar>
            <w:vAlign w:val="bottom"/>
            <w:hideMark/>
          </w:tcPr>
          <w:p w14:paraId="1D4658AC" w14:textId="6E5A8F1B" w:rsidR="00EA59F1" w:rsidRPr="002C34F2" w:rsidRDefault="00EA59F1" w:rsidP="00EA59F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20774A8D" w14:textId="2330EC95" w:rsidR="00EA59F1" w:rsidRPr="002C34F2" w:rsidRDefault="00EA59F1" w:rsidP="00EA59F1">
            <w:pPr>
              <w:spacing w:after="0" w:line="240" w:lineRule="auto"/>
              <w:rPr>
                <w:rFonts w:ascii="Aptos" w:eastAsia="Times New Roman" w:hAnsi="Aptos" w:cs="Calibri"/>
                <w:sz w:val="20"/>
                <w:szCs w:val="20"/>
                <w:lang w:eastAsia="uk-UA"/>
              </w:rPr>
            </w:pPr>
            <w:r w:rsidRPr="00491886">
              <w:rPr>
                <w:rFonts w:ascii="Aptos" w:eastAsia="Times New Roman" w:hAnsi="Aptos" w:cs="Calibri"/>
                <w:sz w:val="20"/>
                <w:szCs w:val="20"/>
                <w:lang w:eastAsia="uk-UA"/>
              </w:rPr>
              <w:t>Відділ культури, національностей та релігій</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2EC47077" w14:textId="4A46FD7C" w:rsidR="00EA59F1" w:rsidRPr="002C34F2" w:rsidRDefault="00EA59F1" w:rsidP="00EA59F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відновлених будівель, 1 одиниця</w:t>
            </w:r>
          </w:p>
        </w:tc>
      </w:tr>
      <w:tr w:rsidR="00491886" w:rsidRPr="002C34F2" w14:paraId="6CD76159" w14:textId="77777777" w:rsidTr="009D7019">
        <w:trPr>
          <w:trHeight w:val="315"/>
          <w:jc w:val="center"/>
        </w:trPr>
        <w:tc>
          <w:tcPr>
            <w:tcW w:w="15163" w:type="dxa"/>
            <w:gridSpan w:val="4"/>
            <w:shd w:val="clear" w:color="auto" w:fill="6D9EEB"/>
            <w:vAlign w:val="bottom"/>
          </w:tcPr>
          <w:p w14:paraId="4D3E5F35" w14:textId="1B73C829" w:rsidR="00491886" w:rsidRPr="002C34F2" w:rsidRDefault="00491886" w:rsidP="0032007D">
            <w:pPr>
              <w:spacing w:after="0" w:line="240" w:lineRule="auto"/>
              <w:rPr>
                <w:rFonts w:ascii="Aptos" w:eastAsia="Times New Roman" w:hAnsi="Aptos" w:cs="Times New Roman"/>
                <w:sz w:val="20"/>
                <w:szCs w:val="20"/>
                <w:lang w:eastAsia="uk-UA"/>
              </w:rPr>
            </w:pPr>
            <w:r w:rsidRPr="002C34F2">
              <w:rPr>
                <w:rFonts w:ascii="Aptos" w:eastAsia="Times New Roman" w:hAnsi="Aptos" w:cs="Times New Roman"/>
                <w:b/>
                <w:bCs/>
                <w:sz w:val="20"/>
                <w:szCs w:val="20"/>
                <w:lang w:eastAsia="uk-UA"/>
              </w:rPr>
              <w:t>Стратегічна ціль А.2 Створення безпечних умов для життя</w:t>
            </w:r>
          </w:p>
        </w:tc>
      </w:tr>
      <w:tr w:rsidR="00491886" w:rsidRPr="002C34F2" w14:paraId="3020E3B2" w14:textId="77777777" w:rsidTr="009D7019">
        <w:trPr>
          <w:trHeight w:val="315"/>
          <w:jc w:val="center"/>
        </w:trPr>
        <w:tc>
          <w:tcPr>
            <w:tcW w:w="15163" w:type="dxa"/>
            <w:gridSpan w:val="4"/>
            <w:shd w:val="clear" w:color="auto" w:fill="A4C2F4"/>
            <w:tcMar>
              <w:top w:w="30" w:type="dxa"/>
              <w:left w:w="0" w:type="dxa"/>
              <w:bottom w:w="30" w:type="dxa"/>
              <w:right w:w="0" w:type="dxa"/>
            </w:tcMar>
            <w:vAlign w:val="bottom"/>
            <w:hideMark/>
          </w:tcPr>
          <w:p w14:paraId="1DBE7F28" w14:textId="7E3486F0"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А.2.1. Розвиток сектору безпеки та цивільного захисту населення</w:t>
            </w:r>
          </w:p>
        </w:tc>
      </w:tr>
      <w:tr w:rsidR="00491886" w:rsidRPr="002C34F2" w14:paraId="2E1C4369" w14:textId="77777777" w:rsidTr="00136895">
        <w:trPr>
          <w:trHeight w:val="315"/>
          <w:jc w:val="center"/>
        </w:trPr>
        <w:tc>
          <w:tcPr>
            <w:tcW w:w="6516" w:type="dxa"/>
            <w:tcMar>
              <w:top w:w="30" w:type="dxa"/>
              <w:left w:w="45" w:type="dxa"/>
              <w:bottom w:w="30" w:type="dxa"/>
              <w:right w:w="45" w:type="dxa"/>
            </w:tcMar>
            <w:vAlign w:val="bottom"/>
            <w:hideMark/>
          </w:tcPr>
          <w:p w14:paraId="41455804"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Завдання.</w:t>
            </w:r>
            <w:r w:rsidRPr="002C34F2">
              <w:rPr>
                <w:rFonts w:ascii="Aptos" w:eastAsia="Times New Roman" w:hAnsi="Aptos" w:cs="Calibri"/>
                <w:sz w:val="20"/>
                <w:szCs w:val="20"/>
                <w:lang w:eastAsia="uk-UA"/>
              </w:rPr>
              <w:t xml:space="preserve"> Матеріально-технічне забезпечення потреб муніципальних формувань з охорони громадського порядку </w:t>
            </w:r>
          </w:p>
        </w:tc>
        <w:tc>
          <w:tcPr>
            <w:tcW w:w="1417" w:type="dxa"/>
            <w:tcMar>
              <w:top w:w="30" w:type="dxa"/>
              <w:left w:w="45" w:type="dxa"/>
              <w:bottom w:w="30" w:type="dxa"/>
              <w:right w:w="45" w:type="dxa"/>
            </w:tcMar>
            <w:vAlign w:val="bottom"/>
            <w:hideMark/>
          </w:tcPr>
          <w:p w14:paraId="1C4E5C75" w14:textId="1A74190A" w:rsidR="00491886" w:rsidRPr="002C34F2" w:rsidRDefault="00D92B0F"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476751CA" w14:textId="33BF1575" w:rsidR="00491886" w:rsidRPr="002C34F2" w:rsidRDefault="00D92B0F" w:rsidP="0032007D">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053DC787" w14:textId="189280E3"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Забезпечено 100 % потреб муніципальних формувань з охорони порядку</w:t>
            </w:r>
          </w:p>
        </w:tc>
      </w:tr>
      <w:tr w:rsidR="00D92B0F" w:rsidRPr="002C34F2" w14:paraId="79DB60C8" w14:textId="77777777" w:rsidTr="00136895">
        <w:trPr>
          <w:trHeight w:val="315"/>
          <w:jc w:val="center"/>
        </w:trPr>
        <w:tc>
          <w:tcPr>
            <w:tcW w:w="6516" w:type="dxa"/>
            <w:tcMar>
              <w:top w:w="30" w:type="dxa"/>
              <w:left w:w="45" w:type="dxa"/>
              <w:bottom w:w="30" w:type="dxa"/>
              <w:right w:w="45" w:type="dxa"/>
            </w:tcMar>
            <w:vAlign w:val="bottom"/>
            <w:hideMark/>
          </w:tcPr>
          <w:p w14:paraId="3FFE80DE" w14:textId="77777777" w:rsidR="00D92B0F" w:rsidRPr="002C34F2" w:rsidRDefault="00D92B0F" w:rsidP="00D92B0F">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Проведення підготовки населення до національного спротиву</w:t>
            </w:r>
          </w:p>
        </w:tc>
        <w:tc>
          <w:tcPr>
            <w:tcW w:w="1417" w:type="dxa"/>
            <w:tcMar>
              <w:top w:w="30" w:type="dxa"/>
              <w:left w:w="45" w:type="dxa"/>
              <w:bottom w:w="30" w:type="dxa"/>
              <w:right w:w="45" w:type="dxa"/>
            </w:tcMar>
            <w:vAlign w:val="bottom"/>
            <w:hideMark/>
          </w:tcPr>
          <w:p w14:paraId="21A29DF7" w14:textId="221FB818" w:rsidR="00D92B0F" w:rsidRPr="002C34F2" w:rsidRDefault="00D92B0F" w:rsidP="00D92B0F">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28E01A61" w14:textId="452B1DB6" w:rsidR="00D92B0F" w:rsidRPr="002C34F2" w:rsidRDefault="00D92B0F" w:rsidP="00D92B0F">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7692D3FC" w14:textId="61B99D9A" w:rsidR="00D92B0F" w:rsidRPr="002C34F2" w:rsidRDefault="00D92B0F" w:rsidP="00D92B0F">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осіб, що пройшли навчання з національного супротиву, 150 осіб</w:t>
            </w:r>
          </w:p>
        </w:tc>
      </w:tr>
      <w:tr w:rsidR="00491886" w:rsidRPr="002C34F2" w14:paraId="00166F09" w14:textId="77777777" w:rsidTr="00136895">
        <w:trPr>
          <w:trHeight w:val="315"/>
          <w:jc w:val="center"/>
        </w:trPr>
        <w:tc>
          <w:tcPr>
            <w:tcW w:w="6516" w:type="dxa"/>
            <w:tcMar>
              <w:top w:w="30" w:type="dxa"/>
              <w:left w:w="45" w:type="dxa"/>
              <w:bottom w:w="30" w:type="dxa"/>
              <w:right w:w="45" w:type="dxa"/>
            </w:tcMar>
            <w:vAlign w:val="bottom"/>
            <w:hideMark/>
          </w:tcPr>
          <w:p w14:paraId="1B9BD9FC"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72</w:t>
            </w:r>
            <w:r w:rsidRPr="002C34F2">
              <w:rPr>
                <w:rFonts w:ascii="Aptos" w:eastAsia="Times New Roman" w:hAnsi="Aptos" w:cs="Calibri"/>
                <w:sz w:val="20"/>
                <w:szCs w:val="20"/>
                <w:lang w:eastAsia="uk-UA"/>
              </w:rPr>
              <w:t>. Будівництво центру муніципальної безпеки Бучанської міської територіальної громади</w:t>
            </w:r>
          </w:p>
        </w:tc>
        <w:tc>
          <w:tcPr>
            <w:tcW w:w="1417" w:type="dxa"/>
            <w:tcMar>
              <w:top w:w="30" w:type="dxa"/>
              <w:left w:w="45" w:type="dxa"/>
              <w:bottom w:w="30" w:type="dxa"/>
              <w:right w:w="45" w:type="dxa"/>
            </w:tcMar>
            <w:vAlign w:val="bottom"/>
            <w:hideMark/>
          </w:tcPr>
          <w:p w14:paraId="45065A1C" w14:textId="4BFC6191" w:rsidR="00491886" w:rsidRPr="002C34F2" w:rsidRDefault="00D92B0F"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707D2FC1" w14:textId="72FD972D" w:rsidR="00491886" w:rsidRPr="002C34F2" w:rsidRDefault="00D92B0F" w:rsidP="0032007D">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1FBBBB8A" w14:textId="3860B143"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створених громаді центрів безпеки, 1 од.</w:t>
            </w:r>
          </w:p>
        </w:tc>
      </w:tr>
      <w:tr w:rsidR="00327175" w:rsidRPr="002C34F2" w14:paraId="61C5D34D" w14:textId="77777777" w:rsidTr="00136895">
        <w:trPr>
          <w:trHeight w:val="315"/>
          <w:jc w:val="center"/>
        </w:trPr>
        <w:tc>
          <w:tcPr>
            <w:tcW w:w="6516" w:type="dxa"/>
            <w:tcMar>
              <w:top w:w="30" w:type="dxa"/>
              <w:left w:w="45" w:type="dxa"/>
              <w:bottom w:w="30" w:type="dxa"/>
              <w:right w:w="45" w:type="dxa"/>
            </w:tcMar>
            <w:vAlign w:val="bottom"/>
            <w:hideMark/>
          </w:tcPr>
          <w:p w14:paraId="74ECF2F7" w14:textId="77777777" w:rsidR="00327175" w:rsidRPr="002C34F2" w:rsidRDefault="00327175" w:rsidP="0032717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 xml:space="preserve">Забезпечення діяльності територіальних формувань цивільного захисту, у </w:t>
            </w:r>
            <w:proofErr w:type="spellStart"/>
            <w:r w:rsidRPr="002C34F2">
              <w:rPr>
                <w:rFonts w:ascii="Aptos" w:eastAsia="Times New Roman" w:hAnsi="Aptos" w:cs="Calibri"/>
                <w:sz w:val="20"/>
                <w:szCs w:val="20"/>
                <w:lang w:eastAsia="uk-UA"/>
              </w:rPr>
              <w:t>т.ч</w:t>
            </w:r>
            <w:proofErr w:type="spellEnd"/>
            <w:r w:rsidRPr="002C34F2">
              <w:rPr>
                <w:rFonts w:ascii="Aptos" w:eastAsia="Times New Roman" w:hAnsi="Aptos" w:cs="Calibri"/>
                <w:sz w:val="20"/>
                <w:szCs w:val="20"/>
                <w:lang w:eastAsia="uk-UA"/>
              </w:rPr>
              <w:t>. добровільних (придбання матеріально-технічних засобів, засобів індивідуального захисту)</w:t>
            </w:r>
          </w:p>
        </w:tc>
        <w:tc>
          <w:tcPr>
            <w:tcW w:w="1417" w:type="dxa"/>
            <w:tcMar>
              <w:top w:w="30" w:type="dxa"/>
              <w:left w:w="45" w:type="dxa"/>
              <w:bottom w:w="30" w:type="dxa"/>
              <w:right w:w="45" w:type="dxa"/>
            </w:tcMar>
            <w:vAlign w:val="bottom"/>
            <w:hideMark/>
          </w:tcPr>
          <w:p w14:paraId="4131EEAF" w14:textId="4A33C033" w:rsidR="00327175" w:rsidRPr="002C34F2" w:rsidRDefault="00327175" w:rsidP="0032717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D874424" w14:textId="3E6134DA" w:rsidR="00327175" w:rsidRPr="002C34F2" w:rsidRDefault="00327175" w:rsidP="00327175">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339E7A47" w14:textId="0D9DE5D8" w:rsidR="00327175" w:rsidRPr="002C34F2" w:rsidRDefault="00327175" w:rsidP="0032717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Забезпечено 100% потреб у засобах індивідуального захисту та </w:t>
            </w:r>
            <w:proofErr w:type="spellStart"/>
            <w:r w:rsidRPr="002C34F2">
              <w:rPr>
                <w:rFonts w:ascii="Aptos" w:eastAsia="Times New Roman" w:hAnsi="Aptos" w:cs="Calibri"/>
                <w:sz w:val="20"/>
                <w:szCs w:val="20"/>
                <w:lang w:eastAsia="uk-UA"/>
              </w:rPr>
              <w:t>спецобладнанні</w:t>
            </w:r>
            <w:proofErr w:type="spellEnd"/>
            <w:r w:rsidRPr="002C34F2">
              <w:rPr>
                <w:rFonts w:ascii="Aptos" w:eastAsia="Times New Roman" w:hAnsi="Aptos" w:cs="Calibri"/>
                <w:sz w:val="20"/>
                <w:szCs w:val="20"/>
                <w:lang w:eastAsia="uk-UA"/>
              </w:rPr>
              <w:t xml:space="preserve"> для територіальних формувань цивільного захисту</w:t>
            </w:r>
          </w:p>
        </w:tc>
      </w:tr>
      <w:tr w:rsidR="00327175" w:rsidRPr="002C34F2" w14:paraId="2033C82E" w14:textId="77777777" w:rsidTr="00136895">
        <w:trPr>
          <w:trHeight w:val="315"/>
          <w:jc w:val="center"/>
        </w:trPr>
        <w:tc>
          <w:tcPr>
            <w:tcW w:w="6516" w:type="dxa"/>
            <w:tcMar>
              <w:top w:w="30" w:type="dxa"/>
              <w:left w:w="45" w:type="dxa"/>
              <w:bottom w:w="30" w:type="dxa"/>
              <w:right w:w="45" w:type="dxa"/>
            </w:tcMar>
            <w:vAlign w:val="bottom"/>
            <w:hideMark/>
          </w:tcPr>
          <w:p w14:paraId="53C771B6" w14:textId="77777777" w:rsidR="00327175" w:rsidRPr="002C34F2" w:rsidRDefault="00327175" w:rsidP="0032717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Забезпечення функціонування МАСЦО та системи оповіщення населення </w:t>
            </w:r>
          </w:p>
        </w:tc>
        <w:tc>
          <w:tcPr>
            <w:tcW w:w="1417" w:type="dxa"/>
            <w:tcMar>
              <w:top w:w="30" w:type="dxa"/>
              <w:left w:w="45" w:type="dxa"/>
              <w:bottom w:w="30" w:type="dxa"/>
              <w:right w:w="45" w:type="dxa"/>
            </w:tcMar>
            <w:vAlign w:val="bottom"/>
            <w:hideMark/>
          </w:tcPr>
          <w:p w14:paraId="256233DA" w14:textId="14BEA275" w:rsidR="00327175" w:rsidRPr="002C34F2" w:rsidRDefault="00327175" w:rsidP="0032717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2696548" w14:textId="706B19B9" w:rsidR="00327175" w:rsidRPr="002C34F2" w:rsidRDefault="00327175" w:rsidP="00327175">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436BF8C7" w14:textId="494E0D84" w:rsidR="00327175" w:rsidRPr="002C34F2" w:rsidRDefault="00327175" w:rsidP="0032717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Забезпечено 100% охоплення територій громади обладнанням МАСЦО</w:t>
            </w:r>
          </w:p>
        </w:tc>
      </w:tr>
      <w:tr w:rsidR="00327175" w:rsidRPr="002C34F2" w14:paraId="56460752" w14:textId="77777777" w:rsidTr="00136895">
        <w:trPr>
          <w:trHeight w:val="315"/>
          <w:jc w:val="center"/>
        </w:trPr>
        <w:tc>
          <w:tcPr>
            <w:tcW w:w="6516" w:type="dxa"/>
            <w:tcMar>
              <w:top w:w="30" w:type="dxa"/>
              <w:left w:w="45" w:type="dxa"/>
              <w:bottom w:w="30" w:type="dxa"/>
              <w:right w:w="45" w:type="dxa"/>
            </w:tcMar>
            <w:vAlign w:val="bottom"/>
            <w:hideMark/>
          </w:tcPr>
          <w:p w14:paraId="187EFBAB" w14:textId="77777777" w:rsidR="00327175" w:rsidRPr="002C34F2" w:rsidRDefault="00327175" w:rsidP="0032717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Утримання фонду ЗСЦЗ в готовності до використання за призначенням, в тому числі проведення поточних ремонтів в ЗСЦЗ комунальної власності, в найпростіших укриттях</w:t>
            </w:r>
          </w:p>
        </w:tc>
        <w:tc>
          <w:tcPr>
            <w:tcW w:w="1417" w:type="dxa"/>
            <w:tcMar>
              <w:top w:w="30" w:type="dxa"/>
              <w:left w:w="45" w:type="dxa"/>
              <w:bottom w:w="30" w:type="dxa"/>
              <w:right w:w="45" w:type="dxa"/>
            </w:tcMar>
            <w:vAlign w:val="bottom"/>
            <w:hideMark/>
          </w:tcPr>
          <w:p w14:paraId="5A898B4A" w14:textId="01E208AC" w:rsidR="00327175" w:rsidRPr="002C34F2" w:rsidRDefault="00327175" w:rsidP="0032717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58B9DF4" w14:textId="577359CB" w:rsidR="00327175" w:rsidRPr="002C34F2" w:rsidRDefault="00327175" w:rsidP="00327175">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69B16A40" w14:textId="305F5D50" w:rsidR="00327175" w:rsidRPr="002C34F2" w:rsidRDefault="00327175" w:rsidP="0032717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Забезпечено 100% стану </w:t>
            </w:r>
            <w:proofErr w:type="spellStart"/>
            <w:r w:rsidRPr="002C34F2">
              <w:rPr>
                <w:rFonts w:ascii="Aptos" w:eastAsia="Times New Roman" w:hAnsi="Aptos" w:cs="Calibri"/>
                <w:sz w:val="20"/>
                <w:szCs w:val="20"/>
                <w:lang w:eastAsia="uk-UA"/>
              </w:rPr>
              <w:t>готовністі</w:t>
            </w:r>
            <w:proofErr w:type="spellEnd"/>
            <w:r w:rsidRPr="002C34F2">
              <w:rPr>
                <w:rFonts w:ascii="Aptos" w:eastAsia="Times New Roman" w:hAnsi="Aptos" w:cs="Calibri"/>
                <w:sz w:val="20"/>
                <w:szCs w:val="20"/>
                <w:lang w:eastAsia="uk-UA"/>
              </w:rPr>
              <w:t xml:space="preserve"> ЗСЦЗ до використання за призначенням</w:t>
            </w:r>
          </w:p>
        </w:tc>
      </w:tr>
      <w:tr w:rsidR="00327175" w:rsidRPr="002C34F2" w14:paraId="071F760A" w14:textId="77777777" w:rsidTr="00136895">
        <w:trPr>
          <w:trHeight w:val="315"/>
          <w:jc w:val="center"/>
        </w:trPr>
        <w:tc>
          <w:tcPr>
            <w:tcW w:w="6516" w:type="dxa"/>
            <w:tcMar>
              <w:top w:w="30" w:type="dxa"/>
              <w:left w:w="45" w:type="dxa"/>
              <w:bottom w:w="30" w:type="dxa"/>
              <w:right w:w="45" w:type="dxa"/>
            </w:tcMar>
            <w:vAlign w:val="bottom"/>
            <w:hideMark/>
          </w:tcPr>
          <w:p w14:paraId="56A51369" w14:textId="77777777" w:rsidR="00327175" w:rsidRPr="002C34F2" w:rsidRDefault="00327175" w:rsidP="0032717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Створення місцевого матеріального резерву для запобігання, ліквідації надзвичайних ситуацій техногенного і природного характеру та їх наслідків</w:t>
            </w:r>
          </w:p>
        </w:tc>
        <w:tc>
          <w:tcPr>
            <w:tcW w:w="1417" w:type="dxa"/>
            <w:tcMar>
              <w:top w:w="30" w:type="dxa"/>
              <w:left w:w="45" w:type="dxa"/>
              <w:bottom w:w="30" w:type="dxa"/>
              <w:right w:w="45" w:type="dxa"/>
            </w:tcMar>
            <w:vAlign w:val="bottom"/>
            <w:hideMark/>
          </w:tcPr>
          <w:p w14:paraId="15E689CD" w14:textId="7EF3E5DA" w:rsidR="00327175" w:rsidRPr="002C34F2" w:rsidRDefault="00327175" w:rsidP="0032717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32B4E317" w14:textId="6DC5E802" w:rsidR="00327175" w:rsidRPr="002C34F2" w:rsidRDefault="00327175" w:rsidP="00327175">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48412B1B" w14:textId="683775F3" w:rsidR="00327175" w:rsidRPr="002C34F2" w:rsidRDefault="00327175" w:rsidP="0032717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Забезпечено 100 % обсягів накопичення місцевого матеріального резерву</w:t>
            </w:r>
          </w:p>
        </w:tc>
      </w:tr>
      <w:tr w:rsidR="00327175" w:rsidRPr="002C34F2" w14:paraId="43E2B3EE" w14:textId="77777777" w:rsidTr="00136895">
        <w:trPr>
          <w:trHeight w:val="315"/>
          <w:jc w:val="center"/>
        </w:trPr>
        <w:tc>
          <w:tcPr>
            <w:tcW w:w="6516" w:type="dxa"/>
            <w:tcMar>
              <w:top w:w="30" w:type="dxa"/>
              <w:left w:w="45" w:type="dxa"/>
              <w:bottom w:w="30" w:type="dxa"/>
              <w:right w:w="45" w:type="dxa"/>
            </w:tcMar>
            <w:vAlign w:val="bottom"/>
            <w:hideMark/>
          </w:tcPr>
          <w:p w14:paraId="68B99887" w14:textId="77777777" w:rsidR="00327175" w:rsidRPr="002C34F2" w:rsidRDefault="00327175" w:rsidP="0032717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Надання матеріальної допомоги особам, які постраждали від НС техногенного та природного характеру</w:t>
            </w:r>
          </w:p>
        </w:tc>
        <w:tc>
          <w:tcPr>
            <w:tcW w:w="1417" w:type="dxa"/>
            <w:tcMar>
              <w:top w:w="30" w:type="dxa"/>
              <w:left w:w="45" w:type="dxa"/>
              <w:bottom w:w="30" w:type="dxa"/>
              <w:right w:w="45" w:type="dxa"/>
            </w:tcMar>
            <w:vAlign w:val="bottom"/>
            <w:hideMark/>
          </w:tcPr>
          <w:p w14:paraId="331D6B4E" w14:textId="4CA7C3D4" w:rsidR="00327175" w:rsidRPr="002C34F2" w:rsidRDefault="00327175" w:rsidP="0032717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10B1EBB2" w14:textId="5B107CAC" w:rsidR="00327175" w:rsidRPr="002C34F2" w:rsidRDefault="00327175" w:rsidP="00327175">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0AAA5745" w14:textId="6078ADD7" w:rsidR="00327175" w:rsidRPr="002C34F2" w:rsidRDefault="00327175" w:rsidP="0032717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Забезпечено 100 % надання матеріальної допомоги за зверненнями постраждалих від НС</w:t>
            </w:r>
          </w:p>
        </w:tc>
      </w:tr>
      <w:tr w:rsidR="00327175" w:rsidRPr="002C34F2" w14:paraId="3233E29E" w14:textId="77777777" w:rsidTr="00136895">
        <w:trPr>
          <w:trHeight w:val="315"/>
          <w:jc w:val="center"/>
        </w:trPr>
        <w:tc>
          <w:tcPr>
            <w:tcW w:w="6516" w:type="dxa"/>
            <w:tcMar>
              <w:top w:w="30" w:type="dxa"/>
              <w:left w:w="45" w:type="dxa"/>
              <w:bottom w:w="30" w:type="dxa"/>
              <w:right w:w="45" w:type="dxa"/>
            </w:tcMar>
            <w:vAlign w:val="bottom"/>
            <w:hideMark/>
          </w:tcPr>
          <w:p w14:paraId="65849104" w14:textId="77777777" w:rsidR="00327175" w:rsidRPr="002C34F2" w:rsidRDefault="00327175" w:rsidP="0032717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Виплата грошової винагороди (допомоги) особам, залученим до ліквідації надзвичайних ситуацій</w:t>
            </w:r>
          </w:p>
        </w:tc>
        <w:tc>
          <w:tcPr>
            <w:tcW w:w="1417" w:type="dxa"/>
            <w:tcMar>
              <w:top w:w="30" w:type="dxa"/>
              <w:left w:w="45" w:type="dxa"/>
              <w:bottom w:w="30" w:type="dxa"/>
              <w:right w:w="45" w:type="dxa"/>
            </w:tcMar>
            <w:vAlign w:val="bottom"/>
            <w:hideMark/>
          </w:tcPr>
          <w:p w14:paraId="29BC3653" w14:textId="3DA88C99" w:rsidR="00327175" w:rsidRPr="002C34F2" w:rsidRDefault="00327175" w:rsidP="0032717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w:t>
            </w:r>
            <w:r w:rsidR="00480366">
              <w:rPr>
                <w:rFonts w:ascii="Aptos" w:eastAsia="Times New Roman" w:hAnsi="Aptos" w:cs="Calibri"/>
                <w:sz w:val="20"/>
                <w:szCs w:val="20"/>
                <w:lang w:eastAsia="uk-UA"/>
              </w:rPr>
              <w:t>5</w:t>
            </w:r>
          </w:p>
        </w:tc>
        <w:tc>
          <w:tcPr>
            <w:tcW w:w="3094" w:type="dxa"/>
          </w:tcPr>
          <w:p w14:paraId="1F48D1CA" w14:textId="5F320EFF" w:rsidR="00327175" w:rsidRPr="002C34F2" w:rsidRDefault="00327175" w:rsidP="00327175">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347CC8E6" w14:textId="14ABD64C" w:rsidR="00327175" w:rsidRPr="002C34F2" w:rsidRDefault="00327175" w:rsidP="0032717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Забезпечено 100 % надання матеріальної допомоги особам залученим до ліквідації наслідків НС</w:t>
            </w:r>
          </w:p>
        </w:tc>
      </w:tr>
      <w:tr w:rsidR="00491886" w:rsidRPr="002C34F2" w14:paraId="30D68FF4" w14:textId="77777777" w:rsidTr="00136895">
        <w:trPr>
          <w:trHeight w:val="315"/>
          <w:jc w:val="center"/>
        </w:trPr>
        <w:tc>
          <w:tcPr>
            <w:tcW w:w="6516" w:type="dxa"/>
            <w:tcMar>
              <w:top w:w="30" w:type="dxa"/>
              <w:left w:w="45" w:type="dxa"/>
              <w:bottom w:w="30" w:type="dxa"/>
              <w:right w:w="45" w:type="dxa"/>
            </w:tcMar>
            <w:vAlign w:val="bottom"/>
            <w:hideMark/>
          </w:tcPr>
          <w:p w14:paraId="37802F6A"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Ліквідації наслідків воєнних дій у населених пунктах та на територіях громади, що зазнали впливу засобів ураження</w:t>
            </w:r>
          </w:p>
        </w:tc>
        <w:tc>
          <w:tcPr>
            <w:tcW w:w="1417" w:type="dxa"/>
            <w:tcMar>
              <w:top w:w="30" w:type="dxa"/>
              <w:left w:w="45" w:type="dxa"/>
              <w:bottom w:w="30" w:type="dxa"/>
              <w:right w:w="45" w:type="dxa"/>
            </w:tcMar>
            <w:vAlign w:val="bottom"/>
            <w:hideMark/>
          </w:tcPr>
          <w:p w14:paraId="4BA7C4EE" w14:textId="7C558F1D" w:rsidR="00491886" w:rsidRPr="002C34F2" w:rsidRDefault="0048036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20A4E5F6" w14:textId="7B412644" w:rsidR="00491886" w:rsidRPr="002C34F2" w:rsidRDefault="00480366" w:rsidP="0032007D">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7E3ACCFA" w14:textId="47A5045B"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об’єктів критичної інфраструктури, житлового фонду та бюджетних установах де проведено поточний ремонт (ліквідація аварій), 25 об'єктів</w:t>
            </w:r>
          </w:p>
        </w:tc>
      </w:tr>
      <w:tr w:rsidR="00491886" w:rsidRPr="002C34F2" w14:paraId="10EF7123" w14:textId="77777777" w:rsidTr="00136895">
        <w:trPr>
          <w:trHeight w:val="315"/>
          <w:jc w:val="center"/>
        </w:trPr>
        <w:tc>
          <w:tcPr>
            <w:tcW w:w="6516" w:type="dxa"/>
            <w:tcMar>
              <w:top w:w="30" w:type="dxa"/>
              <w:left w:w="45" w:type="dxa"/>
              <w:bottom w:w="30" w:type="dxa"/>
              <w:right w:w="45" w:type="dxa"/>
            </w:tcMar>
            <w:vAlign w:val="bottom"/>
            <w:hideMark/>
          </w:tcPr>
          <w:p w14:paraId="3F1234CF"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Захід.</w:t>
            </w:r>
            <w:r w:rsidRPr="002C34F2">
              <w:rPr>
                <w:rFonts w:ascii="Aptos" w:eastAsia="Times New Roman" w:hAnsi="Aptos" w:cs="Calibri"/>
                <w:sz w:val="20"/>
                <w:szCs w:val="20"/>
                <w:lang w:eastAsia="uk-UA"/>
              </w:rPr>
              <w:t xml:space="preserve"> Захист об’єктів критичної інфраструктури (охорона об’єктів критичної інфраструктури, спорудження фортифікаційних укріплень тощо) в тому числі передача коштів у вигляді міжбюджетних трансфертів, відповідно до норм бюджетного законодавства</w:t>
            </w:r>
          </w:p>
        </w:tc>
        <w:tc>
          <w:tcPr>
            <w:tcW w:w="1417" w:type="dxa"/>
            <w:tcMar>
              <w:top w:w="30" w:type="dxa"/>
              <w:left w:w="45" w:type="dxa"/>
              <w:bottom w:w="30" w:type="dxa"/>
              <w:right w:w="45" w:type="dxa"/>
            </w:tcMar>
            <w:vAlign w:val="bottom"/>
            <w:hideMark/>
          </w:tcPr>
          <w:p w14:paraId="3880C630" w14:textId="7EE0C189" w:rsidR="00491886" w:rsidRPr="002C34F2" w:rsidRDefault="0048036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12A11B6D" w14:textId="4A59A0EC" w:rsidR="00491886" w:rsidRPr="002C34F2" w:rsidRDefault="00480366" w:rsidP="0032007D">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3F3FE2E0" w14:textId="7116CC1B"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Забезпечено укріплення визначених об'єктів критичної інфраструктури та будівництво фортифікаційних споруд</w:t>
            </w:r>
          </w:p>
        </w:tc>
      </w:tr>
      <w:tr w:rsidR="00491886" w:rsidRPr="002C34F2" w14:paraId="2842A200" w14:textId="77777777" w:rsidTr="00136895">
        <w:trPr>
          <w:trHeight w:val="315"/>
          <w:jc w:val="center"/>
        </w:trPr>
        <w:tc>
          <w:tcPr>
            <w:tcW w:w="6516" w:type="dxa"/>
            <w:tcMar>
              <w:top w:w="30" w:type="dxa"/>
              <w:left w:w="45" w:type="dxa"/>
              <w:bottom w:w="30" w:type="dxa"/>
              <w:right w:w="45" w:type="dxa"/>
            </w:tcMar>
            <w:vAlign w:val="bottom"/>
            <w:hideMark/>
          </w:tcPr>
          <w:p w14:paraId="7C8FE55B"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Сприяння діяльності підрозділів ДСНС: покращення матеріально-технічної бази та реалізація проєкту «Офіцер-рятувальник громади», в тому числі передача коштів у вигляді міжбюджетних трансфертів, відповідно до норм бюджетного законодавства</w:t>
            </w:r>
          </w:p>
        </w:tc>
        <w:tc>
          <w:tcPr>
            <w:tcW w:w="1417" w:type="dxa"/>
            <w:tcMar>
              <w:top w:w="30" w:type="dxa"/>
              <w:left w:w="45" w:type="dxa"/>
              <w:bottom w:w="30" w:type="dxa"/>
              <w:right w:w="45" w:type="dxa"/>
            </w:tcMar>
            <w:vAlign w:val="bottom"/>
            <w:hideMark/>
          </w:tcPr>
          <w:p w14:paraId="375ED755" w14:textId="36BDAF0D" w:rsidR="00491886" w:rsidRPr="002C34F2" w:rsidRDefault="0048036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7BF19077" w14:textId="25F1560C" w:rsidR="00491886" w:rsidRPr="002C34F2" w:rsidRDefault="00480366" w:rsidP="0032007D">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4C77BAB5" w14:textId="49A5E290"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Закуплено 2 транспортних засоби для потреб ДСНС та Поліцейських офіцерів громади</w:t>
            </w:r>
          </w:p>
        </w:tc>
      </w:tr>
      <w:tr w:rsidR="00491886" w:rsidRPr="002C34F2" w14:paraId="0A3DD5A0" w14:textId="77777777" w:rsidTr="00136895">
        <w:trPr>
          <w:trHeight w:val="315"/>
          <w:jc w:val="center"/>
        </w:trPr>
        <w:tc>
          <w:tcPr>
            <w:tcW w:w="6516" w:type="dxa"/>
            <w:tcMar>
              <w:top w:w="30" w:type="dxa"/>
              <w:left w:w="45" w:type="dxa"/>
              <w:bottom w:w="30" w:type="dxa"/>
              <w:right w:w="45" w:type="dxa"/>
            </w:tcMar>
            <w:vAlign w:val="bottom"/>
            <w:hideMark/>
          </w:tcPr>
          <w:p w14:paraId="7DC90C86"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Забезпечення навчання населення діям у надзвичайних ситуаціях</w:t>
            </w:r>
          </w:p>
        </w:tc>
        <w:tc>
          <w:tcPr>
            <w:tcW w:w="1417" w:type="dxa"/>
            <w:tcMar>
              <w:top w:w="30" w:type="dxa"/>
              <w:left w:w="45" w:type="dxa"/>
              <w:bottom w:w="30" w:type="dxa"/>
              <w:right w:w="45" w:type="dxa"/>
            </w:tcMar>
            <w:vAlign w:val="bottom"/>
            <w:hideMark/>
          </w:tcPr>
          <w:p w14:paraId="24F26233" w14:textId="0FB13BE0" w:rsidR="00491886" w:rsidRPr="002C34F2" w:rsidRDefault="0048036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209E2870" w14:textId="6E29855C" w:rsidR="00491886" w:rsidRPr="002C34F2" w:rsidRDefault="00480366" w:rsidP="0032007D">
            <w:pPr>
              <w:spacing w:after="0" w:line="240" w:lineRule="auto"/>
              <w:rPr>
                <w:rFonts w:ascii="Aptos" w:eastAsia="Times New Roman" w:hAnsi="Aptos" w:cs="Calibri"/>
                <w:sz w:val="20"/>
                <w:szCs w:val="20"/>
                <w:lang w:eastAsia="uk-UA"/>
              </w:rPr>
            </w:pPr>
            <w:r w:rsidRPr="00D92B0F">
              <w:rPr>
                <w:rFonts w:ascii="Aptos" w:eastAsia="Times New Roman" w:hAnsi="Aptos" w:cs="Calibri"/>
                <w:sz w:val="20"/>
                <w:szCs w:val="20"/>
                <w:lang w:eastAsia="uk-UA"/>
              </w:rPr>
              <w:t>Відділ муніципальної безпеки</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01ADF933" w14:textId="7D40237B"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Охоплено 100 % непрацюючого населення навчанням щодо дій у НС</w:t>
            </w:r>
          </w:p>
        </w:tc>
      </w:tr>
      <w:tr w:rsidR="00480366" w:rsidRPr="002C34F2" w14:paraId="7E91528C" w14:textId="77777777" w:rsidTr="00136895">
        <w:trPr>
          <w:trHeight w:val="315"/>
          <w:jc w:val="center"/>
        </w:trPr>
        <w:tc>
          <w:tcPr>
            <w:tcW w:w="6516" w:type="dxa"/>
            <w:tcMar>
              <w:top w:w="30" w:type="dxa"/>
              <w:left w:w="45" w:type="dxa"/>
              <w:bottom w:w="30" w:type="dxa"/>
              <w:right w:w="45" w:type="dxa"/>
            </w:tcMar>
            <w:vAlign w:val="bottom"/>
            <w:hideMark/>
          </w:tcPr>
          <w:p w14:paraId="0314E815" w14:textId="77777777" w:rsidR="00480366" w:rsidRPr="002C34F2" w:rsidRDefault="00480366" w:rsidP="0048036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73</w:t>
            </w:r>
            <w:r w:rsidRPr="002C34F2">
              <w:rPr>
                <w:rFonts w:ascii="Aptos" w:eastAsia="Times New Roman" w:hAnsi="Aptos" w:cs="Calibri"/>
                <w:sz w:val="20"/>
                <w:szCs w:val="20"/>
                <w:lang w:eastAsia="uk-UA"/>
              </w:rPr>
              <w:t>. Будівництво приміщень під улаштування протирадіаційного укриття по вул. Енергетиків, 8, м. Буча, Київської області</w:t>
            </w:r>
          </w:p>
        </w:tc>
        <w:tc>
          <w:tcPr>
            <w:tcW w:w="1417" w:type="dxa"/>
            <w:tcMar>
              <w:top w:w="30" w:type="dxa"/>
              <w:left w:w="45" w:type="dxa"/>
              <w:bottom w:w="30" w:type="dxa"/>
              <w:right w:w="45" w:type="dxa"/>
            </w:tcMar>
            <w:vAlign w:val="bottom"/>
            <w:hideMark/>
          </w:tcPr>
          <w:p w14:paraId="54182840" w14:textId="3E913514" w:rsidR="00480366" w:rsidRPr="002C34F2" w:rsidRDefault="00480366" w:rsidP="0048036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2027-2028</w:t>
            </w:r>
          </w:p>
        </w:tc>
        <w:tc>
          <w:tcPr>
            <w:tcW w:w="3094" w:type="dxa"/>
          </w:tcPr>
          <w:p w14:paraId="0CB2D343" w14:textId="12901A86" w:rsidR="00480366" w:rsidRPr="002C34F2" w:rsidRDefault="00480366" w:rsidP="00480366">
            <w:pPr>
              <w:spacing w:after="0" w:line="240" w:lineRule="auto"/>
              <w:rPr>
                <w:rFonts w:ascii="Aptos" w:eastAsia="Times New Roman" w:hAnsi="Aptos" w:cs="Calibri"/>
                <w:sz w:val="20"/>
                <w:szCs w:val="20"/>
                <w:lang w:eastAsia="uk-UA"/>
              </w:rPr>
            </w:pPr>
            <w:r w:rsidRPr="00235051">
              <w:rPr>
                <w:rFonts w:ascii="Aptos" w:eastAsia="Times New Roman" w:hAnsi="Aptos" w:cs="Calibri"/>
                <w:sz w:val="20"/>
                <w:szCs w:val="20"/>
                <w:lang w:eastAsia="uk-UA"/>
              </w:rPr>
              <w:t>Відділ муніципальної безпеки Бучанської міської ради</w:t>
            </w:r>
          </w:p>
        </w:tc>
        <w:tc>
          <w:tcPr>
            <w:tcW w:w="4136" w:type="dxa"/>
            <w:tcMar>
              <w:top w:w="30" w:type="dxa"/>
              <w:left w:w="45" w:type="dxa"/>
              <w:bottom w:w="30" w:type="dxa"/>
              <w:right w:w="45" w:type="dxa"/>
            </w:tcMar>
            <w:vAlign w:val="bottom"/>
            <w:hideMark/>
          </w:tcPr>
          <w:p w14:paraId="3DCD0DA5" w14:textId="6E8202D0" w:rsidR="00480366" w:rsidRPr="002C34F2" w:rsidRDefault="00480366" w:rsidP="0048036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збудованих </w:t>
            </w:r>
            <w:proofErr w:type="spellStart"/>
            <w:r w:rsidRPr="002C34F2">
              <w:rPr>
                <w:rFonts w:ascii="Aptos" w:eastAsia="Times New Roman" w:hAnsi="Aptos" w:cs="Calibri"/>
                <w:sz w:val="20"/>
                <w:szCs w:val="20"/>
                <w:lang w:eastAsia="uk-UA"/>
              </w:rPr>
              <w:t>протирадиаційних</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укриттів</w:t>
            </w:r>
            <w:proofErr w:type="spellEnd"/>
            <w:r w:rsidRPr="002C34F2">
              <w:rPr>
                <w:rFonts w:ascii="Aptos" w:eastAsia="Times New Roman" w:hAnsi="Aptos" w:cs="Calibri"/>
                <w:sz w:val="20"/>
                <w:szCs w:val="20"/>
                <w:lang w:eastAsia="uk-UA"/>
              </w:rPr>
              <w:t>, 1 укриття</w:t>
            </w:r>
          </w:p>
        </w:tc>
      </w:tr>
      <w:tr w:rsidR="00480366" w:rsidRPr="002C34F2" w14:paraId="00415A3D" w14:textId="77777777" w:rsidTr="00136895">
        <w:trPr>
          <w:trHeight w:val="315"/>
          <w:jc w:val="center"/>
        </w:trPr>
        <w:tc>
          <w:tcPr>
            <w:tcW w:w="6516" w:type="dxa"/>
            <w:tcMar>
              <w:top w:w="30" w:type="dxa"/>
              <w:left w:w="45" w:type="dxa"/>
              <w:bottom w:w="30" w:type="dxa"/>
              <w:right w:w="45" w:type="dxa"/>
            </w:tcMar>
            <w:vAlign w:val="bottom"/>
            <w:hideMark/>
          </w:tcPr>
          <w:p w14:paraId="57FF578F" w14:textId="77777777" w:rsidR="00480366" w:rsidRPr="002C34F2" w:rsidRDefault="00480366" w:rsidP="0048036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74. </w:t>
            </w:r>
            <w:r w:rsidRPr="002C34F2">
              <w:rPr>
                <w:rFonts w:ascii="Aptos" w:eastAsia="Times New Roman" w:hAnsi="Aptos" w:cs="Calibri"/>
                <w:sz w:val="20"/>
                <w:szCs w:val="20"/>
                <w:lang w:eastAsia="uk-UA"/>
              </w:rPr>
              <w:t>Будівництво приміщень під улаштування протирадіаційного укриття з добудовою технічних приміщень будівлі Бучанської міської ради по вул. Енергетиків, 14, м. Буча, Київської області</w:t>
            </w:r>
          </w:p>
        </w:tc>
        <w:tc>
          <w:tcPr>
            <w:tcW w:w="1417" w:type="dxa"/>
            <w:tcMar>
              <w:top w:w="30" w:type="dxa"/>
              <w:left w:w="45" w:type="dxa"/>
              <w:bottom w:w="30" w:type="dxa"/>
              <w:right w:w="45" w:type="dxa"/>
            </w:tcMar>
            <w:vAlign w:val="bottom"/>
            <w:hideMark/>
          </w:tcPr>
          <w:p w14:paraId="79CEFAFD" w14:textId="270E827A" w:rsidR="00480366" w:rsidRPr="002C34F2" w:rsidRDefault="00480366" w:rsidP="0048036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2027-2028</w:t>
            </w:r>
          </w:p>
        </w:tc>
        <w:tc>
          <w:tcPr>
            <w:tcW w:w="3094" w:type="dxa"/>
          </w:tcPr>
          <w:p w14:paraId="3D387CC5" w14:textId="3D5630B7" w:rsidR="00480366" w:rsidRPr="002C34F2" w:rsidRDefault="00480366" w:rsidP="00480366">
            <w:pPr>
              <w:spacing w:after="0" w:line="240" w:lineRule="auto"/>
              <w:rPr>
                <w:rFonts w:ascii="Aptos" w:eastAsia="Times New Roman" w:hAnsi="Aptos" w:cs="Calibri"/>
                <w:sz w:val="20"/>
                <w:szCs w:val="20"/>
                <w:lang w:eastAsia="uk-UA"/>
              </w:rPr>
            </w:pPr>
            <w:r w:rsidRPr="00235051">
              <w:rPr>
                <w:rFonts w:ascii="Aptos" w:eastAsia="Times New Roman" w:hAnsi="Aptos" w:cs="Calibri"/>
                <w:sz w:val="20"/>
                <w:szCs w:val="20"/>
                <w:lang w:eastAsia="uk-UA"/>
              </w:rPr>
              <w:t>Відділ муніципальної безпеки Бучанської міської ради</w:t>
            </w:r>
          </w:p>
        </w:tc>
        <w:tc>
          <w:tcPr>
            <w:tcW w:w="4136" w:type="dxa"/>
            <w:tcMar>
              <w:top w:w="30" w:type="dxa"/>
              <w:left w:w="45" w:type="dxa"/>
              <w:bottom w:w="30" w:type="dxa"/>
              <w:right w:w="45" w:type="dxa"/>
            </w:tcMar>
            <w:vAlign w:val="bottom"/>
            <w:hideMark/>
          </w:tcPr>
          <w:p w14:paraId="147FA749" w14:textId="435F61D2" w:rsidR="00480366" w:rsidRPr="002C34F2" w:rsidRDefault="00480366" w:rsidP="0048036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збудованих </w:t>
            </w:r>
            <w:proofErr w:type="spellStart"/>
            <w:r w:rsidRPr="002C34F2">
              <w:rPr>
                <w:rFonts w:ascii="Aptos" w:eastAsia="Times New Roman" w:hAnsi="Aptos" w:cs="Calibri"/>
                <w:sz w:val="20"/>
                <w:szCs w:val="20"/>
                <w:lang w:eastAsia="uk-UA"/>
              </w:rPr>
              <w:t>протирадиаційних</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укриттів</w:t>
            </w:r>
            <w:proofErr w:type="spellEnd"/>
            <w:r w:rsidRPr="002C34F2">
              <w:rPr>
                <w:rFonts w:ascii="Aptos" w:eastAsia="Times New Roman" w:hAnsi="Aptos" w:cs="Calibri"/>
                <w:sz w:val="20"/>
                <w:szCs w:val="20"/>
                <w:lang w:eastAsia="uk-UA"/>
              </w:rPr>
              <w:t>, 1 укриття</w:t>
            </w:r>
          </w:p>
        </w:tc>
      </w:tr>
      <w:tr w:rsidR="00491886" w:rsidRPr="002C34F2" w14:paraId="48F0E1B0" w14:textId="77777777" w:rsidTr="009D7019">
        <w:trPr>
          <w:trHeight w:val="315"/>
          <w:jc w:val="center"/>
        </w:trPr>
        <w:tc>
          <w:tcPr>
            <w:tcW w:w="15163" w:type="dxa"/>
            <w:gridSpan w:val="4"/>
            <w:shd w:val="clear" w:color="auto" w:fill="A4C2F4"/>
            <w:tcMar>
              <w:top w:w="30" w:type="dxa"/>
              <w:left w:w="0" w:type="dxa"/>
              <w:bottom w:w="30" w:type="dxa"/>
              <w:right w:w="0" w:type="dxa"/>
            </w:tcMar>
            <w:vAlign w:val="bottom"/>
            <w:hideMark/>
          </w:tcPr>
          <w:p w14:paraId="662F8AE8" w14:textId="3B177658"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А.2.2. Інфраструктура, стійка до безпекових, соціальних та економічних викликів</w:t>
            </w:r>
          </w:p>
        </w:tc>
      </w:tr>
      <w:tr w:rsidR="00491886" w:rsidRPr="002C34F2" w14:paraId="50FD32A3" w14:textId="77777777" w:rsidTr="00136895">
        <w:trPr>
          <w:trHeight w:val="315"/>
          <w:jc w:val="center"/>
        </w:trPr>
        <w:tc>
          <w:tcPr>
            <w:tcW w:w="6516" w:type="dxa"/>
            <w:tcMar>
              <w:top w:w="30" w:type="dxa"/>
              <w:left w:w="45" w:type="dxa"/>
              <w:bottom w:w="30" w:type="dxa"/>
              <w:right w:w="45" w:type="dxa"/>
            </w:tcMar>
            <w:vAlign w:val="bottom"/>
            <w:hideMark/>
          </w:tcPr>
          <w:p w14:paraId="48347E66"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75</w:t>
            </w:r>
            <w:r w:rsidRPr="002C34F2">
              <w:rPr>
                <w:rFonts w:ascii="Aptos" w:eastAsia="Times New Roman" w:hAnsi="Aptos" w:cs="Calibri"/>
                <w:sz w:val="20"/>
                <w:szCs w:val="20"/>
                <w:lang w:eastAsia="uk-UA"/>
              </w:rPr>
              <w:t>. Оновлення та модернізація існуючого рухомого складу громадського транспорту</w:t>
            </w:r>
          </w:p>
        </w:tc>
        <w:tc>
          <w:tcPr>
            <w:tcW w:w="1417" w:type="dxa"/>
            <w:tcMar>
              <w:top w:w="30" w:type="dxa"/>
              <w:left w:w="45" w:type="dxa"/>
              <w:bottom w:w="30" w:type="dxa"/>
              <w:right w:w="45" w:type="dxa"/>
            </w:tcMar>
            <w:vAlign w:val="bottom"/>
            <w:hideMark/>
          </w:tcPr>
          <w:p w14:paraId="20E1FA0E" w14:textId="1CF812C1" w:rsidR="00491886" w:rsidRPr="002C34F2" w:rsidRDefault="00837FC5"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11C9523D" w14:textId="0BF73069" w:rsidR="00491886" w:rsidRPr="002C34F2" w:rsidRDefault="00837FC5"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Бучатранссервіс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1842AD40" w14:textId="14440D92"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Загальна кількість модернізованих/ закуплених транспортних засобів громадського транспорту, 7 од.</w:t>
            </w:r>
          </w:p>
        </w:tc>
      </w:tr>
      <w:tr w:rsidR="00491886" w:rsidRPr="002C34F2" w14:paraId="07DCA296" w14:textId="77777777" w:rsidTr="00136895">
        <w:trPr>
          <w:trHeight w:val="315"/>
          <w:jc w:val="center"/>
        </w:trPr>
        <w:tc>
          <w:tcPr>
            <w:tcW w:w="6516" w:type="dxa"/>
            <w:tcMar>
              <w:top w:w="30" w:type="dxa"/>
              <w:left w:w="45" w:type="dxa"/>
              <w:bottom w:w="30" w:type="dxa"/>
              <w:right w:w="45" w:type="dxa"/>
            </w:tcMar>
            <w:vAlign w:val="bottom"/>
            <w:hideMark/>
          </w:tcPr>
          <w:p w14:paraId="52783C27"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76</w:t>
            </w:r>
            <w:r w:rsidRPr="002C34F2">
              <w:rPr>
                <w:rFonts w:ascii="Aptos" w:eastAsia="Times New Roman" w:hAnsi="Aptos" w:cs="Calibri"/>
                <w:sz w:val="20"/>
                <w:szCs w:val="20"/>
                <w:lang w:eastAsia="uk-UA"/>
              </w:rPr>
              <w:t xml:space="preserve">. Будівництво сучасної транспортної бази (транспортного хабу), до складу якої входитимуть офісні приміщення, ремонтна станція з боксами, мийка, кімната відпочинку для водіїв, заправна станція, відкрита та крита </w:t>
            </w:r>
            <w:proofErr w:type="spellStart"/>
            <w:r w:rsidRPr="002C34F2">
              <w:rPr>
                <w:rFonts w:ascii="Aptos" w:eastAsia="Times New Roman" w:hAnsi="Aptos" w:cs="Calibri"/>
                <w:sz w:val="20"/>
                <w:szCs w:val="20"/>
                <w:lang w:eastAsia="uk-UA"/>
              </w:rPr>
              <w:t>парковка</w:t>
            </w:r>
            <w:proofErr w:type="spellEnd"/>
            <w:r w:rsidRPr="002C34F2">
              <w:rPr>
                <w:rFonts w:ascii="Aptos" w:eastAsia="Times New Roman" w:hAnsi="Aptos" w:cs="Calibri"/>
                <w:sz w:val="20"/>
                <w:szCs w:val="20"/>
                <w:lang w:eastAsia="uk-UA"/>
              </w:rPr>
              <w:t>, оглядова яма, а також інші допоміжні елементи інфраструктури, необхідні для ефективного функціонування об’єкта.</w:t>
            </w:r>
          </w:p>
        </w:tc>
        <w:tc>
          <w:tcPr>
            <w:tcW w:w="1417" w:type="dxa"/>
            <w:tcMar>
              <w:top w:w="30" w:type="dxa"/>
              <w:left w:w="45" w:type="dxa"/>
              <w:bottom w:w="30" w:type="dxa"/>
              <w:right w:w="45" w:type="dxa"/>
            </w:tcMar>
            <w:vAlign w:val="bottom"/>
            <w:hideMark/>
          </w:tcPr>
          <w:p w14:paraId="69A89695" w14:textId="491E2DBD" w:rsidR="00491886" w:rsidRPr="002C34F2" w:rsidRDefault="00837FC5"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2027-2028</w:t>
            </w:r>
          </w:p>
        </w:tc>
        <w:tc>
          <w:tcPr>
            <w:tcW w:w="3094" w:type="dxa"/>
          </w:tcPr>
          <w:p w14:paraId="77ECECA0" w14:textId="30AA165E" w:rsidR="00491886" w:rsidRPr="002C34F2" w:rsidRDefault="00837FC5"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Бучатранссервіс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03A5B9FC" w14:textId="7364AA7A"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Розроблено інвестиційне ТЕО, розпочато будівництво транспортного хабу, 1 од.</w:t>
            </w:r>
          </w:p>
        </w:tc>
      </w:tr>
      <w:tr w:rsidR="00491886" w:rsidRPr="002C34F2" w14:paraId="02BAB05A" w14:textId="77777777" w:rsidTr="00136895">
        <w:trPr>
          <w:trHeight w:val="315"/>
          <w:jc w:val="center"/>
        </w:trPr>
        <w:tc>
          <w:tcPr>
            <w:tcW w:w="6516" w:type="dxa"/>
            <w:tcMar>
              <w:top w:w="30" w:type="dxa"/>
              <w:left w:w="45" w:type="dxa"/>
              <w:bottom w:w="30" w:type="dxa"/>
              <w:right w:w="45" w:type="dxa"/>
            </w:tcMar>
            <w:vAlign w:val="bottom"/>
            <w:hideMark/>
          </w:tcPr>
          <w:p w14:paraId="1CE9ED5D"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77</w:t>
            </w:r>
            <w:r w:rsidRPr="002C34F2">
              <w:rPr>
                <w:rFonts w:ascii="Aptos" w:eastAsia="Times New Roman" w:hAnsi="Aptos" w:cs="Calibri"/>
                <w:sz w:val="20"/>
                <w:szCs w:val="20"/>
                <w:lang w:eastAsia="uk-UA"/>
              </w:rPr>
              <w:t>. Реконструкція дороги загального користування по вул. Нове Шосе (на ділянках від вул. Шевченка до А/Д Т10-01 Ворзель-</w:t>
            </w:r>
            <w:proofErr w:type="spellStart"/>
            <w:r w:rsidRPr="002C34F2">
              <w:rPr>
                <w:rFonts w:ascii="Aptos" w:eastAsia="Times New Roman" w:hAnsi="Aptos" w:cs="Calibri"/>
                <w:sz w:val="20"/>
                <w:szCs w:val="20"/>
                <w:lang w:eastAsia="uk-UA"/>
              </w:rPr>
              <w:t>Забуччя</w:t>
            </w:r>
            <w:proofErr w:type="spellEnd"/>
            <w:r w:rsidRPr="002C34F2">
              <w:rPr>
                <w:rFonts w:ascii="Aptos" w:eastAsia="Times New Roman" w:hAnsi="Aptos" w:cs="Calibri"/>
                <w:sz w:val="20"/>
                <w:szCs w:val="20"/>
                <w:lang w:eastAsia="uk-UA"/>
              </w:rPr>
              <w:t xml:space="preserve">) в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Київської області</w:t>
            </w:r>
          </w:p>
        </w:tc>
        <w:tc>
          <w:tcPr>
            <w:tcW w:w="1417" w:type="dxa"/>
            <w:tcMar>
              <w:top w:w="30" w:type="dxa"/>
              <w:left w:w="45" w:type="dxa"/>
              <w:bottom w:w="30" w:type="dxa"/>
              <w:right w:w="45" w:type="dxa"/>
            </w:tcMar>
            <w:vAlign w:val="bottom"/>
            <w:hideMark/>
          </w:tcPr>
          <w:p w14:paraId="5543CE2B" w14:textId="67D05DA3" w:rsidR="00491886" w:rsidRPr="002C34F2" w:rsidRDefault="00837FC5"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2027-2028</w:t>
            </w:r>
          </w:p>
        </w:tc>
        <w:tc>
          <w:tcPr>
            <w:tcW w:w="3094" w:type="dxa"/>
          </w:tcPr>
          <w:p w14:paraId="17F1B3CA" w14:textId="1201D6C4" w:rsidR="00491886" w:rsidRPr="002C34F2" w:rsidRDefault="00837FC5" w:rsidP="0032007D">
            <w:pPr>
              <w:spacing w:after="0" w:line="240" w:lineRule="auto"/>
              <w:rPr>
                <w:rFonts w:ascii="Aptos" w:eastAsia="Times New Roman" w:hAnsi="Aptos" w:cs="Arial"/>
                <w:sz w:val="20"/>
                <w:szCs w:val="20"/>
                <w:lang w:eastAsia="uk-UA"/>
              </w:rPr>
            </w:pPr>
            <w:r>
              <w:rPr>
                <w:rFonts w:ascii="Aptos" w:eastAsia="Times New Roman" w:hAnsi="Aptos" w:cs="Arial"/>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2549291B" w14:textId="573E9BF4" w:rsidR="00491886" w:rsidRPr="002C34F2" w:rsidRDefault="00491886" w:rsidP="0032007D">
            <w:pPr>
              <w:spacing w:after="0" w:line="240" w:lineRule="auto"/>
              <w:rPr>
                <w:rFonts w:ascii="Aptos" w:eastAsia="Times New Roman" w:hAnsi="Aptos" w:cs="Arial"/>
                <w:sz w:val="20"/>
                <w:szCs w:val="20"/>
                <w:lang w:eastAsia="uk-UA"/>
              </w:rPr>
            </w:pPr>
            <w:r w:rsidRPr="002C34F2">
              <w:rPr>
                <w:rFonts w:ascii="Aptos" w:eastAsia="Times New Roman" w:hAnsi="Aptos" w:cs="Arial"/>
                <w:sz w:val="20"/>
                <w:szCs w:val="20"/>
                <w:lang w:eastAsia="uk-UA"/>
              </w:rPr>
              <w:t>Розпочато реконструкцію автомобільної дороги загального користування, протяжність 2575 м</w:t>
            </w:r>
          </w:p>
        </w:tc>
      </w:tr>
      <w:tr w:rsidR="00837FC5" w:rsidRPr="002C34F2" w14:paraId="6E2AB8F4" w14:textId="77777777" w:rsidTr="00136895">
        <w:trPr>
          <w:trHeight w:val="315"/>
          <w:jc w:val="center"/>
        </w:trPr>
        <w:tc>
          <w:tcPr>
            <w:tcW w:w="6516" w:type="dxa"/>
            <w:tcMar>
              <w:top w:w="30" w:type="dxa"/>
              <w:left w:w="45" w:type="dxa"/>
              <w:bottom w:w="30" w:type="dxa"/>
              <w:right w:w="45" w:type="dxa"/>
            </w:tcMar>
            <w:vAlign w:val="bottom"/>
            <w:hideMark/>
          </w:tcPr>
          <w:p w14:paraId="1F690797" w14:textId="77777777" w:rsidR="00837FC5" w:rsidRPr="002C34F2" w:rsidRDefault="00837FC5" w:rsidP="00837FC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78</w:t>
            </w:r>
            <w:r w:rsidRPr="002C34F2">
              <w:rPr>
                <w:rFonts w:ascii="Aptos" w:eastAsia="Times New Roman" w:hAnsi="Aptos" w:cs="Calibri"/>
                <w:sz w:val="20"/>
                <w:szCs w:val="20"/>
                <w:lang w:eastAsia="uk-UA"/>
              </w:rPr>
              <w:t>. Реконструкція дороги загального користування по вул. Шевченка (на ділянках від № 2 до вул. Нове Шосе) в м. Буча Київської області</w:t>
            </w:r>
          </w:p>
        </w:tc>
        <w:tc>
          <w:tcPr>
            <w:tcW w:w="1417" w:type="dxa"/>
            <w:tcMar>
              <w:top w:w="30" w:type="dxa"/>
              <w:left w:w="45" w:type="dxa"/>
              <w:bottom w:w="30" w:type="dxa"/>
              <w:right w:w="45" w:type="dxa"/>
            </w:tcMar>
            <w:vAlign w:val="bottom"/>
            <w:hideMark/>
          </w:tcPr>
          <w:p w14:paraId="1B5500AD" w14:textId="63E67922" w:rsidR="00837FC5" w:rsidRPr="002C34F2" w:rsidRDefault="00837FC5" w:rsidP="00837FC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2027-2028</w:t>
            </w:r>
          </w:p>
        </w:tc>
        <w:tc>
          <w:tcPr>
            <w:tcW w:w="3094" w:type="dxa"/>
          </w:tcPr>
          <w:p w14:paraId="256C8DC2" w14:textId="1BC1E8FE" w:rsidR="00837FC5" w:rsidRPr="002C34F2" w:rsidRDefault="00837FC5" w:rsidP="00837FC5">
            <w:pPr>
              <w:spacing w:after="0" w:line="240" w:lineRule="auto"/>
              <w:rPr>
                <w:rFonts w:ascii="Aptos" w:eastAsia="Times New Roman" w:hAnsi="Aptos" w:cs="Arial"/>
                <w:sz w:val="20"/>
                <w:szCs w:val="20"/>
                <w:lang w:eastAsia="uk-UA"/>
              </w:rPr>
            </w:pPr>
            <w:r>
              <w:rPr>
                <w:rFonts w:ascii="Aptos" w:eastAsia="Times New Roman" w:hAnsi="Aptos" w:cs="Arial"/>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2707B801" w14:textId="2E8AFF30" w:rsidR="00837FC5" w:rsidRPr="002C34F2" w:rsidRDefault="00837FC5" w:rsidP="00837FC5">
            <w:pPr>
              <w:spacing w:after="0" w:line="240" w:lineRule="auto"/>
              <w:rPr>
                <w:rFonts w:ascii="Aptos" w:eastAsia="Times New Roman" w:hAnsi="Aptos" w:cs="Arial"/>
                <w:sz w:val="20"/>
                <w:szCs w:val="20"/>
                <w:lang w:eastAsia="uk-UA"/>
              </w:rPr>
            </w:pPr>
            <w:r w:rsidRPr="002C34F2">
              <w:rPr>
                <w:rFonts w:ascii="Aptos" w:eastAsia="Times New Roman" w:hAnsi="Aptos" w:cs="Arial"/>
                <w:sz w:val="20"/>
                <w:szCs w:val="20"/>
                <w:lang w:eastAsia="uk-UA"/>
              </w:rPr>
              <w:t>Розпочато реконструкцію автомобільної дороги загального користування, протяжність 3827 м</w:t>
            </w:r>
          </w:p>
        </w:tc>
      </w:tr>
      <w:tr w:rsidR="00837FC5" w:rsidRPr="002C34F2" w14:paraId="7C240B40" w14:textId="77777777" w:rsidTr="00136895">
        <w:trPr>
          <w:trHeight w:val="315"/>
          <w:jc w:val="center"/>
        </w:trPr>
        <w:tc>
          <w:tcPr>
            <w:tcW w:w="6516" w:type="dxa"/>
            <w:tcMar>
              <w:top w:w="30" w:type="dxa"/>
              <w:left w:w="45" w:type="dxa"/>
              <w:bottom w:w="30" w:type="dxa"/>
              <w:right w:w="45" w:type="dxa"/>
            </w:tcMar>
            <w:vAlign w:val="bottom"/>
            <w:hideMark/>
          </w:tcPr>
          <w:p w14:paraId="2930355F" w14:textId="77777777" w:rsidR="00837FC5" w:rsidRPr="002C34F2" w:rsidRDefault="00837FC5" w:rsidP="00837FC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79</w:t>
            </w:r>
            <w:r w:rsidRPr="002C34F2">
              <w:rPr>
                <w:rFonts w:ascii="Aptos" w:eastAsia="Times New Roman" w:hAnsi="Aptos" w:cs="Calibri"/>
                <w:sz w:val="20"/>
                <w:szCs w:val="20"/>
                <w:lang w:eastAsia="uk-UA"/>
              </w:rPr>
              <w:t xml:space="preserve">. Будівництво шляхопроводу через залізничні колії по вулиці Вокзальній в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Київської області</w:t>
            </w:r>
          </w:p>
        </w:tc>
        <w:tc>
          <w:tcPr>
            <w:tcW w:w="1417" w:type="dxa"/>
            <w:tcMar>
              <w:top w:w="30" w:type="dxa"/>
              <w:left w:w="45" w:type="dxa"/>
              <w:bottom w:w="30" w:type="dxa"/>
              <w:right w:w="45" w:type="dxa"/>
            </w:tcMar>
            <w:vAlign w:val="bottom"/>
            <w:hideMark/>
          </w:tcPr>
          <w:p w14:paraId="397C5002" w14:textId="3FCEE51D" w:rsidR="00837FC5" w:rsidRPr="002C34F2" w:rsidRDefault="00837FC5" w:rsidP="00837FC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2027-2028</w:t>
            </w:r>
          </w:p>
        </w:tc>
        <w:tc>
          <w:tcPr>
            <w:tcW w:w="3094" w:type="dxa"/>
          </w:tcPr>
          <w:p w14:paraId="6B6D4912" w14:textId="7F385C54" w:rsidR="00837FC5" w:rsidRPr="002C34F2" w:rsidRDefault="00837FC5" w:rsidP="00837FC5">
            <w:pPr>
              <w:spacing w:after="0" w:line="240" w:lineRule="auto"/>
              <w:rPr>
                <w:rFonts w:ascii="Aptos" w:eastAsia="Times New Roman" w:hAnsi="Aptos" w:cs="Arial"/>
                <w:sz w:val="20"/>
                <w:szCs w:val="20"/>
                <w:lang w:eastAsia="uk-UA"/>
              </w:rPr>
            </w:pPr>
            <w:r>
              <w:rPr>
                <w:rFonts w:ascii="Aptos" w:eastAsia="Times New Roman" w:hAnsi="Aptos" w:cs="Arial"/>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7116360A" w14:textId="50872397" w:rsidR="00837FC5" w:rsidRPr="002C34F2" w:rsidRDefault="00837FC5" w:rsidP="00837FC5">
            <w:pPr>
              <w:spacing w:after="0" w:line="240" w:lineRule="auto"/>
              <w:rPr>
                <w:rFonts w:ascii="Aptos" w:eastAsia="Times New Roman" w:hAnsi="Aptos" w:cs="Arial"/>
                <w:sz w:val="20"/>
                <w:szCs w:val="20"/>
                <w:lang w:eastAsia="uk-UA"/>
              </w:rPr>
            </w:pPr>
            <w:r w:rsidRPr="002C34F2">
              <w:rPr>
                <w:rFonts w:ascii="Aptos" w:eastAsia="Times New Roman" w:hAnsi="Aptos" w:cs="Arial"/>
                <w:sz w:val="20"/>
                <w:szCs w:val="20"/>
                <w:lang w:eastAsia="uk-UA"/>
              </w:rPr>
              <w:t>Розроблено інвестиційне ТЕО, розпочато підготовчі роботи</w:t>
            </w:r>
          </w:p>
        </w:tc>
      </w:tr>
      <w:tr w:rsidR="00837FC5" w:rsidRPr="002C34F2" w14:paraId="550512E5" w14:textId="77777777" w:rsidTr="00136895">
        <w:trPr>
          <w:trHeight w:val="315"/>
          <w:jc w:val="center"/>
        </w:trPr>
        <w:tc>
          <w:tcPr>
            <w:tcW w:w="6516" w:type="dxa"/>
            <w:tcMar>
              <w:top w:w="30" w:type="dxa"/>
              <w:left w:w="45" w:type="dxa"/>
              <w:bottom w:w="30" w:type="dxa"/>
              <w:right w:w="45" w:type="dxa"/>
            </w:tcMar>
            <w:vAlign w:val="bottom"/>
            <w:hideMark/>
          </w:tcPr>
          <w:p w14:paraId="14AD42F6" w14:textId="77777777" w:rsidR="00837FC5" w:rsidRPr="002C34F2" w:rsidRDefault="00837FC5" w:rsidP="00837FC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80</w:t>
            </w:r>
            <w:r w:rsidRPr="002C34F2">
              <w:rPr>
                <w:rFonts w:ascii="Aptos" w:eastAsia="Times New Roman" w:hAnsi="Aptos" w:cs="Calibri"/>
                <w:sz w:val="20"/>
                <w:szCs w:val="20"/>
                <w:lang w:eastAsia="uk-UA"/>
              </w:rPr>
              <w:t xml:space="preserve">. Підготовка попереднього ТЕО для публічного інвестиційного проєкту </w:t>
            </w:r>
            <w:r w:rsidRPr="002C34F2">
              <w:rPr>
                <w:rFonts w:ascii="Aptos" w:eastAsia="Times New Roman" w:hAnsi="Aptos" w:cs="Calibri"/>
                <w:b/>
                <w:bCs/>
                <w:sz w:val="20"/>
                <w:szCs w:val="20"/>
                <w:lang w:eastAsia="uk-UA"/>
              </w:rPr>
              <w:t>"Нове будівництво тролейбусної лінії від станції метро "</w:t>
            </w:r>
            <w:proofErr w:type="spellStart"/>
            <w:r w:rsidRPr="002C34F2">
              <w:rPr>
                <w:rFonts w:ascii="Aptos" w:eastAsia="Times New Roman" w:hAnsi="Aptos" w:cs="Calibri"/>
                <w:b/>
                <w:bCs/>
                <w:sz w:val="20"/>
                <w:szCs w:val="20"/>
                <w:lang w:eastAsia="uk-UA"/>
              </w:rPr>
              <w:t>Академістечко</w:t>
            </w:r>
            <w:proofErr w:type="spellEnd"/>
            <w:r w:rsidRPr="002C34F2">
              <w:rPr>
                <w:rFonts w:ascii="Aptos" w:eastAsia="Times New Roman" w:hAnsi="Aptos" w:cs="Calibri"/>
                <w:b/>
                <w:bCs/>
                <w:sz w:val="20"/>
                <w:szCs w:val="20"/>
                <w:lang w:eastAsia="uk-UA"/>
              </w:rPr>
              <w:t xml:space="preserve">" </w:t>
            </w:r>
            <w:proofErr w:type="spellStart"/>
            <w:r w:rsidRPr="002C34F2">
              <w:rPr>
                <w:rFonts w:ascii="Aptos" w:eastAsia="Times New Roman" w:hAnsi="Aptos" w:cs="Calibri"/>
                <w:b/>
                <w:bCs/>
                <w:sz w:val="20"/>
                <w:szCs w:val="20"/>
                <w:lang w:eastAsia="uk-UA"/>
              </w:rPr>
              <w:t>м.Київ</w:t>
            </w:r>
            <w:proofErr w:type="spellEnd"/>
            <w:r w:rsidRPr="002C34F2">
              <w:rPr>
                <w:rFonts w:ascii="Aptos" w:eastAsia="Times New Roman" w:hAnsi="Aptos" w:cs="Calibri"/>
                <w:b/>
                <w:bCs/>
                <w:sz w:val="20"/>
                <w:szCs w:val="20"/>
                <w:lang w:eastAsia="uk-UA"/>
              </w:rPr>
              <w:t xml:space="preserve"> до залізничної станції "</w:t>
            </w:r>
            <w:proofErr w:type="spellStart"/>
            <w:r w:rsidRPr="002C34F2">
              <w:rPr>
                <w:rFonts w:ascii="Aptos" w:eastAsia="Times New Roman" w:hAnsi="Aptos" w:cs="Calibri"/>
                <w:b/>
                <w:bCs/>
                <w:sz w:val="20"/>
                <w:szCs w:val="20"/>
                <w:lang w:eastAsia="uk-UA"/>
              </w:rPr>
              <w:t>Кічеєво</w:t>
            </w:r>
            <w:proofErr w:type="spellEnd"/>
            <w:r w:rsidRPr="002C34F2">
              <w:rPr>
                <w:rFonts w:ascii="Aptos" w:eastAsia="Times New Roman" w:hAnsi="Aptos" w:cs="Calibri"/>
                <w:b/>
                <w:bCs/>
                <w:sz w:val="20"/>
                <w:szCs w:val="20"/>
                <w:lang w:eastAsia="uk-UA"/>
              </w:rPr>
              <w:t xml:space="preserve">" </w:t>
            </w:r>
            <w:proofErr w:type="spellStart"/>
            <w:r w:rsidRPr="002C34F2">
              <w:rPr>
                <w:rFonts w:ascii="Aptos" w:eastAsia="Times New Roman" w:hAnsi="Aptos" w:cs="Calibri"/>
                <w:b/>
                <w:bCs/>
                <w:sz w:val="20"/>
                <w:szCs w:val="20"/>
                <w:lang w:eastAsia="uk-UA"/>
              </w:rPr>
              <w:t>сел.Ворзель</w:t>
            </w:r>
            <w:proofErr w:type="spellEnd"/>
            <w:r w:rsidRPr="002C34F2">
              <w:rPr>
                <w:rFonts w:ascii="Aptos" w:eastAsia="Times New Roman" w:hAnsi="Aptos" w:cs="Calibri"/>
                <w:b/>
                <w:bCs/>
                <w:sz w:val="20"/>
                <w:szCs w:val="20"/>
                <w:lang w:eastAsia="uk-UA"/>
              </w:rPr>
              <w:t>"</w:t>
            </w:r>
          </w:p>
        </w:tc>
        <w:tc>
          <w:tcPr>
            <w:tcW w:w="1417" w:type="dxa"/>
            <w:tcMar>
              <w:top w:w="30" w:type="dxa"/>
              <w:left w:w="45" w:type="dxa"/>
              <w:bottom w:w="30" w:type="dxa"/>
              <w:right w:w="45" w:type="dxa"/>
            </w:tcMar>
            <w:vAlign w:val="bottom"/>
            <w:hideMark/>
          </w:tcPr>
          <w:p w14:paraId="55EE9841" w14:textId="09BFEE4F" w:rsidR="00837FC5" w:rsidRPr="002C34F2" w:rsidRDefault="00837FC5" w:rsidP="00837FC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2027-2028</w:t>
            </w:r>
          </w:p>
        </w:tc>
        <w:tc>
          <w:tcPr>
            <w:tcW w:w="3094" w:type="dxa"/>
          </w:tcPr>
          <w:p w14:paraId="3FE009AB" w14:textId="23260CD7" w:rsidR="00837FC5" w:rsidRPr="002C34F2" w:rsidRDefault="00837FC5" w:rsidP="00837FC5">
            <w:pPr>
              <w:spacing w:after="0" w:line="240" w:lineRule="auto"/>
              <w:rPr>
                <w:rFonts w:ascii="Aptos" w:eastAsia="Times New Roman" w:hAnsi="Aptos" w:cs="Arial"/>
                <w:sz w:val="20"/>
                <w:szCs w:val="20"/>
                <w:lang w:eastAsia="uk-UA"/>
              </w:rPr>
            </w:pPr>
            <w:r>
              <w:rPr>
                <w:rFonts w:ascii="Aptos" w:eastAsia="Times New Roman" w:hAnsi="Aptos" w:cs="Arial"/>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3D53DAFE" w14:textId="5A9922FC" w:rsidR="00837FC5" w:rsidRPr="002C34F2" w:rsidRDefault="00837FC5" w:rsidP="00837FC5">
            <w:pPr>
              <w:spacing w:after="0" w:line="240" w:lineRule="auto"/>
              <w:rPr>
                <w:rFonts w:ascii="Aptos" w:eastAsia="Times New Roman" w:hAnsi="Aptos" w:cs="Arial"/>
                <w:sz w:val="20"/>
                <w:szCs w:val="20"/>
                <w:lang w:eastAsia="uk-UA"/>
              </w:rPr>
            </w:pPr>
            <w:r w:rsidRPr="002C34F2">
              <w:rPr>
                <w:rFonts w:ascii="Aptos" w:eastAsia="Times New Roman" w:hAnsi="Aptos" w:cs="Arial"/>
                <w:sz w:val="20"/>
                <w:szCs w:val="20"/>
                <w:lang w:eastAsia="uk-UA"/>
              </w:rPr>
              <w:t xml:space="preserve">Розроблено попереднє </w:t>
            </w:r>
            <w:proofErr w:type="spellStart"/>
            <w:r w:rsidRPr="002C34F2">
              <w:rPr>
                <w:rFonts w:ascii="Aptos" w:eastAsia="Times New Roman" w:hAnsi="Aptos" w:cs="Arial"/>
                <w:sz w:val="20"/>
                <w:szCs w:val="20"/>
                <w:lang w:eastAsia="uk-UA"/>
              </w:rPr>
              <w:t>інвестиціне</w:t>
            </w:r>
            <w:proofErr w:type="spellEnd"/>
            <w:r w:rsidRPr="002C34F2">
              <w:rPr>
                <w:rFonts w:ascii="Aptos" w:eastAsia="Times New Roman" w:hAnsi="Aptos" w:cs="Arial"/>
                <w:sz w:val="20"/>
                <w:szCs w:val="20"/>
                <w:lang w:eastAsia="uk-UA"/>
              </w:rPr>
              <w:t xml:space="preserve"> ТЕО</w:t>
            </w:r>
          </w:p>
        </w:tc>
      </w:tr>
      <w:tr w:rsidR="00491886" w:rsidRPr="002C34F2" w14:paraId="6B672817" w14:textId="77777777" w:rsidTr="009D7019">
        <w:trPr>
          <w:trHeight w:val="315"/>
          <w:jc w:val="center"/>
        </w:trPr>
        <w:tc>
          <w:tcPr>
            <w:tcW w:w="15163" w:type="dxa"/>
            <w:gridSpan w:val="4"/>
            <w:shd w:val="clear" w:color="auto" w:fill="A4C2F4"/>
            <w:tcMar>
              <w:top w:w="30" w:type="dxa"/>
              <w:left w:w="0" w:type="dxa"/>
              <w:bottom w:w="30" w:type="dxa"/>
              <w:right w:w="0" w:type="dxa"/>
            </w:tcMar>
            <w:vAlign w:val="bottom"/>
            <w:hideMark/>
          </w:tcPr>
          <w:p w14:paraId="3EB2C61D" w14:textId="10DFC316"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А.2.3.Підвищення якості питної води в громаді</w:t>
            </w:r>
          </w:p>
        </w:tc>
      </w:tr>
      <w:tr w:rsidR="00491886" w:rsidRPr="002C34F2" w14:paraId="7B931356" w14:textId="77777777" w:rsidTr="00136895">
        <w:trPr>
          <w:trHeight w:val="315"/>
          <w:jc w:val="center"/>
        </w:trPr>
        <w:tc>
          <w:tcPr>
            <w:tcW w:w="6516" w:type="dxa"/>
            <w:tcMar>
              <w:top w:w="30" w:type="dxa"/>
              <w:left w:w="45" w:type="dxa"/>
              <w:bottom w:w="30" w:type="dxa"/>
              <w:right w:w="45" w:type="dxa"/>
            </w:tcMar>
            <w:vAlign w:val="bottom"/>
            <w:hideMark/>
          </w:tcPr>
          <w:p w14:paraId="32A87310"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81</w:t>
            </w:r>
            <w:r w:rsidRPr="002C34F2">
              <w:rPr>
                <w:rFonts w:ascii="Aptos" w:eastAsia="Times New Roman" w:hAnsi="Aptos" w:cs="Calibri"/>
                <w:sz w:val="20"/>
                <w:szCs w:val="20"/>
                <w:lang w:eastAsia="uk-UA"/>
              </w:rPr>
              <w:t>. Нове будівництво водопровідної мережі Гаврилівка-Луб'янка-</w:t>
            </w:r>
            <w:proofErr w:type="spellStart"/>
            <w:r w:rsidRPr="002C34F2">
              <w:rPr>
                <w:rFonts w:ascii="Aptos" w:eastAsia="Times New Roman" w:hAnsi="Aptos" w:cs="Calibri"/>
                <w:sz w:val="20"/>
                <w:szCs w:val="20"/>
                <w:lang w:eastAsia="uk-UA"/>
              </w:rPr>
              <w:t>Блиставиця</w:t>
            </w:r>
            <w:proofErr w:type="spellEnd"/>
            <w:r w:rsidRPr="002C34F2">
              <w:rPr>
                <w:rFonts w:ascii="Aptos" w:eastAsia="Times New Roman" w:hAnsi="Aptos" w:cs="Calibri"/>
                <w:sz w:val="20"/>
                <w:szCs w:val="20"/>
                <w:lang w:eastAsia="uk-UA"/>
              </w:rPr>
              <w:t>-Буча-Ворзель на території Бучанської територіальної громади Київської області</w:t>
            </w:r>
          </w:p>
        </w:tc>
        <w:tc>
          <w:tcPr>
            <w:tcW w:w="1417" w:type="dxa"/>
            <w:tcMar>
              <w:top w:w="30" w:type="dxa"/>
              <w:left w:w="45" w:type="dxa"/>
              <w:bottom w:w="30" w:type="dxa"/>
              <w:right w:w="45" w:type="dxa"/>
            </w:tcMar>
            <w:vAlign w:val="bottom"/>
            <w:hideMark/>
          </w:tcPr>
          <w:p w14:paraId="0353024F" w14:textId="19C7B9E7" w:rsidR="00491886" w:rsidRPr="002C34F2" w:rsidRDefault="00837FC5"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2025-2026</w:t>
            </w:r>
          </w:p>
        </w:tc>
        <w:tc>
          <w:tcPr>
            <w:tcW w:w="3094" w:type="dxa"/>
          </w:tcPr>
          <w:p w14:paraId="19E3618F" w14:textId="550605B5" w:rsidR="00491886" w:rsidRPr="002C34F2" w:rsidRDefault="00837FC5"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228C4DD8" w14:textId="3E27DA02" w:rsidR="00491886" w:rsidRPr="002C34F2" w:rsidRDefault="00491886" w:rsidP="0032007D">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Забезеспечення</w:t>
            </w:r>
            <w:proofErr w:type="spellEnd"/>
            <w:r w:rsidRPr="002C34F2">
              <w:rPr>
                <w:rFonts w:ascii="Aptos" w:eastAsia="Times New Roman" w:hAnsi="Aptos" w:cs="Calibri"/>
                <w:sz w:val="20"/>
                <w:szCs w:val="20"/>
                <w:lang w:eastAsia="uk-UA"/>
              </w:rPr>
              <w:t xml:space="preserve"> базових потреб людини у доступі до </w:t>
            </w:r>
            <w:proofErr w:type="spellStart"/>
            <w:r w:rsidRPr="002C34F2">
              <w:rPr>
                <w:rFonts w:ascii="Aptos" w:eastAsia="Times New Roman" w:hAnsi="Aptos" w:cs="Calibri"/>
                <w:sz w:val="20"/>
                <w:szCs w:val="20"/>
                <w:lang w:eastAsia="uk-UA"/>
              </w:rPr>
              <w:t>водопостачаннчя</w:t>
            </w:r>
            <w:proofErr w:type="spellEnd"/>
            <w:r w:rsidRPr="002C34F2">
              <w:rPr>
                <w:rFonts w:ascii="Aptos" w:eastAsia="Times New Roman" w:hAnsi="Aptos" w:cs="Calibri"/>
                <w:sz w:val="20"/>
                <w:szCs w:val="20"/>
                <w:lang w:eastAsia="uk-UA"/>
              </w:rPr>
              <w:t>, 73,0 тис. осіб;</w:t>
            </w:r>
            <w:r w:rsidRPr="002C34F2">
              <w:rPr>
                <w:rFonts w:ascii="Aptos" w:eastAsia="Times New Roman" w:hAnsi="Aptos" w:cs="Calibri"/>
                <w:sz w:val="20"/>
                <w:szCs w:val="20"/>
                <w:lang w:eastAsia="uk-UA"/>
              </w:rPr>
              <w:br/>
              <w:t>Збільшення інженерних мереж водопостачання, 19960 м.</w:t>
            </w:r>
          </w:p>
        </w:tc>
      </w:tr>
      <w:tr w:rsidR="00837FC5" w:rsidRPr="002C34F2" w14:paraId="45EEAB0D" w14:textId="77777777" w:rsidTr="00136895">
        <w:trPr>
          <w:trHeight w:val="315"/>
          <w:jc w:val="center"/>
        </w:trPr>
        <w:tc>
          <w:tcPr>
            <w:tcW w:w="6516" w:type="dxa"/>
            <w:tcMar>
              <w:top w:w="30" w:type="dxa"/>
              <w:left w:w="45" w:type="dxa"/>
              <w:bottom w:w="30" w:type="dxa"/>
              <w:right w:w="45" w:type="dxa"/>
            </w:tcMar>
            <w:vAlign w:val="bottom"/>
            <w:hideMark/>
          </w:tcPr>
          <w:p w14:paraId="122B9B03" w14:textId="77777777" w:rsidR="00837FC5" w:rsidRPr="002C34F2" w:rsidRDefault="00837FC5" w:rsidP="00837FC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82</w:t>
            </w:r>
            <w:r w:rsidRPr="002C34F2">
              <w:rPr>
                <w:rFonts w:ascii="Aptos" w:eastAsia="Times New Roman" w:hAnsi="Aptos" w:cs="Calibri"/>
                <w:sz w:val="20"/>
                <w:szCs w:val="20"/>
                <w:lang w:eastAsia="uk-UA"/>
              </w:rPr>
              <w:t>. Будівництво очисних споруд каналізаційних стоків по вул. Грушевського, 1-в, в м. Буча, Київської області</w:t>
            </w:r>
          </w:p>
        </w:tc>
        <w:tc>
          <w:tcPr>
            <w:tcW w:w="1417" w:type="dxa"/>
            <w:tcMar>
              <w:top w:w="30" w:type="dxa"/>
              <w:left w:w="45" w:type="dxa"/>
              <w:bottom w:w="30" w:type="dxa"/>
              <w:right w:w="45" w:type="dxa"/>
            </w:tcMar>
            <w:vAlign w:val="bottom"/>
            <w:hideMark/>
          </w:tcPr>
          <w:p w14:paraId="2DE67558" w14:textId="74841F2A" w:rsidR="00837FC5" w:rsidRPr="002C34F2" w:rsidRDefault="00837FC5" w:rsidP="00837FC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1BE8C69B" w14:textId="21FB80A8" w:rsidR="00837FC5" w:rsidRPr="002C34F2" w:rsidRDefault="00837FC5" w:rsidP="00837FC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7D306DBB" w14:textId="432274D4" w:rsidR="00837FC5" w:rsidRPr="002C34F2" w:rsidRDefault="00837FC5" w:rsidP="00837FC5">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Забезеспечення</w:t>
            </w:r>
            <w:proofErr w:type="spellEnd"/>
            <w:r w:rsidRPr="002C34F2">
              <w:rPr>
                <w:rFonts w:ascii="Aptos" w:eastAsia="Times New Roman" w:hAnsi="Aptos" w:cs="Calibri"/>
                <w:sz w:val="20"/>
                <w:szCs w:val="20"/>
                <w:lang w:eastAsia="uk-UA"/>
              </w:rPr>
              <w:t xml:space="preserve"> базових потреб людини у доступі до послуг централізованого водовідведення, 73,0 тис. осіб;</w:t>
            </w:r>
            <w:r w:rsidRPr="002C34F2">
              <w:rPr>
                <w:rFonts w:ascii="Aptos" w:eastAsia="Times New Roman" w:hAnsi="Aptos" w:cs="Calibri"/>
                <w:sz w:val="20"/>
                <w:szCs w:val="20"/>
                <w:lang w:eastAsia="uk-UA"/>
              </w:rPr>
              <w:br/>
              <w:t>Будівництво каналізаційних очисних споруд, 1 шт.</w:t>
            </w:r>
          </w:p>
        </w:tc>
      </w:tr>
      <w:tr w:rsidR="00837FC5" w:rsidRPr="002C34F2" w14:paraId="463F0D0D" w14:textId="77777777" w:rsidTr="00136895">
        <w:trPr>
          <w:trHeight w:val="315"/>
          <w:jc w:val="center"/>
        </w:trPr>
        <w:tc>
          <w:tcPr>
            <w:tcW w:w="6516" w:type="dxa"/>
            <w:tcMar>
              <w:top w:w="30" w:type="dxa"/>
              <w:left w:w="45" w:type="dxa"/>
              <w:bottom w:w="30" w:type="dxa"/>
              <w:right w:w="45" w:type="dxa"/>
            </w:tcMar>
            <w:vAlign w:val="bottom"/>
            <w:hideMark/>
          </w:tcPr>
          <w:p w14:paraId="518ADAB6" w14:textId="77777777" w:rsidR="00837FC5" w:rsidRPr="002C34F2" w:rsidRDefault="00837FC5" w:rsidP="00837FC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83</w:t>
            </w:r>
            <w:r w:rsidRPr="002C34F2">
              <w:rPr>
                <w:rFonts w:ascii="Aptos" w:eastAsia="Times New Roman" w:hAnsi="Aptos" w:cs="Calibri"/>
                <w:sz w:val="20"/>
                <w:szCs w:val="20"/>
                <w:lang w:eastAsia="uk-UA"/>
              </w:rPr>
              <w:t xml:space="preserve">. Капітальний ремонт КНС № 4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м. Буча, вул. Леся Курбаса 1А</w:t>
            </w:r>
          </w:p>
        </w:tc>
        <w:tc>
          <w:tcPr>
            <w:tcW w:w="1417" w:type="dxa"/>
            <w:tcMar>
              <w:top w:w="30" w:type="dxa"/>
              <w:left w:w="45" w:type="dxa"/>
              <w:bottom w:w="30" w:type="dxa"/>
              <w:right w:w="45" w:type="dxa"/>
            </w:tcMar>
            <w:vAlign w:val="bottom"/>
            <w:hideMark/>
          </w:tcPr>
          <w:p w14:paraId="56F55374" w14:textId="16382E5A" w:rsidR="00837FC5" w:rsidRPr="002C34F2" w:rsidRDefault="00837FC5" w:rsidP="00837FC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4996E85B" w14:textId="0456E2F4" w:rsidR="00837FC5" w:rsidRPr="002C34F2" w:rsidRDefault="00837FC5" w:rsidP="00837FC5">
            <w:pPr>
              <w:spacing w:after="0" w:line="240" w:lineRule="auto"/>
              <w:rPr>
                <w:rFonts w:ascii="Aptos" w:eastAsia="Times New Roman" w:hAnsi="Aptos" w:cs="Arial"/>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1C8F7317" w14:textId="4C17D6C4" w:rsidR="00837FC5" w:rsidRPr="002C34F2" w:rsidRDefault="00837FC5" w:rsidP="00837FC5">
            <w:pPr>
              <w:spacing w:after="0" w:line="240" w:lineRule="auto"/>
              <w:rPr>
                <w:rFonts w:ascii="Aptos" w:eastAsia="Times New Roman" w:hAnsi="Aptos" w:cs="Arial"/>
                <w:sz w:val="20"/>
                <w:szCs w:val="20"/>
                <w:lang w:eastAsia="uk-UA"/>
              </w:rPr>
            </w:pPr>
            <w:proofErr w:type="spellStart"/>
            <w:r w:rsidRPr="002C34F2">
              <w:rPr>
                <w:rFonts w:ascii="Aptos" w:eastAsia="Times New Roman" w:hAnsi="Aptos" w:cs="Arial"/>
                <w:sz w:val="20"/>
                <w:szCs w:val="20"/>
                <w:lang w:eastAsia="uk-UA"/>
              </w:rPr>
              <w:t>Забезеспечення</w:t>
            </w:r>
            <w:proofErr w:type="spellEnd"/>
            <w:r w:rsidRPr="002C34F2">
              <w:rPr>
                <w:rFonts w:ascii="Aptos" w:eastAsia="Times New Roman" w:hAnsi="Aptos" w:cs="Arial"/>
                <w:sz w:val="20"/>
                <w:szCs w:val="20"/>
                <w:lang w:eastAsia="uk-UA"/>
              </w:rPr>
              <w:t xml:space="preserve"> базових потреб людини у доступі до послуг централізованого водовідведення, 10,0 тис. осіб;</w:t>
            </w:r>
            <w:r w:rsidRPr="002C34F2">
              <w:rPr>
                <w:rFonts w:ascii="Aptos" w:eastAsia="Times New Roman" w:hAnsi="Aptos" w:cs="Arial"/>
                <w:sz w:val="20"/>
                <w:szCs w:val="20"/>
                <w:lang w:eastAsia="uk-UA"/>
              </w:rPr>
              <w:br/>
              <w:t>Капітальний ремонт КНС, 1 шт.</w:t>
            </w:r>
          </w:p>
        </w:tc>
      </w:tr>
      <w:tr w:rsidR="00837FC5" w:rsidRPr="002C34F2" w14:paraId="335A6DDB" w14:textId="77777777" w:rsidTr="00136895">
        <w:trPr>
          <w:trHeight w:val="315"/>
          <w:jc w:val="center"/>
        </w:trPr>
        <w:tc>
          <w:tcPr>
            <w:tcW w:w="6516" w:type="dxa"/>
            <w:tcMar>
              <w:top w:w="30" w:type="dxa"/>
              <w:left w:w="45" w:type="dxa"/>
              <w:bottom w:w="30" w:type="dxa"/>
              <w:right w:w="45" w:type="dxa"/>
            </w:tcMar>
            <w:vAlign w:val="bottom"/>
            <w:hideMark/>
          </w:tcPr>
          <w:p w14:paraId="08469E1A" w14:textId="77777777" w:rsidR="00837FC5" w:rsidRPr="002C34F2" w:rsidRDefault="00837FC5" w:rsidP="00837FC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84</w:t>
            </w:r>
            <w:r w:rsidRPr="002C34F2">
              <w:rPr>
                <w:rFonts w:ascii="Aptos" w:eastAsia="Times New Roman" w:hAnsi="Aptos" w:cs="Calibri"/>
                <w:sz w:val="20"/>
                <w:szCs w:val="20"/>
                <w:lang w:eastAsia="uk-UA"/>
              </w:rPr>
              <w:t xml:space="preserve">. Капітальний ремонт </w:t>
            </w:r>
            <w:proofErr w:type="spellStart"/>
            <w:r w:rsidRPr="002C34F2">
              <w:rPr>
                <w:rFonts w:ascii="Aptos" w:eastAsia="Times New Roman" w:hAnsi="Aptos" w:cs="Calibri"/>
                <w:sz w:val="20"/>
                <w:szCs w:val="20"/>
                <w:lang w:eastAsia="uk-UA"/>
              </w:rPr>
              <w:t>обєкту</w:t>
            </w:r>
            <w:proofErr w:type="spellEnd"/>
            <w:r w:rsidRPr="002C34F2">
              <w:rPr>
                <w:rFonts w:ascii="Aptos" w:eastAsia="Times New Roman" w:hAnsi="Aptos" w:cs="Calibri"/>
                <w:sz w:val="20"/>
                <w:szCs w:val="20"/>
                <w:lang w:eastAsia="uk-UA"/>
              </w:rPr>
              <w:t xml:space="preserve"> комунальної власності Каналізаційна насосна станція по вул. Лісова, 66/1А в </w:t>
            </w:r>
            <w:proofErr w:type="spellStart"/>
            <w:r w:rsidRPr="002C34F2">
              <w:rPr>
                <w:rFonts w:ascii="Aptos" w:eastAsia="Times New Roman" w:hAnsi="Aptos" w:cs="Calibri"/>
                <w:sz w:val="20"/>
                <w:szCs w:val="20"/>
                <w:lang w:eastAsia="uk-UA"/>
              </w:rPr>
              <w:t>сел</w:t>
            </w:r>
            <w:proofErr w:type="spellEnd"/>
            <w:r w:rsidRPr="002C34F2">
              <w:rPr>
                <w:rFonts w:ascii="Aptos" w:eastAsia="Times New Roman" w:hAnsi="Aptos" w:cs="Calibri"/>
                <w:sz w:val="20"/>
                <w:szCs w:val="20"/>
                <w:lang w:eastAsia="uk-UA"/>
              </w:rPr>
              <w:t xml:space="preserve">. Ворзель Бучанського району, Київської області (заходи з усунення аварії)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вул. Лісова, 66/1А, смт. Ворзель, Київська область</w:t>
            </w:r>
          </w:p>
        </w:tc>
        <w:tc>
          <w:tcPr>
            <w:tcW w:w="1417" w:type="dxa"/>
            <w:tcMar>
              <w:top w:w="30" w:type="dxa"/>
              <w:left w:w="45" w:type="dxa"/>
              <w:bottom w:w="30" w:type="dxa"/>
              <w:right w:w="45" w:type="dxa"/>
            </w:tcMar>
            <w:vAlign w:val="bottom"/>
            <w:hideMark/>
          </w:tcPr>
          <w:p w14:paraId="182BFB07" w14:textId="464C0BB7" w:rsidR="00837FC5" w:rsidRPr="002C34F2" w:rsidRDefault="00837FC5" w:rsidP="00837FC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2C0B90F1" w14:textId="6E6A3B80" w:rsidR="00837FC5" w:rsidRPr="002C34F2" w:rsidRDefault="00837FC5" w:rsidP="00837FC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6A49FC21" w14:textId="3D5CCC04" w:rsidR="00837FC5" w:rsidRPr="002C34F2" w:rsidRDefault="00837FC5" w:rsidP="00837FC5">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Забезеспечення</w:t>
            </w:r>
            <w:proofErr w:type="spellEnd"/>
            <w:r w:rsidRPr="002C34F2">
              <w:rPr>
                <w:rFonts w:ascii="Aptos" w:eastAsia="Times New Roman" w:hAnsi="Aptos" w:cs="Calibri"/>
                <w:sz w:val="20"/>
                <w:szCs w:val="20"/>
                <w:lang w:eastAsia="uk-UA"/>
              </w:rPr>
              <w:t xml:space="preserve"> базових потреб людини у доступі до послуг централізованого водовідведення;</w:t>
            </w:r>
          </w:p>
        </w:tc>
      </w:tr>
      <w:tr w:rsidR="00837FC5" w:rsidRPr="002C34F2" w14:paraId="6C07CAC3" w14:textId="77777777" w:rsidTr="00136895">
        <w:trPr>
          <w:trHeight w:val="315"/>
          <w:jc w:val="center"/>
        </w:trPr>
        <w:tc>
          <w:tcPr>
            <w:tcW w:w="6516" w:type="dxa"/>
            <w:tcMar>
              <w:top w:w="30" w:type="dxa"/>
              <w:left w:w="45" w:type="dxa"/>
              <w:bottom w:w="30" w:type="dxa"/>
              <w:right w:w="45" w:type="dxa"/>
            </w:tcMar>
            <w:vAlign w:val="bottom"/>
            <w:hideMark/>
          </w:tcPr>
          <w:p w14:paraId="2AA4A22F" w14:textId="77777777" w:rsidR="00837FC5" w:rsidRPr="002C34F2" w:rsidRDefault="00837FC5" w:rsidP="00837FC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85</w:t>
            </w:r>
            <w:r w:rsidRPr="002C34F2">
              <w:rPr>
                <w:rFonts w:ascii="Aptos" w:eastAsia="Times New Roman" w:hAnsi="Aptos" w:cs="Calibri"/>
                <w:sz w:val="20"/>
                <w:szCs w:val="20"/>
                <w:lang w:eastAsia="uk-UA"/>
              </w:rPr>
              <w:t xml:space="preserve">. Капітальний ремонт системи водопостачання комунальної власності по вул. Центральна 104 в с. </w:t>
            </w:r>
            <w:proofErr w:type="spellStart"/>
            <w:r w:rsidRPr="002C34F2">
              <w:rPr>
                <w:rFonts w:ascii="Aptos" w:eastAsia="Times New Roman" w:hAnsi="Aptos" w:cs="Calibri"/>
                <w:sz w:val="20"/>
                <w:szCs w:val="20"/>
                <w:lang w:eastAsia="uk-UA"/>
              </w:rPr>
              <w:t>Здвижівка</w:t>
            </w:r>
            <w:proofErr w:type="spellEnd"/>
            <w:r w:rsidRPr="002C34F2">
              <w:rPr>
                <w:rFonts w:ascii="Aptos" w:eastAsia="Times New Roman" w:hAnsi="Aptos" w:cs="Calibri"/>
                <w:sz w:val="20"/>
                <w:szCs w:val="20"/>
                <w:lang w:eastAsia="uk-UA"/>
              </w:rPr>
              <w:t xml:space="preserve"> Бучанської міської територіальної громади Київської області. Аварійно-відновлювальні роботи</w:t>
            </w:r>
          </w:p>
        </w:tc>
        <w:tc>
          <w:tcPr>
            <w:tcW w:w="1417" w:type="dxa"/>
            <w:tcMar>
              <w:top w:w="30" w:type="dxa"/>
              <w:left w:w="45" w:type="dxa"/>
              <w:bottom w:w="30" w:type="dxa"/>
              <w:right w:w="45" w:type="dxa"/>
            </w:tcMar>
            <w:vAlign w:val="bottom"/>
            <w:hideMark/>
          </w:tcPr>
          <w:p w14:paraId="08EEAE5C" w14:textId="20A89A95" w:rsidR="00837FC5" w:rsidRPr="002C34F2" w:rsidRDefault="00837FC5" w:rsidP="00837FC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4DB4875B" w14:textId="7F3F000C" w:rsidR="00837FC5" w:rsidRPr="002C34F2" w:rsidRDefault="00837FC5" w:rsidP="00837FC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47A3A543" w14:textId="52C43F12" w:rsidR="00837FC5" w:rsidRPr="002C34F2" w:rsidRDefault="00837FC5" w:rsidP="00837FC5">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Забезеспечення</w:t>
            </w:r>
            <w:proofErr w:type="spellEnd"/>
            <w:r w:rsidRPr="002C34F2">
              <w:rPr>
                <w:rFonts w:ascii="Aptos" w:eastAsia="Times New Roman" w:hAnsi="Aptos" w:cs="Calibri"/>
                <w:sz w:val="20"/>
                <w:szCs w:val="20"/>
                <w:lang w:eastAsia="uk-UA"/>
              </w:rPr>
              <w:t xml:space="preserve"> базових потреб людини у доступі до послуг централізованого водовідведення, 8,0 тис. осіб;</w:t>
            </w:r>
            <w:r w:rsidRPr="002C34F2">
              <w:rPr>
                <w:rFonts w:ascii="Aptos" w:eastAsia="Times New Roman" w:hAnsi="Aptos" w:cs="Calibri"/>
                <w:sz w:val="20"/>
                <w:szCs w:val="20"/>
                <w:lang w:eastAsia="uk-UA"/>
              </w:rPr>
              <w:br/>
              <w:t>Капітальний ремонт КНС, 1 шт.</w:t>
            </w:r>
          </w:p>
        </w:tc>
      </w:tr>
      <w:tr w:rsidR="00491886" w:rsidRPr="002C34F2" w14:paraId="6BA6311E" w14:textId="77777777" w:rsidTr="00136895">
        <w:trPr>
          <w:trHeight w:val="315"/>
          <w:jc w:val="center"/>
        </w:trPr>
        <w:tc>
          <w:tcPr>
            <w:tcW w:w="6516" w:type="dxa"/>
            <w:tcMar>
              <w:top w:w="30" w:type="dxa"/>
              <w:left w:w="45" w:type="dxa"/>
              <w:bottom w:w="30" w:type="dxa"/>
              <w:right w:w="45" w:type="dxa"/>
            </w:tcMar>
            <w:vAlign w:val="bottom"/>
            <w:hideMark/>
          </w:tcPr>
          <w:p w14:paraId="03746545"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86</w:t>
            </w:r>
            <w:r w:rsidRPr="002C34F2">
              <w:rPr>
                <w:rFonts w:ascii="Aptos" w:eastAsia="Times New Roman" w:hAnsi="Aptos" w:cs="Calibri"/>
                <w:sz w:val="20"/>
                <w:szCs w:val="20"/>
                <w:lang w:eastAsia="uk-UA"/>
              </w:rPr>
              <w:t xml:space="preserve">. Капітальний ремонт системи водопостачання комунальної власності по вул. Центральна в с. </w:t>
            </w:r>
            <w:proofErr w:type="spellStart"/>
            <w:r w:rsidRPr="002C34F2">
              <w:rPr>
                <w:rFonts w:ascii="Aptos" w:eastAsia="Times New Roman" w:hAnsi="Aptos" w:cs="Calibri"/>
                <w:sz w:val="20"/>
                <w:szCs w:val="20"/>
                <w:lang w:eastAsia="uk-UA"/>
              </w:rPr>
              <w:t>Мироцьке</w:t>
            </w:r>
            <w:proofErr w:type="spellEnd"/>
            <w:r w:rsidRPr="002C34F2">
              <w:rPr>
                <w:rFonts w:ascii="Aptos" w:eastAsia="Times New Roman" w:hAnsi="Aptos" w:cs="Calibri"/>
                <w:sz w:val="20"/>
                <w:szCs w:val="20"/>
                <w:lang w:eastAsia="uk-UA"/>
              </w:rPr>
              <w:t xml:space="preserve"> Бучанської міської територіальної громади Київської області. Аварійно-відновлювальні роботи</w:t>
            </w:r>
          </w:p>
        </w:tc>
        <w:tc>
          <w:tcPr>
            <w:tcW w:w="1417" w:type="dxa"/>
            <w:tcMar>
              <w:top w:w="30" w:type="dxa"/>
              <w:left w:w="45" w:type="dxa"/>
              <w:bottom w:w="30" w:type="dxa"/>
              <w:right w:w="45" w:type="dxa"/>
            </w:tcMar>
            <w:vAlign w:val="bottom"/>
            <w:hideMark/>
          </w:tcPr>
          <w:p w14:paraId="235DA930" w14:textId="3EAB5774" w:rsidR="00491886" w:rsidRPr="002C34F2" w:rsidRDefault="00837FC5"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651DFA0B" w14:textId="10E59383" w:rsidR="00491886" w:rsidRPr="002C34F2" w:rsidRDefault="00837FC5"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5B306BD8" w14:textId="21B98487" w:rsidR="00491886" w:rsidRPr="002C34F2" w:rsidRDefault="00491886" w:rsidP="0032007D">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Забезеспечення</w:t>
            </w:r>
            <w:proofErr w:type="spellEnd"/>
            <w:r w:rsidRPr="002C34F2">
              <w:rPr>
                <w:rFonts w:ascii="Aptos" w:eastAsia="Times New Roman" w:hAnsi="Aptos" w:cs="Calibri"/>
                <w:sz w:val="20"/>
                <w:szCs w:val="20"/>
                <w:lang w:eastAsia="uk-UA"/>
              </w:rPr>
              <w:t xml:space="preserve"> базових потреб людини у доступі до послуг централізованого водопостачання, 3,0 тис. осіб;</w:t>
            </w:r>
            <w:r w:rsidRPr="002C34F2">
              <w:rPr>
                <w:rFonts w:ascii="Aptos" w:eastAsia="Times New Roman" w:hAnsi="Aptos" w:cs="Calibri"/>
                <w:sz w:val="20"/>
                <w:szCs w:val="20"/>
                <w:lang w:eastAsia="uk-UA"/>
              </w:rPr>
              <w:br/>
              <w:t>Встановлення модульної станції очистки "</w:t>
            </w:r>
            <w:proofErr w:type="spellStart"/>
            <w:r w:rsidRPr="002C34F2">
              <w:rPr>
                <w:rFonts w:ascii="Aptos" w:eastAsia="Times New Roman" w:hAnsi="Aptos" w:cs="Calibri"/>
                <w:sz w:val="20"/>
                <w:szCs w:val="20"/>
                <w:lang w:eastAsia="uk-UA"/>
              </w:rPr>
              <w:t>Organic</w:t>
            </w:r>
            <w:proofErr w:type="spellEnd"/>
            <w:r w:rsidRPr="002C34F2">
              <w:rPr>
                <w:rFonts w:ascii="Aptos" w:eastAsia="Times New Roman" w:hAnsi="Aptos" w:cs="Calibri"/>
                <w:sz w:val="20"/>
                <w:szCs w:val="20"/>
                <w:lang w:eastAsia="uk-UA"/>
              </w:rPr>
              <w:t>", 1 шт.</w:t>
            </w:r>
          </w:p>
        </w:tc>
      </w:tr>
      <w:tr w:rsidR="00491886" w:rsidRPr="002C34F2" w14:paraId="503C2ABA" w14:textId="77777777" w:rsidTr="00136895">
        <w:trPr>
          <w:trHeight w:val="315"/>
          <w:jc w:val="center"/>
        </w:trPr>
        <w:tc>
          <w:tcPr>
            <w:tcW w:w="6516" w:type="dxa"/>
            <w:tcMar>
              <w:top w:w="30" w:type="dxa"/>
              <w:left w:w="45" w:type="dxa"/>
              <w:bottom w:w="30" w:type="dxa"/>
              <w:right w:w="45" w:type="dxa"/>
            </w:tcMar>
            <w:vAlign w:val="bottom"/>
            <w:hideMark/>
          </w:tcPr>
          <w:p w14:paraId="4F233C4C"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87</w:t>
            </w:r>
            <w:r w:rsidRPr="002C34F2">
              <w:rPr>
                <w:rFonts w:ascii="Aptos" w:eastAsia="Times New Roman" w:hAnsi="Aptos" w:cs="Calibri"/>
                <w:sz w:val="20"/>
                <w:szCs w:val="20"/>
                <w:lang w:eastAsia="uk-UA"/>
              </w:rPr>
              <w:t>. Капітальний ремонт системи водопостачання комунальної власності по вул. Шевченка в с. Луб’янка і Бучанської міської територіальної громади Київської області. Аварійно-відновлювальні роботи</w:t>
            </w:r>
          </w:p>
        </w:tc>
        <w:tc>
          <w:tcPr>
            <w:tcW w:w="1417" w:type="dxa"/>
            <w:tcMar>
              <w:top w:w="30" w:type="dxa"/>
              <w:left w:w="45" w:type="dxa"/>
              <w:bottom w:w="30" w:type="dxa"/>
              <w:right w:w="45" w:type="dxa"/>
            </w:tcMar>
            <w:vAlign w:val="bottom"/>
            <w:hideMark/>
          </w:tcPr>
          <w:p w14:paraId="15CD210E" w14:textId="723113D9" w:rsidR="00491886" w:rsidRPr="002C34F2" w:rsidRDefault="00837FC5"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2025-2026</w:t>
            </w:r>
          </w:p>
        </w:tc>
        <w:tc>
          <w:tcPr>
            <w:tcW w:w="3094" w:type="dxa"/>
          </w:tcPr>
          <w:p w14:paraId="272079F8" w14:textId="4DC17B5B" w:rsidR="00491886" w:rsidRPr="002C34F2" w:rsidRDefault="00837FC5"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7979C9B5" w14:textId="4A0E7161" w:rsidR="00491886" w:rsidRPr="002C34F2" w:rsidRDefault="00491886" w:rsidP="0032007D">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Забезеспечення</w:t>
            </w:r>
            <w:proofErr w:type="spellEnd"/>
            <w:r w:rsidRPr="002C34F2">
              <w:rPr>
                <w:rFonts w:ascii="Aptos" w:eastAsia="Times New Roman" w:hAnsi="Aptos" w:cs="Calibri"/>
                <w:sz w:val="20"/>
                <w:szCs w:val="20"/>
                <w:lang w:eastAsia="uk-UA"/>
              </w:rPr>
              <w:t xml:space="preserve"> базових потреб людини у доступі до послуг централізованого водопостачання, 1,8 тис. осіб;</w:t>
            </w:r>
            <w:r w:rsidRPr="002C34F2">
              <w:rPr>
                <w:rFonts w:ascii="Aptos" w:eastAsia="Times New Roman" w:hAnsi="Aptos" w:cs="Calibri"/>
                <w:sz w:val="20"/>
                <w:szCs w:val="20"/>
                <w:lang w:eastAsia="uk-UA"/>
              </w:rPr>
              <w:br/>
              <w:t>Встановлення модульної станції очистки "</w:t>
            </w:r>
            <w:proofErr w:type="spellStart"/>
            <w:r w:rsidRPr="002C34F2">
              <w:rPr>
                <w:rFonts w:ascii="Aptos" w:eastAsia="Times New Roman" w:hAnsi="Aptos" w:cs="Calibri"/>
                <w:sz w:val="20"/>
                <w:szCs w:val="20"/>
                <w:lang w:eastAsia="uk-UA"/>
              </w:rPr>
              <w:t>Organic</w:t>
            </w:r>
            <w:proofErr w:type="spellEnd"/>
            <w:r w:rsidRPr="002C34F2">
              <w:rPr>
                <w:rFonts w:ascii="Aptos" w:eastAsia="Times New Roman" w:hAnsi="Aptos" w:cs="Calibri"/>
                <w:sz w:val="20"/>
                <w:szCs w:val="20"/>
                <w:lang w:eastAsia="uk-UA"/>
              </w:rPr>
              <w:t>", 1 шт.</w:t>
            </w:r>
          </w:p>
        </w:tc>
      </w:tr>
      <w:tr w:rsidR="00837FC5" w:rsidRPr="002C34F2" w14:paraId="6A76379D" w14:textId="77777777" w:rsidTr="00136895">
        <w:trPr>
          <w:trHeight w:val="315"/>
          <w:jc w:val="center"/>
        </w:trPr>
        <w:tc>
          <w:tcPr>
            <w:tcW w:w="6516" w:type="dxa"/>
            <w:tcMar>
              <w:top w:w="30" w:type="dxa"/>
              <w:left w:w="45" w:type="dxa"/>
              <w:bottom w:w="30" w:type="dxa"/>
              <w:right w:w="45" w:type="dxa"/>
            </w:tcMar>
            <w:vAlign w:val="bottom"/>
            <w:hideMark/>
          </w:tcPr>
          <w:p w14:paraId="434F4BD1" w14:textId="77777777" w:rsidR="00837FC5" w:rsidRPr="002C34F2" w:rsidRDefault="00837FC5" w:rsidP="00837FC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88</w:t>
            </w:r>
            <w:r w:rsidRPr="002C34F2">
              <w:rPr>
                <w:rFonts w:ascii="Aptos" w:eastAsia="Times New Roman" w:hAnsi="Aptos" w:cs="Calibri"/>
                <w:sz w:val="20"/>
                <w:szCs w:val="20"/>
                <w:lang w:eastAsia="uk-UA"/>
              </w:rPr>
              <w:t xml:space="preserve">. Капітальний ремонт системи водопостачання комунальної власності по вул. Соборна в с. </w:t>
            </w:r>
            <w:proofErr w:type="spellStart"/>
            <w:r w:rsidRPr="002C34F2">
              <w:rPr>
                <w:rFonts w:ascii="Aptos" w:eastAsia="Times New Roman" w:hAnsi="Aptos" w:cs="Calibri"/>
                <w:sz w:val="20"/>
                <w:szCs w:val="20"/>
                <w:lang w:eastAsia="uk-UA"/>
              </w:rPr>
              <w:t>Блиставиця</w:t>
            </w:r>
            <w:proofErr w:type="spellEnd"/>
            <w:r w:rsidRPr="002C34F2">
              <w:rPr>
                <w:rFonts w:ascii="Aptos" w:eastAsia="Times New Roman" w:hAnsi="Aptos" w:cs="Calibri"/>
                <w:sz w:val="20"/>
                <w:szCs w:val="20"/>
                <w:lang w:eastAsia="uk-UA"/>
              </w:rPr>
              <w:t xml:space="preserve"> Бучанської міської територіальної громади Київської області. Аварійно-відновлювальні роботи</w:t>
            </w:r>
          </w:p>
        </w:tc>
        <w:tc>
          <w:tcPr>
            <w:tcW w:w="1417" w:type="dxa"/>
            <w:tcMar>
              <w:top w:w="30" w:type="dxa"/>
              <w:left w:w="45" w:type="dxa"/>
              <w:bottom w:w="30" w:type="dxa"/>
              <w:right w:w="45" w:type="dxa"/>
            </w:tcMar>
            <w:vAlign w:val="bottom"/>
            <w:hideMark/>
          </w:tcPr>
          <w:p w14:paraId="541C7BFF" w14:textId="3133035F" w:rsidR="00837FC5" w:rsidRPr="002C34F2" w:rsidRDefault="00837FC5" w:rsidP="00837FC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2025-2026</w:t>
            </w:r>
          </w:p>
        </w:tc>
        <w:tc>
          <w:tcPr>
            <w:tcW w:w="3094" w:type="dxa"/>
          </w:tcPr>
          <w:p w14:paraId="6045EA25" w14:textId="0D150E2F" w:rsidR="00837FC5" w:rsidRPr="002C34F2" w:rsidRDefault="00837FC5" w:rsidP="00837FC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63CDD521" w14:textId="23F3EFDE" w:rsidR="00837FC5" w:rsidRPr="002C34F2" w:rsidRDefault="00837FC5" w:rsidP="00837FC5">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Забезеспечення</w:t>
            </w:r>
            <w:proofErr w:type="spellEnd"/>
            <w:r w:rsidRPr="002C34F2">
              <w:rPr>
                <w:rFonts w:ascii="Aptos" w:eastAsia="Times New Roman" w:hAnsi="Aptos" w:cs="Calibri"/>
                <w:sz w:val="20"/>
                <w:szCs w:val="20"/>
                <w:lang w:eastAsia="uk-UA"/>
              </w:rPr>
              <w:t xml:space="preserve"> базових потреб людини у доступі до послуг централізованого водопостачання, 2,0 тис. осіб;</w:t>
            </w:r>
            <w:r w:rsidRPr="002C34F2">
              <w:rPr>
                <w:rFonts w:ascii="Aptos" w:eastAsia="Times New Roman" w:hAnsi="Aptos" w:cs="Calibri"/>
                <w:sz w:val="20"/>
                <w:szCs w:val="20"/>
                <w:lang w:eastAsia="uk-UA"/>
              </w:rPr>
              <w:br/>
              <w:t>Встановлення модульної станції очистки "</w:t>
            </w:r>
            <w:proofErr w:type="spellStart"/>
            <w:r w:rsidRPr="002C34F2">
              <w:rPr>
                <w:rFonts w:ascii="Aptos" w:eastAsia="Times New Roman" w:hAnsi="Aptos" w:cs="Calibri"/>
                <w:sz w:val="20"/>
                <w:szCs w:val="20"/>
                <w:lang w:eastAsia="uk-UA"/>
              </w:rPr>
              <w:t>Organic</w:t>
            </w:r>
            <w:proofErr w:type="spellEnd"/>
            <w:r w:rsidRPr="002C34F2">
              <w:rPr>
                <w:rFonts w:ascii="Aptos" w:eastAsia="Times New Roman" w:hAnsi="Aptos" w:cs="Calibri"/>
                <w:sz w:val="20"/>
                <w:szCs w:val="20"/>
                <w:lang w:eastAsia="uk-UA"/>
              </w:rPr>
              <w:t>", 1 шт.</w:t>
            </w:r>
          </w:p>
        </w:tc>
      </w:tr>
      <w:tr w:rsidR="00837FC5" w:rsidRPr="002C34F2" w14:paraId="3B4CC7E0" w14:textId="77777777" w:rsidTr="00136895">
        <w:trPr>
          <w:trHeight w:val="315"/>
          <w:jc w:val="center"/>
        </w:trPr>
        <w:tc>
          <w:tcPr>
            <w:tcW w:w="6516" w:type="dxa"/>
            <w:tcMar>
              <w:top w:w="30" w:type="dxa"/>
              <w:left w:w="45" w:type="dxa"/>
              <w:bottom w:w="30" w:type="dxa"/>
              <w:right w:w="45" w:type="dxa"/>
            </w:tcMar>
            <w:vAlign w:val="bottom"/>
            <w:hideMark/>
          </w:tcPr>
          <w:p w14:paraId="497DD395" w14:textId="77777777" w:rsidR="00837FC5" w:rsidRPr="002C34F2" w:rsidRDefault="00837FC5" w:rsidP="00837FC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89</w:t>
            </w:r>
            <w:r w:rsidRPr="002C34F2">
              <w:rPr>
                <w:rFonts w:ascii="Aptos" w:eastAsia="Times New Roman" w:hAnsi="Aptos" w:cs="Calibri"/>
                <w:sz w:val="20"/>
                <w:szCs w:val="20"/>
                <w:lang w:eastAsia="uk-UA"/>
              </w:rPr>
              <w:t>. Капітальний ремонт системи водопостачання комунальної власності по с. Синяк Бучанської міської територіальної громади Київської області. Аварійно-відновлювальні роботи</w:t>
            </w:r>
          </w:p>
        </w:tc>
        <w:tc>
          <w:tcPr>
            <w:tcW w:w="1417" w:type="dxa"/>
            <w:tcMar>
              <w:top w:w="30" w:type="dxa"/>
              <w:left w:w="45" w:type="dxa"/>
              <w:bottom w:w="30" w:type="dxa"/>
              <w:right w:w="45" w:type="dxa"/>
            </w:tcMar>
            <w:vAlign w:val="bottom"/>
            <w:hideMark/>
          </w:tcPr>
          <w:p w14:paraId="7B2AD8F0" w14:textId="37C15274" w:rsidR="00837FC5" w:rsidRPr="002C34F2" w:rsidRDefault="00837FC5" w:rsidP="00837FC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2025-2026</w:t>
            </w:r>
          </w:p>
        </w:tc>
        <w:tc>
          <w:tcPr>
            <w:tcW w:w="3094" w:type="dxa"/>
          </w:tcPr>
          <w:p w14:paraId="7656E7BB" w14:textId="0E850203" w:rsidR="00837FC5" w:rsidRPr="002C34F2" w:rsidRDefault="00837FC5" w:rsidP="00837FC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35D158EA" w14:textId="753466C1" w:rsidR="00837FC5" w:rsidRPr="002C34F2" w:rsidRDefault="00837FC5" w:rsidP="00837FC5">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Забезеспечення</w:t>
            </w:r>
            <w:proofErr w:type="spellEnd"/>
            <w:r w:rsidRPr="002C34F2">
              <w:rPr>
                <w:rFonts w:ascii="Aptos" w:eastAsia="Times New Roman" w:hAnsi="Aptos" w:cs="Calibri"/>
                <w:sz w:val="20"/>
                <w:szCs w:val="20"/>
                <w:lang w:eastAsia="uk-UA"/>
              </w:rPr>
              <w:t xml:space="preserve"> базових потреб людини у доступі до послуг централізованого водопостачання, 2,5 тис. осіб;</w:t>
            </w:r>
            <w:r w:rsidRPr="002C34F2">
              <w:rPr>
                <w:rFonts w:ascii="Aptos" w:eastAsia="Times New Roman" w:hAnsi="Aptos" w:cs="Calibri"/>
                <w:sz w:val="20"/>
                <w:szCs w:val="20"/>
                <w:lang w:eastAsia="uk-UA"/>
              </w:rPr>
              <w:br/>
              <w:t>Встановлення модульної станції очистки "</w:t>
            </w:r>
            <w:proofErr w:type="spellStart"/>
            <w:r w:rsidRPr="002C34F2">
              <w:rPr>
                <w:rFonts w:ascii="Aptos" w:eastAsia="Times New Roman" w:hAnsi="Aptos" w:cs="Calibri"/>
                <w:sz w:val="20"/>
                <w:szCs w:val="20"/>
                <w:lang w:eastAsia="uk-UA"/>
              </w:rPr>
              <w:t>Organic</w:t>
            </w:r>
            <w:proofErr w:type="spellEnd"/>
            <w:r w:rsidRPr="002C34F2">
              <w:rPr>
                <w:rFonts w:ascii="Aptos" w:eastAsia="Times New Roman" w:hAnsi="Aptos" w:cs="Calibri"/>
                <w:sz w:val="20"/>
                <w:szCs w:val="20"/>
                <w:lang w:eastAsia="uk-UA"/>
              </w:rPr>
              <w:t>", 1 шт.</w:t>
            </w:r>
          </w:p>
        </w:tc>
      </w:tr>
      <w:tr w:rsidR="00837FC5" w:rsidRPr="002C34F2" w14:paraId="32D13D95" w14:textId="77777777" w:rsidTr="00136895">
        <w:trPr>
          <w:trHeight w:val="315"/>
          <w:jc w:val="center"/>
        </w:trPr>
        <w:tc>
          <w:tcPr>
            <w:tcW w:w="6516" w:type="dxa"/>
            <w:tcMar>
              <w:top w:w="30" w:type="dxa"/>
              <w:left w:w="45" w:type="dxa"/>
              <w:bottom w:w="30" w:type="dxa"/>
              <w:right w:w="45" w:type="dxa"/>
            </w:tcMar>
            <w:vAlign w:val="bottom"/>
            <w:hideMark/>
          </w:tcPr>
          <w:p w14:paraId="128EF59E" w14:textId="77777777" w:rsidR="00837FC5" w:rsidRPr="002C34F2" w:rsidRDefault="00837FC5" w:rsidP="00837FC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90</w:t>
            </w:r>
            <w:r w:rsidRPr="002C34F2">
              <w:rPr>
                <w:rFonts w:ascii="Aptos" w:eastAsia="Times New Roman" w:hAnsi="Aptos" w:cs="Calibri"/>
                <w:sz w:val="20"/>
                <w:szCs w:val="20"/>
                <w:lang w:eastAsia="uk-UA"/>
              </w:rPr>
              <w:t xml:space="preserve">. Капітальний ремонт систем водопостачання комунальної власності Центру ментального здоров'я по вул. Паркова 4 в </w:t>
            </w:r>
            <w:proofErr w:type="spellStart"/>
            <w:r w:rsidRPr="002C34F2">
              <w:rPr>
                <w:rFonts w:ascii="Aptos" w:eastAsia="Times New Roman" w:hAnsi="Aptos" w:cs="Calibri"/>
                <w:sz w:val="20"/>
                <w:szCs w:val="20"/>
                <w:lang w:eastAsia="uk-UA"/>
              </w:rPr>
              <w:t>сел</w:t>
            </w:r>
            <w:proofErr w:type="spellEnd"/>
            <w:r w:rsidRPr="002C34F2">
              <w:rPr>
                <w:rFonts w:ascii="Aptos" w:eastAsia="Times New Roman" w:hAnsi="Aptos" w:cs="Calibri"/>
                <w:sz w:val="20"/>
                <w:szCs w:val="20"/>
                <w:lang w:eastAsia="uk-UA"/>
              </w:rPr>
              <w:t xml:space="preserve">. </w:t>
            </w:r>
            <w:r w:rsidRPr="002C34F2">
              <w:rPr>
                <w:rFonts w:ascii="Aptos" w:eastAsia="Times New Roman" w:hAnsi="Aptos" w:cs="Calibri"/>
                <w:sz w:val="20"/>
                <w:szCs w:val="20"/>
                <w:lang w:eastAsia="uk-UA"/>
              </w:rPr>
              <w:lastRenderedPageBreak/>
              <w:t>Ворзель Бучанської міської територіальної громади Київської області. Аварійно-відновлювальні роботи</w:t>
            </w:r>
          </w:p>
        </w:tc>
        <w:tc>
          <w:tcPr>
            <w:tcW w:w="1417" w:type="dxa"/>
            <w:tcMar>
              <w:top w:w="30" w:type="dxa"/>
              <w:left w:w="45" w:type="dxa"/>
              <w:bottom w:w="30" w:type="dxa"/>
              <w:right w:w="45" w:type="dxa"/>
            </w:tcMar>
            <w:vAlign w:val="bottom"/>
            <w:hideMark/>
          </w:tcPr>
          <w:p w14:paraId="117168D8" w14:textId="4C0012D6" w:rsidR="00837FC5" w:rsidRPr="002C34F2" w:rsidRDefault="00837FC5" w:rsidP="00837FC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lastRenderedPageBreak/>
              <w:t>2025-2027</w:t>
            </w:r>
          </w:p>
        </w:tc>
        <w:tc>
          <w:tcPr>
            <w:tcW w:w="3094" w:type="dxa"/>
          </w:tcPr>
          <w:p w14:paraId="7A282E88" w14:textId="69C51C85" w:rsidR="00837FC5" w:rsidRPr="002C34F2" w:rsidRDefault="00837FC5" w:rsidP="00837FC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46CFF405" w14:textId="7F04E73E" w:rsidR="00837FC5" w:rsidRPr="002C34F2" w:rsidRDefault="00837FC5" w:rsidP="00837FC5">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Забезеспечення</w:t>
            </w:r>
            <w:proofErr w:type="spellEnd"/>
            <w:r w:rsidRPr="002C34F2">
              <w:rPr>
                <w:rFonts w:ascii="Aptos" w:eastAsia="Times New Roman" w:hAnsi="Aptos" w:cs="Calibri"/>
                <w:sz w:val="20"/>
                <w:szCs w:val="20"/>
                <w:lang w:eastAsia="uk-UA"/>
              </w:rPr>
              <w:t xml:space="preserve"> базових потреб людини у доступі до послуг централізованого </w:t>
            </w:r>
            <w:r w:rsidRPr="002C34F2">
              <w:rPr>
                <w:rFonts w:ascii="Aptos" w:eastAsia="Times New Roman" w:hAnsi="Aptos" w:cs="Calibri"/>
                <w:sz w:val="20"/>
                <w:szCs w:val="20"/>
                <w:lang w:eastAsia="uk-UA"/>
              </w:rPr>
              <w:lastRenderedPageBreak/>
              <w:t>водопостачання, 0,782 тис. осіб;</w:t>
            </w:r>
            <w:r w:rsidRPr="002C34F2">
              <w:rPr>
                <w:rFonts w:ascii="Aptos" w:eastAsia="Times New Roman" w:hAnsi="Aptos" w:cs="Calibri"/>
                <w:sz w:val="20"/>
                <w:szCs w:val="20"/>
                <w:lang w:eastAsia="uk-UA"/>
              </w:rPr>
              <w:br/>
              <w:t>Встановлення модульної станції очистки "</w:t>
            </w:r>
            <w:proofErr w:type="spellStart"/>
            <w:r w:rsidRPr="002C34F2">
              <w:rPr>
                <w:rFonts w:ascii="Aptos" w:eastAsia="Times New Roman" w:hAnsi="Aptos" w:cs="Calibri"/>
                <w:sz w:val="20"/>
                <w:szCs w:val="20"/>
                <w:lang w:eastAsia="uk-UA"/>
              </w:rPr>
              <w:t>Organic</w:t>
            </w:r>
            <w:proofErr w:type="spellEnd"/>
            <w:r w:rsidRPr="002C34F2">
              <w:rPr>
                <w:rFonts w:ascii="Aptos" w:eastAsia="Times New Roman" w:hAnsi="Aptos" w:cs="Calibri"/>
                <w:sz w:val="20"/>
                <w:szCs w:val="20"/>
                <w:lang w:eastAsia="uk-UA"/>
              </w:rPr>
              <w:t>", 1 шт.</w:t>
            </w:r>
          </w:p>
        </w:tc>
      </w:tr>
      <w:tr w:rsidR="00491886" w:rsidRPr="002C34F2" w14:paraId="5A2326C7" w14:textId="77777777" w:rsidTr="00136895">
        <w:trPr>
          <w:trHeight w:val="315"/>
          <w:jc w:val="center"/>
        </w:trPr>
        <w:tc>
          <w:tcPr>
            <w:tcW w:w="6516" w:type="dxa"/>
            <w:tcMar>
              <w:top w:w="30" w:type="dxa"/>
              <w:left w:w="45" w:type="dxa"/>
              <w:bottom w:w="30" w:type="dxa"/>
              <w:right w:w="45" w:type="dxa"/>
            </w:tcMar>
            <w:vAlign w:val="bottom"/>
            <w:hideMark/>
          </w:tcPr>
          <w:p w14:paraId="10B493E5"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91</w:t>
            </w:r>
            <w:r w:rsidRPr="002C34F2">
              <w:rPr>
                <w:rFonts w:ascii="Aptos" w:eastAsia="Times New Roman" w:hAnsi="Aptos" w:cs="Calibri"/>
                <w:sz w:val="20"/>
                <w:szCs w:val="20"/>
                <w:lang w:eastAsia="uk-UA"/>
              </w:rPr>
              <w:t>. Будівництво водогону по вулицях Миру, Кооперативна, Козацька, Нова в смт. Бабинці, Бородянського району, Київської області</w:t>
            </w:r>
          </w:p>
        </w:tc>
        <w:tc>
          <w:tcPr>
            <w:tcW w:w="1417" w:type="dxa"/>
            <w:tcMar>
              <w:top w:w="30" w:type="dxa"/>
              <w:left w:w="45" w:type="dxa"/>
              <w:bottom w:w="30" w:type="dxa"/>
              <w:right w:w="45" w:type="dxa"/>
            </w:tcMar>
            <w:vAlign w:val="bottom"/>
            <w:hideMark/>
          </w:tcPr>
          <w:p w14:paraId="7A9A5FAD" w14:textId="46CDE0A7" w:rsidR="00491886" w:rsidRPr="002C34F2" w:rsidRDefault="003F3AB3"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4C72385B" w14:textId="4BFC9A59" w:rsidR="00491886" w:rsidRPr="002C34F2" w:rsidRDefault="003F3AB3"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0F55657D" w14:textId="728DFEBB" w:rsidR="00491886" w:rsidRPr="002C34F2" w:rsidRDefault="00491886" w:rsidP="0032007D">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Забезеспечення</w:t>
            </w:r>
            <w:proofErr w:type="spellEnd"/>
            <w:r w:rsidRPr="002C34F2">
              <w:rPr>
                <w:rFonts w:ascii="Aptos" w:eastAsia="Times New Roman" w:hAnsi="Aptos" w:cs="Calibri"/>
                <w:sz w:val="20"/>
                <w:szCs w:val="20"/>
                <w:lang w:eastAsia="uk-UA"/>
              </w:rPr>
              <w:t xml:space="preserve"> базових потреб людини у доступі до послуг централізованого водопостачання (кількість нових підключених приватних домоволодінь), 135 </w:t>
            </w:r>
            <w:proofErr w:type="spellStart"/>
            <w:r w:rsidRPr="002C34F2">
              <w:rPr>
                <w:rFonts w:ascii="Aptos" w:eastAsia="Times New Roman" w:hAnsi="Aptos" w:cs="Calibri"/>
                <w:sz w:val="20"/>
                <w:szCs w:val="20"/>
                <w:lang w:eastAsia="uk-UA"/>
              </w:rPr>
              <w:t>дом</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Збільшення інженерних мереж водопостачання, 2500 м.</w:t>
            </w:r>
          </w:p>
        </w:tc>
      </w:tr>
      <w:tr w:rsidR="00491886" w:rsidRPr="002C34F2" w14:paraId="6F55398C" w14:textId="77777777" w:rsidTr="00136895">
        <w:trPr>
          <w:trHeight w:val="315"/>
          <w:jc w:val="center"/>
        </w:trPr>
        <w:tc>
          <w:tcPr>
            <w:tcW w:w="6516" w:type="dxa"/>
            <w:tcMar>
              <w:top w:w="30" w:type="dxa"/>
              <w:left w:w="45" w:type="dxa"/>
              <w:bottom w:w="30" w:type="dxa"/>
              <w:right w:w="45" w:type="dxa"/>
            </w:tcMar>
            <w:vAlign w:val="bottom"/>
            <w:hideMark/>
          </w:tcPr>
          <w:p w14:paraId="649E3B0B"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92</w:t>
            </w:r>
            <w:r w:rsidRPr="002C34F2">
              <w:rPr>
                <w:rFonts w:ascii="Aptos" w:eastAsia="Times New Roman" w:hAnsi="Aptos" w:cs="Calibri"/>
                <w:sz w:val="20"/>
                <w:szCs w:val="20"/>
                <w:lang w:eastAsia="uk-UA"/>
              </w:rPr>
              <w:t xml:space="preserve">. Нове будівництво каналізаційної насосної </w:t>
            </w:r>
            <w:proofErr w:type="spellStart"/>
            <w:r w:rsidRPr="002C34F2">
              <w:rPr>
                <w:rFonts w:ascii="Aptos" w:eastAsia="Times New Roman" w:hAnsi="Aptos" w:cs="Calibri"/>
                <w:sz w:val="20"/>
                <w:szCs w:val="20"/>
                <w:lang w:eastAsia="uk-UA"/>
              </w:rPr>
              <w:t>станціїз</w:t>
            </w:r>
            <w:proofErr w:type="spellEnd"/>
            <w:r w:rsidRPr="002C34F2">
              <w:rPr>
                <w:rFonts w:ascii="Aptos" w:eastAsia="Times New Roman" w:hAnsi="Aptos" w:cs="Calibri"/>
                <w:sz w:val="20"/>
                <w:szCs w:val="20"/>
                <w:lang w:eastAsia="uk-UA"/>
              </w:rPr>
              <w:t xml:space="preserve"> відведенням побутових стоків від житлових будинків в межах вулиці </w:t>
            </w:r>
            <w:proofErr w:type="spellStart"/>
            <w:r w:rsidRPr="002C34F2">
              <w:rPr>
                <w:rFonts w:ascii="Aptos" w:eastAsia="Times New Roman" w:hAnsi="Aptos" w:cs="Calibri"/>
                <w:sz w:val="20"/>
                <w:szCs w:val="20"/>
                <w:lang w:eastAsia="uk-UA"/>
              </w:rPr>
              <w:t>Ястремська</w:t>
            </w:r>
            <w:proofErr w:type="spellEnd"/>
            <w:r w:rsidRPr="002C34F2">
              <w:rPr>
                <w:rFonts w:ascii="Aptos" w:eastAsia="Times New Roman" w:hAnsi="Aptos" w:cs="Calibri"/>
                <w:sz w:val="20"/>
                <w:szCs w:val="20"/>
                <w:lang w:eastAsia="uk-UA"/>
              </w:rPr>
              <w:t xml:space="preserve"> та вулиці Києво-</w:t>
            </w:r>
            <w:proofErr w:type="spellStart"/>
            <w:r w:rsidRPr="002C34F2">
              <w:rPr>
                <w:rFonts w:ascii="Aptos" w:eastAsia="Times New Roman" w:hAnsi="Aptos" w:cs="Calibri"/>
                <w:sz w:val="20"/>
                <w:szCs w:val="20"/>
                <w:lang w:eastAsia="uk-UA"/>
              </w:rPr>
              <w:t>Мироцька</w:t>
            </w:r>
            <w:proofErr w:type="spellEnd"/>
            <w:r w:rsidRPr="002C34F2">
              <w:rPr>
                <w:rFonts w:ascii="Aptos" w:eastAsia="Times New Roman" w:hAnsi="Aptos" w:cs="Calibri"/>
                <w:sz w:val="20"/>
                <w:szCs w:val="20"/>
                <w:lang w:eastAsia="uk-UA"/>
              </w:rPr>
              <w:t xml:space="preserve"> в місті Буча</w:t>
            </w:r>
          </w:p>
        </w:tc>
        <w:tc>
          <w:tcPr>
            <w:tcW w:w="1417" w:type="dxa"/>
            <w:tcMar>
              <w:top w:w="30" w:type="dxa"/>
              <w:left w:w="45" w:type="dxa"/>
              <w:bottom w:w="30" w:type="dxa"/>
              <w:right w:w="45" w:type="dxa"/>
            </w:tcMar>
            <w:vAlign w:val="bottom"/>
            <w:hideMark/>
          </w:tcPr>
          <w:p w14:paraId="254C05B1" w14:textId="76E2FBBB" w:rsidR="00491886" w:rsidRPr="002C34F2" w:rsidRDefault="00B73377"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024AD818" w14:textId="7CE03E0D" w:rsidR="00491886" w:rsidRPr="002C34F2" w:rsidRDefault="00B73377"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708311F8" w14:textId="54E8CE9A"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Побудовано 1 КНС, що забезпечить </w:t>
            </w:r>
            <w:proofErr w:type="spellStart"/>
            <w:r w:rsidRPr="002C34F2">
              <w:rPr>
                <w:rFonts w:ascii="Aptos" w:eastAsia="Times New Roman" w:hAnsi="Aptos" w:cs="Calibri"/>
                <w:sz w:val="20"/>
                <w:szCs w:val="20"/>
                <w:lang w:eastAsia="uk-UA"/>
              </w:rPr>
              <w:t>потрубу</w:t>
            </w:r>
            <w:proofErr w:type="spellEnd"/>
            <w:r w:rsidRPr="002C34F2">
              <w:rPr>
                <w:rFonts w:ascii="Aptos" w:eastAsia="Times New Roman" w:hAnsi="Aptos" w:cs="Calibri"/>
                <w:sz w:val="20"/>
                <w:szCs w:val="20"/>
                <w:lang w:eastAsia="uk-UA"/>
              </w:rPr>
              <w:t xml:space="preserve"> 1500 осіб у доступі до центрального водовідведення</w:t>
            </w:r>
          </w:p>
        </w:tc>
      </w:tr>
      <w:tr w:rsidR="00491886" w:rsidRPr="002C34F2" w14:paraId="5BD0BCC4" w14:textId="77777777" w:rsidTr="009D7019">
        <w:trPr>
          <w:trHeight w:val="315"/>
          <w:jc w:val="center"/>
        </w:trPr>
        <w:tc>
          <w:tcPr>
            <w:tcW w:w="15163" w:type="dxa"/>
            <w:gridSpan w:val="4"/>
            <w:shd w:val="clear" w:color="auto" w:fill="A4C2F4"/>
            <w:tcMar>
              <w:top w:w="30" w:type="dxa"/>
              <w:left w:w="45" w:type="dxa"/>
              <w:bottom w:w="30" w:type="dxa"/>
              <w:right w:w="45" w:type="dxa"/>
            </w:tcMar>
            <w:vAlign w:val="bottom"/>
            <w:hideMark/>
          </w:tcPr>
          <w:p w14:paraId="338DA3C6" w14:textId="0C50C4A6"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А.2.4. Захист та відновлення навколишнього природнього середовища, адаптація до змін клімату</w:t>
            </w:r>
          </w:p>
        </w:tc>
      </w:tr>
      <w:tr w:rsidR="00491886" w:rsidRPr="002C34F2" w14:paraId="6967CD46" w14:textId="77777777" w:rsidTr="00136895">
        <w:trPr>
          <w:trHeight w:val="315"/>
          <w:jc w:val="center"/>
        </w:trPr>
        <w:tc>
          <w:tcPr>
            <w:tcW w:w="6516" w:type="dxa"/>
            <w:tcMar>
              <w:top w:w="30" w:type="dxa"/>
              <w:left w:w="45" w:type="dxa"/>
              <w:bottom w:w="30" w:type="dxa"/>
              <w:right w:w="45" w:type="dxa"/>
            </w:tcMar>
            <w:vAlign w:val="bottom"/>
            <w:hideMark/>
          </w:tcPr>
          <w:p w14:paraId="3811348D"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Розроблення, затвердження </w:t>
            </w:r>
            <w:proofErr w:type="spellStart"/>
            <w:r w:rsidRPr="002C34F2">
              <w:rPr>
                <w:rFonts w:ascii="Aptos" w:eastAsia="Times New Roman" w:hAnsi="Aptos" w:cs="Calibri"/>
                <w:sz w:val="20"/>
                <w:szCs w:val="20"/>
                <w:lang w:eastAsia="uk-UA"/>
              </w:rPr>
              <w:t>проектів</w:t>
            </w:r>
            <w:proofErr w:type="spellEnd"/>
            <w:r w:rsidRPr="002C34F2">
              <w:rPr>
                <w:rFonts w:ascii="Aptos" w:eastAsia="Times New Roman" w:hAnsi="Aptos" w:cs="Calibri"/>
                <w:sz w:val="20"/>
                <w:szCs w:val="20"/>
                <w:lang w:eastAsia="uk-UA"/>
              </w:rPr>
              <w:t xml:space="preserve"> землеустрою щодо організації та встановлення меж територій парків, зелених зон, скверів та інших об’єктів та супутні послуги та роботи</w:t>
            </w:r>
          </w:p>
        </w:tc>
        <w:tc>
          <w:tcPr>
            <w:tcW w:w="1417" w:type="dxa"/>
            <w:tcMar>
              <w:top w:w="30" w:type="dxa"/>
              <w:left w:w="45" w:type="dxa"/>
              <w:bottom w:w="30" w:type="dxa"/>
              <w:right w:w="45" w:type="dxa"/>
            </w:tcMar>
            <w:vAlign w:val="bottom"/>
            <w:hideMark/>
          </w:tcPr>
          <w:p w14:paraId="0719D387" w14:textId="070E56A2" w:rsidR="00491886" w:rsidRPr="002C34F2" w:rsidRDefault="004817A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17A1E1D" w14:textId="5E47DD8D" w:rsidR="00491886" w:rsidRPr="002C34F2" w:rsidRDefault="004817A6" w:rsidP="0032007D">
            <w:pPr>
              <w:spacing w:after="0" w:line="240" w:lineRule="auto"/>
              <w:rPr>
                <w:rFonts w:ascii="Aptos" w:eastAsia="Times New Roman" w:hAnsi="Aptos" w:cs="Times New Roman"/>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04D48E68" w14:textId="6D629BD5" w:rsidR="00491886" w:rsidRPr="002C34F2" w:rsidRDefault="004817A6" w:rsidP="0032007D">
            <w:pPr>
              <w:spacing w:after="0" w:line="240" w:lineRule="auto"/>
              <w:rPr>
                <w:rFonts w:ascii="Aptos" w:eastAsia="Times New Roman" w:hAnsi="Aptos" w:cs="Times New Roman"/>
                <w:sz w:val="20"/>
                <w:szCs w:val="20"/>
                <w:lang w:eastAsia="uk-UA"/>
              </w:rPr>
            </w:pPr>
            <w:r>
              <w:rPr>
                <w:rFonts w:ascii="Aptos" w:eastAsia="Times New Roman" w:hAnsi="Aptos" w:cs="Times New Roman"/>
                <w:sz w:val="20"/>
                <w:szCs w:val="20"/>
                <w:lang w:eastAsia="uk-UA"/>
              </w:rPr>
              <w:t>Забезпечено 100% потреб затвердження проєктів землеустрою у відповідному періоді</w:t>
            </w:r>
          </w:p>
        </w:tc>
      </w:tr>
      <w:tr w:rsidR="004817A6" w:rsidRPr="002C34F2" w14:paraId="5B77638F" w14:textId="77777777" w:rsidTr="00136895">
        <w:trPr>
          <w:trHeight w:val="315"/>
          <w:jc w:val="center"/>
        </w:trPr>
        <w:tc>
          <w:tcPr>
            <w:tcW w:w="6516" w:type="dxa"/>
            <w:tcMar>
              <w:top w:w="30" w:type="dxa"/>
              <w:left w:w="45" w:type="dxa"/>
              <w:bottom w:w="30" w:type="dxa"/>
              <w:right w:w="45" w:type="dxa"/>
            </w:tcMar>
            <w:vAlign w:val="bottom"/>
            <w:hideMark/>
          </w:tcPr>
          <w:p w14:paraId="42714BEF"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Проведення інформаційно-роз’яснювальних заходів серед підприємців стосовно впровадження сучасних екологічних стандартів у діяльність їх підприємств</w:t>
            </w:r>
          </w:p>
        </w:tc>
        <w:tc>
          <w:tcPr>
            <w:tcW w:w="1417" w:type="dxa"/>
            <w:tcMar>
              <w:top w:w="30" w:type="dxa"/>
              <w:left w:w="45" w:type="dxa"/>
              <w:bottom w:w="30" w:type="dxa"/>
              <w:right w:w="45" w:type="dxa"/>
            </w:tcMar>
            <w:vAlign w:val="bottom"/>
            <w:hideMark/>
          </w:tcPr>
          <w:p w14:paraId="0F7AF73B" w14:textId="1D814D27"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47B523C" w14:textId="73808D5E" w:rsidR="004817A6" w:rsidRPr="002C34F2" w:rsidRDefault="004817A6" w:rsidP="004817A6">
            <w:pPr>
              <w:spacing w:after="0" w:line="240" w:lineRule="auto"/>
              <w:rPr>
                <w:rFonts w:ascii="Aptos" w:eastAsia="Times New Roman" w:hAnsi="Aptos" w:cs="Calibri"/>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7B6B3905" w14:textId="54E230EA"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інформаційно-роз'яснювальних заходів, 6 заходів</w:t>
            </w:r>
          </w:p>
        </w:tc>
      </w:tr>
      <w:tr w:rsidR="004817A6" w:rsidRPr="002C34F2" w14:paraId="3B77C02C" w14:textId="77777777" w:rsidTr="00136895">
        <w:trPr>
          <w:trHeight w:val="315"/>
          <w:jc w:val="center"/>
        </w:trPr>
        <w:tc>
          <w:tcPr>
            <w:tcW w:w="6516" w:type="dxa"/>
            <w:tcMar>
              <w:top w:w="30" w:type="dxa"/>
              <w:left w:w="45" w:type="dxa"/>
              <w:bottom w:w="30" w:type="dxa"/>
              <w:right w:w="45" w:type="dxa"/>
            </w:tcMar>
            <w:vAlign w:val="bottom"/>
            <w:hideMark/>
          </w:tcPr>
          <w:p w14:paraId="61AE7E04"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Запровадження системи моніторингу екологічної ситуації</w:t>
            </w:r>
          </w:p>
        </w:tc>
        <w:tc>
          <w:tcPr>
            <w:tcW w:w="1417" w:type="dxa"/>
            <w:tcMar>
              <w:top w:w="30" w:type="dxa"/>
              <w:left w:w="45" w:type="dxa"/>
              <w:bottom w:w="30" w:type="dxa"/>
              <w:right w:w="45" w:type="dxa"/>
            </w:tcMar>
            <w:vAlign w:val="bottom"/>
            <w:hideMark/>
          </w:tcPr>
          <w:p w14:paraId="7E25413B" w14:textId="4AB5743E"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80684D3" w14:textId="2E393BC7" w:rsidR="004817A6" w:rsidRPr="002C34F2" w:rsidRDefault="004817A6" w:rsidP="004817A6">
            <w:pPr>
              <w:spacing w:after="0" w:line="240" w:lineRule="auto"/>
              <w:rPr>
                <w:rFonts w:ascii="Aptos" w:eastAsia="Times New Roman" w:hAnsi="Aptos" w:cs="Calibri"/>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76447635" w14:textId="0A0E7761"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Запроваджено систему моніторингу екологічної ситуації в громаді</w:t>
            </w:r>
          </w:p>
        </w:tc>
      </w:tr>
      <w:tr w:rsidR="004817A6" w:rsidRPr="002C34F2" w14:paraId="4FD74A8F" w14:textId="77777777" w:rsidTr="00136895">
        <w:trPr>
          <w:trHeight w:val="315"/>
          <w:jc w:val="center"/>
        </w:trPr>
        <w:tc>
          <w:tcPr>
            <w:tcW w:w="6516" w:type="dxa"/>
            <w:tcMar>
              <w:top w:w="30" w:type="dxa"/>
              <w:left w:w="45" w:type="dxa"/>
              <w:bottom w:w="30" w:type="dxa"/>
              <w:right w:w="45" w:type="dxa"/>
            </w:tcMar>
            <w:vAlign w:val="bottom"/>
            <w:hideMark/>
          </w:tcPr>
          <w:p w14:paraId="2C414EEA"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Поширення роздільного збору сміття в населених пунктах громади</w:t>
            </w:r>
          </w:p>
        </w:tc>
        <w:tc>
          <w:tcPr>
            <w:tcW w:w="1417" w:type="dxa"/>
            <w:tcMar>
              <w:top w:w="30" w:type="dxa"/>
              <w:left w:w="45" w:type="dxa"/>
              <w:bottom w:w="30" w:type="dxa"/>
              <w:right w:w="45" w:type="dxa"/>
            </w:tcMar>
            <w:vAlign w:val="bottom"/>
            <w:hideMark/>
          </w:tcPr>
          <w:p w14:paraId="607D318F" w14:textId="5B688943"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FF6096D" w14:textId="5466AB5A" w:rsidR="004817A6" w:rsidRPr="002C34F2" w:rsidRDefault="004817A6" w:rsidP="004817A6">
            <w:pPr>
              <w:spacing w:after="0" w:line="240" w:lineRule="auto"/>
              <w:rPr>
                <w:rFonts w:ascii="Aptos" w:eastAsia="Times New Roman" w:hAnsi="Aptos" w:cs="Calibri"/>
                <w:sz w:val="20"/>
                <w:szCs w:val="20"/>
                <w:lang w:eastAsia="uk-UA"/>
              </w:rPr>
            </w:pPr>
            <w:r>
              <w:rPr>
                <w:rFonts w:ascii="Aptos" w:eastAsia="Times New Roman" w:hAnsi="Aptos" w:cs="Times New Roman"/>
                <w:sz w:val="20"/>
                <w:szCs w:val="20"/>
                <w:lang w:eastAsia="uk-UA"/>
              </w:rPr>
              <w:t xml:space="preserve">Управління житлово-комунального господарства та </w:t>
            </w:r>
            <w:r>
              <w:rPr>
                <w:rFonts w:ascii="Aptos" w:eastAsia="Times New Roman" w:hAnsi="Aptos" w:cs="Times New Roman"/>
                <w:sz w:val="20"/>
                <w:szCs w:val="20"/>
                <w:lang w:eastAsia="uk-UA"/>
              </w:rPr>
              <w:lastRenderedPageBreak/>
              <w:t>благоустрою Бучанської міської ради</w:t>
            </w:r>
          </w:p>
        </w:tc>
        <w:tc>
          <w:tcPr>
            <w:tcW w:w="4136" w:type="dxa"/>
            <w:tcMar>
              <w:top w:w="30" w:type="dxa"/>
              <w:left w:w="45" w:type="dxa"/>
              <w:bottom w:w="30" w:type="dxa"/>
              <w:right w:w="45" w:type="dxa"/>
            </w:tcMar>
            <w:vAlign w:val="bottom"/>
            <w:hideMark/>
          </w:tcPr>
          <w:p w14:paraId="3DE330E3" w14:textId="5D228285"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lastRenderedPageBreak/>
              <w:t>Частка обладнаних майданчиків для розподільного збору сміття, 80 %</w:t>
            </w:r>
          </w:p>
        </w:tc>
      </w:tr>
      <w:tr w:rsidR="004817A6" w:rsidRPr="002C34F2" w14:paraId="483BA9E5" w14:textId="77777777" w:rsidTr="00136895">
        <w:trPr>
          <w:trHeight w:val="315"/>
          <w:jc w:val="center"/>
        </w:trPr>
        <w:tc>
          <w:tcPr>
            <w:tcW w:w="6516" w:type="dxa"/>
            <w:tcMar>
              <w:top w:w="30" w:type="dxa"/>
              <w:left w:w="45" w:type="dxa"/>
              <w:bottom w:w="30" w:type="dxa"/>
              <w:right w:w="45" w:type="dxa"/>
            </w:tcMar>
            <w:vAlign w:val="bottom"/>
            <w:hideMark/>
          </w:tcPr>
          <w:p w14:paraId="6321EF95"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93</w:t>
            </w:r>
            <w:r w:rsidRPr="002C34F2">
              <w:rPr>
                <w:rFonts w:ascii="Aptos" w:eastAsia="Times New Roman" w:hAnsi="Aptos" w:cs="Calibri"/>
                <w:sz w:val="20"/>
                <w:szCs w:val="20"/>
                <w:lang w:eastAsia="uk-UA"/>
              </w:rPr>
              <w:t>. Місцевий план управління відходами</w:t>
            </w:r>
          </w:p>
        </w:tc>
        <w:tc>
          <w:tcPr>
            <w:tcW w:w="1417" w:type="dxa"/>
            <w:tcMar>
              <w:top w:w="30" w:type="dxa"/>
              <w:left w:w="45" w:type="dxa"/>
              <w:bottom w:w="30" w:type="dxa"/>
              <w:right w:w="45" w:type="dxa"/>
            </w:tcMar>
            <w:vAlign w:val="bottom"/>
            <w:hideMark/>
          </w:tcPr>
          <w:p w14:paraId="27F108FD" w14:textId="02A256D3"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2A19E5AD" w14:textId="28E98F62" w:rsidR="004817A6" w:rsidRPr="002C34F2" w:rsidRDefault="004817A6" w:rsidP="004817A6">
            <w:pPr>
              <w:spacing w:after="0" w:line="240" w:lineRule="auto"/>
              <w:rPr>
                <w:rFonts w:ascii="Aptos" w:eastAsia="Times New Roman" w:hAnsi="Aptos" w:cs="Calibri"/>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64F28DED" w14:textId="6CD45DA8"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Затверджено 1 план управління відходами</w:t>
            </w:r>
          </w:p>
        </w:tc>
      </w:tr>
      <w:tr w:rsidR="00491886" w:rsidRPr="002C34F2" w14:paraId="138F1086" w14:textId="77777777" w:rsidTr="00136895">
        <w:trPr>
          <w:trHeight w:val="315"/>
          <w:jc w:val="center"/>
        </w:trPr>
        <w:tc>
          <w:tcPr>
            <w:tcW w:w="6516" w:type="dxa"/>
            <w:tcMar>
              <w:top w:w="30" w:type="dxa"/>
              <w:left w:w="45" w:type="dxa"/>
              <w:bottom w:w="30" w:type="dxa"/>
              <w:right w:w="45" w:type="dxa"/>
            </w:tcMar>
            <w:vAlign w:val="bottom"/>
            <w:hideMark/>
          </w:tcPr>
          <w:p w14:paraId="53B3E5A6"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94</w:t>
            </w:r>
            <w:r w:rsidRPr="002C34F2">
              <w:rPr>
                <w:rFonts w:ascii="Aptos" w:eastAsia="Times New Roman" w:hAnsi="Aptos" w:cs="Calibri"/>
                <w:sz w:val="20"/>
                <w:szCs w:val="20"/>
                <w:lang w:eastAsia="uk-UA"/>
              </w:rPr>
              <w:t xml:space="preserve">. Роботи, пов'язані з поліпшенням технічного стану та благоустрою водойми (ставка) в межах </w:t>
            </w:r>
            <w:proofErr w:type="spellStart"/>
            <w:r w:rsidRPr="002C34F2">
              <w:rPr>
                <w:rFonts w:ascii="Aptos" w:eastAsia="Times New Roman" w:hAnsi="Aptos" w:cs="Calibri"/>
                <w:sz w:val="20"/>
                <w:szCs w:val="20"/>
                <w:lang w:eastAsia="uk-UA"/>
              </w:rPr>
              <w:t>сел</w:t>
            </w:r>
            <w:proofErr w:type="spellEnd"/>
            <w:r w:rsidRPr="002C34F2">
              <w:rPr>
                <w:rFonts w:ascii="Aptos" w:eastAsia="Times New Roman" w:hAnsi="Aptos" w:cs="Calibri"/>
                <w:sz w:val="20"/>
                <w:szCs w:val="20"/>
                <w:lang w:eastAsia="uk-UA"/>
              </w:rPr>
              <w:t xml:space="preserve">. Ворзель, Бучанського району Київської області - капітальний ремонт </w:t>
            </w:r>
          </w:p>
        </w:tc>
        <w:tc>
          <w:tcPr>
            <w:tcW w:w="1417" w:type="dxa"/>
            <w:tcMar>
              <w:top w:w="30" w:type="dxa"/>
              <w:left w:w="45" w:type="dxa"/>
              <w:bottom w:w="30" w:type="dxa"/>
              <w:right w:w="45" w:type="dxa"/>
            </w:tcMar>
            <w:vAlign w:val="bottom"/>
            <w:hideMark/>
          </w:tcPr>
          <w:p w14:paraId="377DF197" w14:textId="50B7EC46" w:rsidR="00491886" w:rsidRPr="002C34F2" w:rsidRDefault="004817A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3F0183E3" w14:textId="15440E4A" w:rsidR="00491886" w:rsidRPr="002C34F2" w:rsidRDefault="004817A6"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Бучазеленбуд</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75A9F0FD" w14:textId="3E8CEA33"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розчищених/відновлених/реконструйованих водних об'єктів, 1 об'єкт.</w:t>
            </w:r>
          </w:p>
        </w:tc>
      </w:tr>
      <w:tr w:rsidR="00491886" w:rsidRPr="002C34F2" w14:paraId="5CC6A4FA" w14:textId="77777777" w:rsidTr="00136895">
        <w:trPr>
          <w:trHeight w:val="315"/>
          <w:jc w:val="center"/>
        </w:trPr>
        <w:tc>
          <w:tcPr>
            <w:tcW w:w="6516" w:type="dxa"/>
            <w:tcMar>
              <w:top w:w="30" w:type="dxa"/>
              <w:left w:w="45" w:type="dxa"/>
              <w:bottom w:w="30" w:type="dxa"/>
              <w:right w:w="45" w:type="dxa"/>
            </w:tcMar>
            <w:vAlign w:val="bottom"/>
            <w:hideMark/>
          </w:tcPr>
          <w:p w14:paraId="40E86482"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95</w:t>
            </w:r>
            <w:r w:rsidRPr="002C34F2">
              <w:rPr>
                <w:rFonts w:ascii="Aptos" w:eastAsia="Times New Roman" w:hAnsi="Aptos" w:cs="Calibri"/>
                <w:sz w:val="20"/>
                <w:szCs w:val="20"/>
                <w:lang w:eastAsia="uk-UA"/>
              </w:rPr>
              <w:t xml:space="preserve">. Роботи, пов'язані з поліпшенням технічного стану та благоустрою водойми (ставка) на території Бучанського міського парку - капітальний ремонт </w:t>
            </w:r>
          </w:p>
        </w:tc>
        <w:tc>
          <w:tcPr>
            <w:tcW w:w="1417" w:type="dxa"/>
            <w:tcMar>
              <w:top w:w="30" w:type="dxa"/>
              <w:left w:w="45" w:type="dxa"/>
              <w:bottom w:w="30" w:type="dxa"/>
              <w:right w:w="45" w:type="dxa"/>
            </w:tcMar>
            <w:vAlign w:val="bottom"/>
            <w:hideMark/>
          </w:tcPr>
          <w:p w14:paraId="2E64B641" w14:textId="0C9C4F66" w:rsidR="00491886" w:rsidRPr="002C34F2" w:rsidRDefault="004817A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44D72D8A" w14:textId="5ED8EB93" w:rsidR="00491886" w:rsidRPr="002C34F2" w:rsidRDefault="004817A6"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Бучазеленбуд</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68B0AC16" w14:textId="382D81BE"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розчищених/відновлених/реконструйованих водних об'єктів, 1 об'єкт.</w:t>
            </w:r>
          </w:p>
        </w:tc>
      </w:tr>
      <w:tr w:rsidR="00491886" w:rsidRPr="002C34F2" w14:paraId="51BC3D85" w14:textId="77777777" w:rsidTr="009D7019">
        <w:trPr>
          <w:trHeight w:val="315"/>
          <w:jc w:val="center"/>
        </w:trPr>
        <w:tc>
          <w:tcPr>
            <w:tcW w:w="15163" w:type="dxa"/>
            <w:gridSpan w:val="4"/>
            <w:shd w:val="clear" w:color="auto" w:fill="A4C2F4"/>
            <w:tcMar>
              <w:top w:w="30" w:type="dxa"/>
              <w:left w:w="45" w:type="dxa"/>
              <w:bottom w:w="30" w:type="dxa"/>
              <w:right w:w="45" w:type="dxa"/>
            </w:tcMar>
            <w:vAlign w:val="bottom"/>
            <w:hideMark/>
          </w:tcPr>
          <w:p w14:paraId="4BB3F49E" w14:textId="0DFAE6F8"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А.2.5. Підвищення енергетичної безпеки шляхом впровадження розподільної генерації та забезпечення стійкості об'єктів критичної інфраструктури до можливих перебоїв з енергозабезпеченням</w:t>
            </w:r>
          </w:p>
        </w:tc>
      </w:tr>
      <w:tr w:rsidR="00491886" w:rsidRPr="002C34F2" w14:paraId="1A3E8DA7" w14:textId="77777777" w:rsidTr="00136895">
        <w:trPr>
          <w:trHeight w:val="315"/>
          <w:jc w:val="center"/>
        </w:trPr>
        <w:tc>
          <w:tcPr>
            <w:tcW w:w="6516" w:type="dxa"/>
            <w:tcMar>
              <w:top w:w="30" w:type="dxa"/>
              <w:left w:w="45" w:type="dxa"/>
              <w:bottom w:w="30" w:type="dxa"/>
              <w:right w:w="45" w:type="dxa"/>
            </w:tcMar>
            <w:vAlign w:val="bottom"/>
            <w:hideMark/>
          </w:tcPr>
          <w:p w14:paraId="7D1E7616"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96</w:t>
            </w:r>
            <w:r w:rsidRPr="002C34F2">
              <w:rPr>
                <w:rFonts w:ascii="Aptos" w:eastAsia="Times New Roman" w:hAnsi="Aptos" w:cs="Calibri"/>
                <w:sz w:val="20"/>
                <w:szCs w:val="20"/>
                <w:lang w:eastAsia="uk-UA"/>
              </w:rPr>
              <w:t xml:space="preserve">. Нове будівництво енергетичного вузла "Буча </w:t>
            </w:r>
            <w:proofErr w:type="spellStart"/>
            <w:r w:rsidRPr="002C34F2">
              <w:rPr>
                <w:rFonts w:ascii="Aptos" w:eastAsia="Times New Roman" w:hAnsi="Aptos" w:cs="Calibri"/>
                <w:sz w:val="20"/>
                <w:szCs w:val="20"/>
                <w:lang w:eastAsia="uk-UA"/>
              </w:rPr>
              <w:t>Техногарден</w:t>
            </w:r>
            <w:proofErr w:type="spellEnd"/>
            <w:r w:rsidRPr="002C34F2">
              <w:rPr>
                <w:rFonts w:ascii="Aptos" w:eastAsia="Times New Roman" w:hAnsi="Aptos" w:cs="Calibri"/>
                <w:sz w:val="20"/>
                <w:szCs w:val="20"/>
                <w:lang w:eastAsia="uk-UA"/>
              </w:rPr>
              <w:t xml:space="preserve">" електричною потужністю до 64 МВА до складу якого входять модульні газотурбінні та </w:t>
            </w:r>
            <w:proofErr w:type="spellStart"/>
            <w:r w:rsidRPr="002C34F2">
              <w:rPr>
                <w:rFonts w:ascii="Aptos" w:eastAsia="Times New Roman" w:hAnsi="Aptos" w:cs="Calibri"/>
                <w:sz w:val="20"/>
                <w:szCs w:val="20"/>
                <w:lang w:eastAsia="uk-UA"/>
              </w:rPr>
              <w:t>газопоршневі</w:t>
            </w:r>
            <w:proofErr w:type="spellEnd"/>
            <w:r w:rsidRPr="002C34F2">
              <w:rPr>
                <w:rFonts w:ascii="Aptos" w:eastAsia="Times New Roman" w:hAnsi="Aptos" w:cs="Calibri"/>
                <w:sz w:val="20"/>
                <w:szCs w:val="20"/>
                <w:lang w:eastAsia="uk-UA"/>
              </w:rPr>
              <w:t xml:space="preserve"> установки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м. Буча, вул. Києво-</w:t>
            </w:r>
            <w:proofErr w:type="spellStart"/>
            <w:r w:rsidRPr="002C34F2">
              <w:rPr>
                <w:rFonts w:ascii="Aptos" w:eastAsia="Times New Roman" w:hAnsi="Aptos" w:cs="Calibri"/>
                <w:sz w:val="20"/>
                <w:szCs w:val="20"/>
                <w:lang w:eastAsia="uk-UA"/>
              </w:rPr>
              <w:t>Мироцька</w:t>
            </w:r>
            <w:proofErr w:type="spellEnd"/>
            <w:r w:rsidRPr="002C34F2">
              <w:rPr>
                <w:rFonts w:ascii="Aptos" w:eastAsia="Times New Roman" w:hAnsi="Aptos" w:cs="Calibri"/>
                <w:sz w:val="20"/>
                <w:szCs w:val="20"/>
                <w:lang w:eastAsia="uk-UA"/>
              </w:rPr>
              <w:t>, 151</w:t>
            </w:r>
          </w:p>
        </w:tc>
        <w:tc>
          <w:tcPr>
            <w:tcW w:w="1417" w:type="dxa"/>
            <w:tcMar>
              <w:top w:w="30" w:type="dxa"/>
              <w:left w:w="45" w:type="dxa"/>
              <w:bottom w:w="30" w:type="dxa"/>
              <w:right w:w="45" w:type="dxa"/>
            </w:tcMar>
            <w:vAlign w:val="bottom"/>
            <w:hideMark/>
          </w:tcPr>
          <w:p w14:paraId="14A52D45" w14:textId="5FE52F9F" w:rsidR="00491886" w:rsidRPr="002C34F2" w:rsidRDefault="004817A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3CEA38C3" w14:textId="782F0E7A" w:rsidR="00491886" w:rsidRPr="002C34F2" w:rsidRDefault="004817A6"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«Бучанська агенція регіонального розвитку» Бучанської міської ради</w:t>
            </w:r>
          </w:p>
        </w:tc>
        <w:tc>
          <w:tcPr>
            <w:tcW w:w="4136" w:type="dxa"/>
            <w:tcMar>
              <w:top w:w="30" w:type="dxa"/>
              <w:left w:w="45" w:type="dxa"/>
              <w:bottom w:w="30" w:type="dxa"/>
              <w:right w:w="45" w:type="dxa"/>
            </w:tcMar>
            <w:vAlign w:val="bottom"/>
            <w:hideMark/>
          </w:tcPr>
          <w:p w14:paraId="1FC66C89" w14:textId="34AF1CA2"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Розроблено </w:t>
            </w:r>
            <w:proofErr w:type="spellStart"/>
            <w:r w:rsidRPr="002C34F2">
              <w:rPr>
                <w:rFonts w:ascii="Aptos" w:eastAsia="Times New Roman" w:hAnsi="Aptos" w:cs="Calibri"/>
                <w:sz w:val="20"/>
                <w:szCs w:val="20"/>
                <w:lang w:eastAsia="uk-UA"/>
              </w:rPr>
              <w:t>пред</w:t>
            </w:r>
            <w:proofErr w:type="spellEnd"/>
            <w:r w:rsidRPr="002C34F2">
              <w:rPr>
                <w:rFonts w:ascii="Aptos" w:eastAsia="Times New Roman" w:hAnsi="Aptos" w:cs="Calibri"/>
                <w:sz w:val="20"/>
                <w:szCs w:val="20"/>
                <w:lang w:eastAsia="uk-UA"/>
              </w:rPr>
              <w:t xml:space="preserve"> ТЕО та інвестиційне ТЕО.</w:t>
            </w:r>
            <w:r w:rsidRPr="002C34F2">
              <w:rPr>
                <w:rFonts w:ascii="Aptos" w:eastAsia="Times New Roman" w:hAnsi="Aptos" w:cs="Calibri"/>
                <w:sz w:val="20"/>
                <w:szCs w:val="20"/>
                <w:lang w:eastAsia="uk-UA"/>
              </w:rPr>
              <w:br/>
            </w:r>
            <w:proofErr w:type="spellStart"/>
            <w:r w:rsidRPr="002C34F2">
              <w:rPr>
                <w:rFonts w:ascii="Aptos" w:eastAsia="Times New Roman" w:hAnsi="Aptos" w:cs="Calibri"/>
                <w:sz w:val="20"/>
                <w:szCs w:val="20"/>
                <w:lang w:eastAsia="uk-UA"/>
              </w:rPr>
              <w:t>Погнозована</w:t>
            </w:r>
            <w:proofErr w:type="spellEnd"/>
            <w:r w:rsidRPr="002C34F2">
              <w:rPr>
                <w:rFonts w:ascii="Aptos" w:eastAsia="Times New Roman" w:hAnsi="Aptos" w:cs="Calibri"/>
                <w:sz w:val="20"/>
                <w:szCs w:val="20"/>
                <w:lang w:eastAsia="uk-UA"/>
              </w:rPr>
              <w:t xml:space="preserve"> кількість встановлених </w:t>
            </w:r>
            <w:proofErr w:type="spellStart"/>
            <w:r w:rsidRPr="002C34F2">
              <w:rPr>
                <w:rFonts w:ascii="Aptos" w:eastAsia="Times New Roman" w:hAnsi="Aptos" w:cs="Calibri"/>
                <w:sz w:val="20"/>
                <w:szCs w:val="20"/>
                <w:lang w:eastAsia="uk-UA"/>
              </w:rPr>
              <w:t>потужностей</w:t>
            </w:r>
            <w:proofErr w:type="spellEnd"/>
            <w:r w:rsidRPr="002C34F2">
              <w:rPr>
                <w:rFonts w:ascii="Aptos" w:eastAsia="Times New Roman" w:hAnsi="Aptos" w:cs="Calibri"/>
                <w:sz w:val="20"/>
                <w:szCs w:val="20"/>
                <w:lang w:eastAsia="uk-UA"/>
              </w:rPr>
              <w:t xml:space="preserve">, 112,7 </w:t>
            </w:r>
            <w:proofErr w:type="spellStart"/>
            <w:r w:rsidRPr="002C34F2">
              <w:rPr>
                <w:rFonts w:ascii="Aptos" w:eastAsia="Times New Roman" w:hAnsi="Aptos" w:cs="Calibri"/>
                <w:sz w:val="20"/>
                <w:szCs w:val="20"/>
                <w:lang w:eastAsia="uk-UA"/>
              </w:rPr>
              <w:t>Мвт</w:t>
            </w:r>
            <w:proofErr w:type="spellEnd"/>
          </w:p>
        </w:tc>
      </w:tr>
      <w:tr w:rsidR="00491886" w:rsidRPr="002C34F2" w14:paraId="2404C35B" w14:textId="77777777" w:rsidTr="00136895">
        <w:trPr>
          <w:trHeight w:val="315"/>
          <w:jc w:val="center"/>
        </w:trPr>
        <w:tc>
          <w:tcPr>
            <w:tcW w:w="6516" w:type="dxa"/>
            <w:tcMar>
              <w:top w:w="30" w:type="dxa"/>
              <w:left w:w="45" w:type="dxa"/>
              <w:bottom w:w="30" w:type="dxa"/>
              <w:right w:w="45" w:type="dxa"/>
            </w:tcMar>
            <w:vAlign w:val="bottom"/>
            <w:hideMark/>
          </w:tcPr>
          <w:p w14:paraId="0E285DA6"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97</w:t>
            </w:r>
            <w:r w:rsidRPr="002C34F2">
              <w:rPr>
                <w:rFonts w:ascii="Aptos" w:eastAsia="Times New Roman" w:hAnsi="Aptos" w:cs="Calibri"/>
                <w:sz w:val="20"/>
                <w:szCs w:val="20"/>
                <w:lang w:eastAsia="uk-UA"/>
              </w:rPr>
              <w:t xml:space="preserve">. Капітальний ремонт </w:t>
            </w:r>
            <w:proofErr w:type="spellStart"/>
            <w:r w:rsidRPr="002C34F2">
              <w:rPr>
                <w:rFonts w:ascii="Aptos" w:eastAsia="Times New Roman" w:hAnsi="Aptos" w:cs="Calibri"/>
                <w:sz w:val="20"/>
                <w:szCs w:val="20"/>
                <w:lang w:eastAsia="uk-UA"/>
              </w:rPr>
              <w:t>трансформатоної</w:t>
            </w:r>
            <w:proofErr w:type="spellEnd"/>
            <w:r w:rsidRPr="002C34F2">
              <w:rPr>
                <w:rFonts w:ascii="Aptos" w:eastAsia="Times New Roman" w:hAnsi="Aptos" w:cs="Calibri"/>
                <w:sz w:val="20"/>
                <w:szCs w:val="20"/>
                <w:lang w:eastAsia="uk-UA"/>
              </w:rPr>
              <w:t xml:space="preserve"> підстанції № 44 по вул. Києво-</w:t>
            </w:r>
            <w:proofErr w:type="spellStart"/>
            <w:r w:rsidRPr="002C34F2">
              <w:rPr>
                <w:rFonts w:ascii="Aptos" w:eastAsia="Times New Roman" w:hAnsi="Aptos" w:cs="Calibri"/>
                <w:sz w:val="20"/>
                <w:szCs w:val="20"/>
                <w:lang w:eastAsia="uk-UA"/>
              </w:rPr>
              <w:t>Мироцька</w:t>
            </w:r>
            <w:proofErr w:type="spellEnd"/>
            <w:r w:rsidRPr="002C34F2">
              <w:rPr>
                <w:rFonts w:ascii="Aptos" w:eastAsia="Times New Roman" w:hAnsi="Aptos" w:cs="Calibri"/>
                <w:sz w:val="20"/>
                <w:szCs w:val="20"/>
                <w:lang w:eastAsia="uk-UA"/>
              </w:rPr>
              <w:t>, 104 в м. Буча, Київської області (</w:t>
            </w:r>
            <w:proofErr w:type="spellStart"/>
            <w:r w:rsidRPr="002C34F2">
              <w:rPr>
                <w:rFonts w:ascii="Aptos" w:eastAsia="Times New Roman" w:hAnsi="Aptos" w:cs="Calibri"/>
                <w:sz w:val="20"/>
                <w:szCs w:val="20"/>
                <w:lang w:eastAsia="uk-UA"/>
              </w:rPr>
              <w:t>аваріно</w:t>
            </w:r>
            <w:proofErr w:type="spellEnd"/>
            <w:r w:rsidRPr="002C34F2">
              <w:rPr>
                <w:rFonts w:ascii="Aptos" w:eastAsia="Times New Roman" w:hAnsi="Aptos" w:cs="Calibri"/>
                <w:sz w:val="20"/>
                <w:szCs w:val="20"/>
                <w:lang w:eastAsia="uk-UA"/>
              </w:rPr>
              <w:t>-відновлювальні роботи)</w:t>
            </w:r>
          </w:p>
        </w:tc>
        <w:tc>
          <w:tcPr>
            <w:tcW w:w="1417" w:type="dxa"/>
            <w:tcMar>
              <w:top w:w="30" w:type="dxa"/>
              <w:left w:w="45" w:type="dxa"/>
              <w:bottom w:w="30" w:type="dxa"/>
              <w:right w:w="45" w:type="dxa"/>
            </w:tcMar>
            <w:vAlign w:val="bottom"/>
            <w:hideMark/>
          </w:tcPr>
          <w:p w14:paraId="3D9D7475" w14:textId="4898B4CF" w:rsidR="00491886" w:rsidRPr="002C34F2" w:rsidRDefault="004817A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3C4E69EE" w14:textId="48F73C04" w:rsidR="00491886" w:rsidRPr="002C34F2" w:rsidRDefault="004817A6"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5C898D76" w14:textId="00905661"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0AD3F584" w14:textId="77777777" w:rsidTr="00136895">
        <w:trPr>
          <w:trHeight w:val="315"/>
          <w:jc w:val="center"/>
        </w:trPr>
        <w:tc>
          <w:tcPr>
            <w:tcW w:w="6516" w:type="dxa"/>
            <w:tcMar>
              <w:top w:w="30" w:type="dxa"/>
              <w:left w:w="45" w:type="dxa"/>
              <w:bottom w:w="30" w:type="dxa"/>
              <w:right w:w="45" w:type="dxa"/>
            </w:tcMar>
            <w:vAlign w:val="bottom"/>
            <w:hideMark/>
          </w:tcPr>
          <w:p w14:paraId="29AB5E95"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98.</w:t>
            </w:r>
            <w:r w:rsidRPr="002C34F2">
              <w:rPr>
                <w:rFonts w:ascii="Aptos" w:eastAsia="Times New Roman" w:hAnsi="Aptos" w:cs="Calibri"/>
                <w:sz w:val="20"/>
                <w:szCs w:val="20"/>
                <w:lang w:eastAsia="uk-UA"/>
              </w:rPr>
              <w:t xml:space="preserve"> Капітальний ремонт </w:t>
            </w:r>
            <w:proofErr w:type="spellStart"/>
            <w:r w:rsidRPr="002C34F2">
              <w:rPr>
                <w:rFonts w:ascii="Aptos" w:eastAsia="Times New Roman" w:hAnsi="Aptos" w:cs="Calibri"/>
                <w:sz w:val="20"/>
                <w:szCs w:val="20"/>
                <w:lang w:eastAsia="uk-UA"/>
              </w:rPr>
              <w:t>трансформатоної</w:t>
            </w:r>
            <w:proofErr w:type="spellEnd"/>
            <w:r w:rsidRPr="002C34F2">
              <w:rPr>
                <w:rFonts w:ascii="Aptos" w:eastAsia="Times New Roman" w:hAnsi="Aptos" w:cs="Calibri"/>
                <w:sz w:val="20"/>
                <w:szCs w:val="20"/>
                <w:lang w:eastAsia="uk-UA"/>
              </w:rPr>
              <w:t xml:space="preserve"> підстанції № 367 по бульвару Богдана Хмельницького, 2 в м. Буча, Київської області (</w:t>
            </w:r>
            <w:proofErr w:type="spellStart"/>
            <w:r w:rsidRPr="002C34F2">
              <w:rPr>
                <w:rFonts w:ascii="Aptos" w:eastAsia="Times New Roman" w:hAnsi="Aptos" w:cs="Calibri"/>
                <w:sz w:val="20"/>
                <w:szCs w:val="20"/>
                <w:lang w:eastAsia="uk-UA"/>
              </w:rPr>
              <w:t>аваріно</w:t>
            </w:r>
            <w:proofErr w:type="spellEnd"/>
            <w:r w:rsidRPr="002C34F2">
              <w:rPr>
                <w:rFonts w:ascii="Aptos" w:eastAsia="Times New Roman" w:hAnsi="Aptos" w:cs="Calibri"/>
                <w:sz w:val="20"/>
                <w:szCs w:val="20"/>
                <w:lang w:eastAsia="uk-UA"/>
              </w:rPr>
              <w:t>-відновлювальні роботи)</w:t>
            </w:r>
          </w:p>
        </w:tc>
        <w:tc>
          <w:tcPr>
            <w:tcW w:w="1417" w:type="dxa"/>
            <w:tcMar>
              <w:top w:w="30" w:type="dxa"/>
              <w:left w:w="45" w:type="dxa"/>
              <w:bottom w:w="30" w:type="dxa"/>
              <w:right w:w="45" w:type="dxa"/>
            </w:tcMar>
            <w:vAlign w:val="bottom"/>
            <w:hideMark/>
          </w:tcPr>
          <w:p w14:paraId="2E585099" w14:textId="446723EF"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43F86583" w14:textId="09A4F9EF"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0D18C897" w14:textId="2742AD20"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6D106F65" w14:textId="77777777" w:rsidTr="00136895">
        <w:trPr>
          <w:trHeight w:val="315"/>
          <w:jc w:val="center"/>
        </w:trPr>
        <w:tc>
          <w:tcPr>
            <w:tcW w:w="6516" w:type="dxa"/>
            <w:tcMar>
              <w:top w:w="30" w:type="dxa"/>
              <w:left w:w="45" w:type="dxa"/>
              <w:bottom w:w="30" w:type="dxa"/>
              <w:right w:w="45" w:type="dxa"/>
            </w:tcMar>
            <w:vAlign w:val="bottom"/>
            <w:hideMark/>
          </w:tcPr>
          <w:p w14:paraId="10F3C891"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99.</w:t>
            </w:r>
            <w:r w:rsidRPr="002C34F2">
              <w:rPr>
                <w:rFonts w:ascii="Aptos" w:eastAsia="Times New Roman" w:hAnsi="Aptos" w:cs="Calibri"/>
                <w:sz w:val="20"/>
                <w:szCs w:val="20"/>
                <w:lang w:eastAsia="uk-UA"/>
              </w:rPr>
              <w:t xml:space="preserve"> Технічне переоснащення первинних електричних з'єднань ТП-32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Киево</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Мироцька</w:t>
            </w:r>
            <w:proofErr w:type="spellEnd"/>
            <w:r w:rsidRPr="002C34F2">
              <w:rPr>
                <w:rFonts w:ascii="Aptos" w:eastAsia="Times New Roman" w:hAnsi="Aptos" w:cs="Calibri"/>
                <w:sz w:val="20"/>
                <w:szCs w:val="20"/>
                <w:lang w:eastAsia="uk-UA"/>
              </w:rPr>
              <w:t xml:space="preserve"> 135-Б (2х400 кВт)</w:t>
            </w:r>
          </w:p>
        </w:tc>
        <w:tc>
          <w:tcPr>
            <w:tcW w:w="1417" w:type="dxa"/>
            <w:tcMar>
              <w:top w:w="30" w:type="dxa"/>
              <w:left w:w="45" w:type="dxa"/>
              <w:bottom w:w="30" w:type="dxa"/>
              <w:right w:w="45" w:type="dxa"/>
            </w:tcMar>
            <w:vAlign w:val="bottom"/>
            <w:hideMark/>
          </w:tcPr>
          <w:p w14:paraId="73620ECF" w14:textId="159291A3"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657EF5B7" w14:textId="1914F93A"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13DF0005" w14:textId="2B5B37F8"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240ECEB6" w14:textId="77777777" w:rsidTr="00136895">
        <w:trPr>
          <w:trHeight w:val="315"/>
          <w:jc w:val="center"/>
        </w:trPr>
        <w:tc>
          <w:tcPr>
            <w:tcW w:w="6516" w:type="dxa"/>
            <w:tcMar>
              <w:top w:w="30" w:type="dxa"/>
              <w:left w:w="45" w:type="dxa"/>
              <w:bottom w:w="30" w:type="dxa"/>
              <w:right w:w="45" w:type="dxa"/>
            </w:tcMar>
            <w:vAlign w:val="bottom"/>
            <w:hideMark/>
          </w:tcPr>
          <w:p w14:paraId="3284EF99"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100.</w:t>
            </w:r>
            <w:r w:rsidRPr="002C34F2">
              <w:rPr>
                <w:rFonts w:ascii="Aptos" w:eastAsia="Times New Roman" w:hAnsi="Aptos" w:cs="Calibri"/>
                <w:sz w:val="20"/>
                <w:szCs w:val="20"/>
                <w:lang w:eastAsia="uk-UA"/>
              </w:rPr>
              <w:t xml:space="preserve"> Технічне переоснащення первинних електричних з'єднань ТП №71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Яблунська</w:t>
            </w:r>
            <w:proofErr w:type="spellEnd"/>
            <w:r w:rsidRPr="002C34F2">
              <w:rPr>
                <w:rFonts w:ascii="Aptos" w:eastAsia="Times New Roman" w:hAnsi="Aptos" w:cs="Calibri"/>
                <w:sz w:val="20"/>
                <w:szCs w:val="20"/>
                <w:lang w:eastAsia="uk-UA"/>
              </w:rPr>
              <w:t xml:space="preserve"> 15-В (1х400 кВт)</w:t>
            </w:r>
          </w:p>
        </w:tc>
        <w:tc>
          <w:tcPr>
            <w:tcW w:w="1417" w:type="dxa"/>
            <w:tcMar>
              <w:top w:w="30" w:type="dxa"/>
              <w:left w:w="45" w:type="dxa"/>
              <w:bottom w:w="30" w:type="dxa"/>
              <w:right w:w="45" w:type="dxa"/>
            </w:tcMar>
            <w:vAlign w:val="bottom"/>
            <w:hideMark/>
          </w:tcPr>
          <w:p w14:paraId="30E88944" w14:textId="1A7E262E"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2C3D48FA" w14:textId="54A9F0C6"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63E6B085" w14:textId="52A5586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01A67CE1" w14:textId="77777777" w:rsidTr="00136895">
        <w:trPr>
          <w:trHeight w:val="315"/>
          <w:jc w:val="center"/>
        </w:trPr>
        <w:tc>
          <w:tcPr>
            <w:tcW w:w="6516" w:type="dxa"/>
            <w:tcMar>
              <w:top w:w="30" w:type="dxa"/>
              <w:left w:w="45" w:type="dxa"/>
              <w:bottom w:w="30" w:type="dxa"/>
              <w:right w:w="45" w:type="dxa"/>
            </w:tcMar>
            <w:vAlign w:val="bottom"/>
            <w:hideMark/>
          </w:tcPr>
          <w:p w14:paraId="59FB2D5E"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101.</w:t>
            </w:r>
            <w:r w:rsidRPr="002C34F2">
              <w:rPr>
                <w:rFonts w:ascii="Aptos" w:eastAsia="Times New Roman" w:hAnsi="Aptos" w:cs="Calibri"/>
                <w:sz w:val="20"/>
                <w:szCs w:val="20"/>
                <w:lang w:eastAsia="uk-UA"/>
              </w:rPr>
              <w:t xml:space="preserve"> Технічне переоснащення первинних електричних з'єднань ТП №174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Склозаводська</w:t>
            </w:r>
            <w:proofErr w:type="spellEnd"/>
            <w:r w:rsidRPr="002C34F2">
              <w:rPr>
                <w:rFonts w:ascii="Aptos" w:eastAsia="Times New Roman" w:hAnsi="Aptos" w:cs="Calibri"/>
                <w:sz w:val="20"/>
                <w:szCs w:val="20"/>
                <w:lang w:eastAsia="uk-UA"/>
              </w:rPr>
              <w:t xml:space="preserve"> 6-Б (1х200 кВт)</w:t>
            </w:r>
          </w:p>
        </w:tc>
        <w:tc>
          <w:tcPr>
            <w:tcW w:w="1417" w:type="dxa"/>
            <w:tcMar>
              <w:top w:w="30" w:type="dxa"/>
              <w:left w:w="45" w:type="dxa"/>
              <w:bottom w:w="30" w:type="dxa"/>
              <w:right w:w="45" w:type="dxa"/>
            </w:tcMar>
            <w:vAlign w:val="bottom"/>
            <w:hideMark/>
          </w:tcPr>
          <w:p w14:paraId="1408616B" w14:textId="408903DD"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23AD1E6F" w14:textId="1686B971"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208DF96D" w14:textId="46256554"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6B3C8F24" w14:textId="77777777" w:rsidTr="00136895">
        <w:trPr>
          <w:trHeight w:val="315"/>
          <w:jc w:val="center"/>
        </w:trPr>
        <w:tc>
          <w:tcPr>
            <w:tcW w:w="6516" w:type="dxa"/>
            <w:tcMar>
              <w:top w:w="30" w:type="dxa"/>
              <w:left w:w="45" w:type="dxa"/>
              <w:bottom w:w="30" w:type="dxa"/>
              <w:right w:w="45" w:type="dxa"/>
            </w:tcMar>
            <w:vAlign w:val="bottom"/>
            <w:hideMark/>
          </w:tcPr>
          <w:p w14:paraId="1767F28C"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102.</w:t>
            </w:r>
            <w:r w:rsidRPr="002C34F2">
              <w:rPr>
                <w:rFonts w:ascii="Aptos" w:eastAsia="Times New Roman" w:hAnsi="Aptos" w:cs="Calibri"/>
                <w:sz w:val="20"/>
                <w:szCs w:val="20"/>
                <w:lang w:eastAsia="uk-UA"/>
              </w:rPr>
              <w:t xml:space="preserve"> Технічне переоснащення первинних електричних з'єднань ТП №133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Інститутська 9-П</w:t>
            </w:r>
          </w:p>
        </w:tc>
        <w:tc>
          <w:tcPr>
            <w:tcW w:w="1417" w:type="dxa"/>
            <w:tcMar>
              <w:top w:w="30" w:type="dxa"/>
              <w:left w:w="45" w:type="dxa"/>
              <w:bottom w:w="30" w:type="dxa"/>
              <w:right w:w="45" w:type="dxa"/>
            </w:tcMar>
            <w:vAlign w:val="bottom"/>
            <w:hideMark/>
          </w:tcPr>
          <w:p w14:paraId="09D09258" w14:textId="76EE7265"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078ECA97" w14:textId="4984F1E7"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218AF743" w14:textId="437556C6"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03292C9E" w14:textId="77777777" w:rsidTr="00136895">
        <w:trPr>
          <w:trHeight w:val="315"/>
          <w:jc w:val="center"/>
        </w:trPr>
        <w:tc>
          <w:tcPr>
            <w:tcW w:w="6516" w:type="dxa"/>
            <w:tcMar>
              <w:top w:w="30" w:type="dxa"/>
              <w:left w:w="45" w:type="dxa"/>
              <w:bottom w:w="30" w:type="dxa"/>
              <w:right w:w="45" w:type="dxa"/>
            </w:tcMar>
            <w:vAlign w:val="bottom"/>
            <w:hideMark/>
          </w:tcPr>
          <w:p w14:paraId="4467F964"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103.</w:t>
            </w:r>
            <w:r w:rsidRPr="002C34F2">
              <w:rPr>
                <w:rFonts w:ascii="Aptos" w:eastAsia="Times New Roman" w:hAnsi="Aptos" w:cs="Calibri"/>
                <w:sz w:val="20"/>
                <w:szCs w:val="20"/>
                <w:lang w:eastAsia="uk-UA"/>
              </w:rPr>
              <w:t xml:space="preserve"> Капітальний ремонт трансформаторної підстанції No134 комунальної власності по вул. Сілезька, 2-Д в м.</w:t>
            </w:r>
            <w:r w:rsidRPr="002C34F2">
              <w:rPr>
                <w:rFonts w:ascii="Aptos" w:eastAsia="Times New Roman" w:hAnsi="Aptos" w:cs="Calibri"/>
                <w:sz w:val="20"/>
                <w:szCs w:val="20"/>
                <w:lang w:eastAsia="uk-UA"/>
              </w:rPr>
              <w:br/>
              <w:t>Буча Київська області (аварійно-відновлювальні роботи)</w:t>
            </w:r>
          </w:p>
        </w:tc>
        <w:tc>
          <w:tcPr>
            <w:tcW w:w="1417" w:type="dxa"/>
            <w:tcMar>
              <w:top w:w="30" w:type="dxa"/>
              <w:left w:w="45" w:type="dxa"/>
              <w:bottom w:w="30" w:type="dxa"/>
              <w:right w:w="45" w:type="dxa"/>
            </w:tcMar>
            <w:vAlign w:val="bottom"/>
            <w:hideMark/>
          </w:tcPr>
          <w:p w14:paraId="63D73C1B" w14:textId="03CBD69F"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4777579A" w14:textId="3DF54E74"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5329BC49" w14:textId="0BFEC279"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91886" w:rsidRPr="002C34F2" w14:paraId="426DD3D3" w14:textId="77777777" w:rsidTr="00136895">
        <w:trPr>
          <w:trHeight w:val="315"/>
          <w:jc w:val="center"/>
        </w:trPr>
        <w:tc>
          <w:tcPr>
            <w:tcW w:w="6516" w:type="dxa"/>
            <w:tcMar>
              <w:top w:w="30" w:type="dxa"/>
              <w:left w:w="45" w:type="dxa"/>
              <w:bottom w:w="30" w:type="dxa"/>
              <w:right w:w="45" w:type="dxa"/>
            </w:tcMar>
            <w:vAlign w:val="bottom"/>
            <w:hideMark/>
          </w:tcPr>
          <w:p w14:paraId="10EDE0A4"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104. </w:t>
            </w:r>
            <w:r w:rsidRPr="002C34F2">
              <w:rPr>
                <w:rFonts w:ascii="Aptos" w:eastAsia="Times New Roman" w:hAnsi="Aptos" w:cs="Calibri"/>
                <w:sz w:val="20"/>
                <w:szCs w:val="20"/>
                <w:lang w:eastAsia="uk-UA"/>
              </w:rPr>
              <w:t xml:space="preserve">Технічне переоснащення первинних електричних з'єднань ТП №740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Садова 7-Г</w:t>
            </w:r>
          </w:p>
        </w:tc>
        <w:tc>
          <w:tcPr>
            <w:tcW w:w="1417" w:type="dxa"/>
            <w:tcMar>
              <w:top w:w="30" w:type="dxa"/>
              <w:left w:w="45" w:type="dxa"/>
              <w:bottom w:w="30" w:type="dxa"/>
              <w:right w:w="45" w:type="dxa"/>
            </w:tcMar>
            <w:vAlign w:val="bottom"/>
            <w:hideMark/>
          </w:tcPr>
          <w:p w14:paraId="10CFAEA0" w14:textId="2DDDFFF9" w:rsidR="00491886" w:rsidRPr="002C34F2" w:rsidRDefault="004817A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6AF2F41B" w14:textId="5F8E20C7" w:rsidR="00491886" w:rsidRPr="002C34F2" w:rsidRDefault="004817A6" w:rsidP="0032007D">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0A6AE8B3" w14:textId="486878E6"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31B56CCA" w14:textId="77777777" w:rsidTr="00136895">
        <w:trPr>
          <w:trHeight w:val="315"/>
          <w:jc w:val="center"/>
        </w:trPr>
        <w:tc>
          <w:tcPr>
            <w:tcW w:w="6516" w:type="dxa"/>
            <w:tcMar>
              <w:top w:w="30" w:type="dxa"/>
              <w:left w:w="45" w:type="dxa"/>
              <w:bottom w:w="30" w:type="dxa"/>
              <w:right w:w="45" w:type="dxa"/>
            </w:tcMar>
            <w:vAlign w:val="bottom"/>
            <w:hideMark/>
          </w:tcPr>
          <w:p w14:paraId="3C474B66"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105</w:t>
            </w:r>
            <w:r w:rsidRPr="002C34F2">
              <w:rPr>
                <w:rFonts w:ascii="Aptos" w:eastAsia="Times New Roman" w:hAnsi="Aptos" w:cs="Calibri"/>
                <w:sz w:val="20"/>
                <w:szCs w:val="20"/>
                <w:lang w:eastAsia="uk-UA"/>
              </w:rPr>
              <w:t xml:space="preserve">. Технічне переоснащення первинних електричних </w:t>
            </w:r>
            <w:proofErr w:type="spellStart"/>
            <w:r w:rsidRPr="002C34F2">
              <w:rPr>
                <w:rFonts w:ascii="Aptos" w:eastAsia="Times New Roman" w:hAnsi="Aptos" w:cs="Calibri"/>
                <w:sz w:val="20"/>
                <w:szCs w:val="20"/>
                <w:lang w:eastAsia="uk-UA"/>
              </w:rPr>
              <w:t>з'єднаньТП</w:t>
            </w:r>
            <w:proofErr w:type="spellEnd"/>
            <w:r w:rsidRPr="002C34F2">
              <w:rPr>
                <w:rFonts w:ascii="Aptos" w:eastAsia="Times New Roman" w:hAnsi="Aptos" w:cs="Calibri"/>
                <w:sz w:val="20"/>
                <w:szCs w:val="20"/>
                <w:lang w:eastAsia="uk-UA"/>
              </w:rPr>
              <w:t xml:space="preserve"> №205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Тарасівська 10-Ж</w:t>
            </w:r>
          </w:p>
        </w:tc>
        <w:tc>
          <w:tcPr>
            <w:tcW w:w="1417" w:type="dxa"/>
            <w:tcMar>
              <w:top w:w="30" w:type="dxa"/>
              <w:left w:w="45" w:type="dxa"/>
              <w:bottom w:w="30" w:type="dxa"/>
              <w:right w:w="45" w:type="dxa"/>
            </w:tcMar>
            <w:vAlign w:val="bottom"/>
            <w:hideMark/>
          </w:tcPr>
          <w:p w14:paraId="16244A85" w14:textId="436D9495"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598D849D" w14:textId="5DE9E29B"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094B8837" w14:textId="058BA6E0"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09872030" w14:textId="77777777" w:rsidTr="00136895">
        <w:trPr>
          <w:trHeight w:val="315"/>
          <w:jc w:val="center"/>
        </w:trPr>
        <w:tc>
          <w:tcPr>
            <w:tcW w:w="6516" w:type="dxa"/>
            <w:tcMar>
              <w:top w:w="30" w:type="dxa"/>
              <w:left w:w="45" w:type="dxa"/>
              <w:bottom w:w="30" w:type="dxa"/>
              <w:right w:w="45" w:type="dxa"/>
            </w:tcMar>
            <w:vAlign w:val="bottom"/>
            <w:hideMark/>
          </w:tcPr>
          <w:p w14:paraId="6A84E287"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106</w:t>
            </w:r>
            <w:r w:rsidRPr="002C34F2">
              <w:rPr>
                <w:rFonts w:ascii="Aptos" w:eastAsia="Times New Roman" w:hAnsi="Aptos" w:cs="Calibri"/>
                <w:sz w:val="20"/>
                <w:szCs w:val="20"/>
                <w:lang w:eastAsia="uk-UA"/>
              </w:rPr>
              <w:t xml:space="preserve">. Технічне переоснащення первинних електричних </w:t>
            </w:r>
            <w:proofErr w:type="spellStart"/>
            <w:r w:rsidRPr="002C34F2">
              <w:rPr>
                <w:rFonts w:ascii="Aptos" w:eastAsia="Times New Roman" w:hAnsi="Aptos" w:cs="Calibri"/>
                <w:sz w:val="20"/>
                <w:szCs w:val="20"/>
                <w:lang w:eastAsia="uk-UA"/>
              </w:rPr>
              <w:t>з'єднаньТП</w:t>
            </w:r>
            <w:proofErr w:type="spellEnd"/>
            <w:r w:rsidRPr="002C34F2">
              <w:rPr>
                <w:rFonts w:ascii="Aptos" w:eastAsia="Times New Roman" w:hAnsi="Aptos" w:cs="Calibri"/>
                <w:sz w:val="20"/>
                <w:szCs w:val="20"/>
                <w:lang w:eastAsia="uk-UA"/>
              </w:rPr>
              <w:t xml:space="preserve"> №534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вул.Ковальського</w:t>
            </w:r>
            <w:proofErr w:type="spellEnd"/>
            <w:r w:rsidRPr="002C34F2">
              <w:rPr>
                <w:rFonts w:ascii="Aptos" w:eastAsia="Times New Roman" w:hAnsi="Aptos" w:cs="Calibri"/>
                <w:sz w:val="20"/>
                <w:szCs w:val="20"/>
                <w:lang w:eastAsia="uk-UA"/>
              </w:rPr>
              <w:t xml:space="preserve"> 78-Ж</w:t>
            </w:r>
          </w:p>
        </w:tc>
        <w:tc>
          <w:tcPr>
            <w:tcW w:w="1417" w:type="dxa"/>
            <w:tcMar>
              <w:top w:w="30" w:type="dxa"/>
              <w:left w:w="45" w:type="dxa"/>
              <w:bottom w:w="30" w:type="dxa"/>
              <w:right w:w="45" w:type="dxa"/>
            </w:tcMar>
            <w:vAlign w:val="bottom"/>
            <w:hideMark/>
          </w:tcPr>
          <w:p w14:paraId="06F33734" w14:textId="5BCCD501"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25CB34D0" w14:textId="5C147BE0"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3B99776B" w14:textId="25255F71"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2626D568" w14:textId="77777777" w:rsidTr="00136895">
        <w:trPr>
          <w:trHeight w:val="315"/>
          <w:jc w:val="center"/>
        </w:trPr>
        <w:tc>
          <w:tcPr>
            <w:tcW w:w="6516" w:type="dxa"/>
            <w:tcMar>
              <w:top w:w="30" w:type="dxa"/>
              <w:left w:w="45" w:type="dxa"/>
              <w:bottom w:w="30" w:type="dxa"/>
              <w:right w:w="45" w:type="dxa"/>
            </w:tcMar>
            <w:vAlign w:val="bottom"/>
            <w:hideMark/>
          </w:tcPr>
          <w:p w14:paraId="01B7E52B"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107</w:t>
            </w:r>
            <w:r w:rsidRPr="002C34F2">
              <w:rPr>
                <w:rFonts w:ascii="Aptos" w:eastAsia="Times New Roman" w:hAnsi="Aptos" w:cs="Calibri"/>
                <w:sz w:val="20"/>
                <w:szCs w:val="20"/>
                <w:lang w:eastAsia="uk-UA"/>
              </w:rPr>
              <w:t xml:space="preserve">. Технічне переоснащення первинних електричних </w:t>
            </w:r>
            <w:proofErr w:type="spellStart"/>
            <w:r w:rsidRPr="002C34F2">
              <w:rPr>
                <w:rFonts w:ascii="Aptos" w:eastAsia="Times New Roman" w:hAnsi="Aptos" w:cs="Calibri"/>
                <w:sz w:val="20"/>
                <w:szCs w:val="20"/>
                <w:lang w:eastAsia="uk-UA"/>
              </w:rPr>
              <w:t>з'єднаньТП</w:t>
            </w:r>
            <w:proofErr w:type="spellEnd"/>
            <w:r w:rsidRPr="002C34F2">
              <w:rPr>
                <w:rFonts w:ascii="Aptos" w:eastAsia="Times New Roman" w:hAnsi="Aptos" w:cs="Calibri"/>
                <w:sz w:val="20"/>
                <w:szCs w:val="20"/>
                <w:lang w:eastAsia="uk-UA"/>
              </w:rPr>
              <w:t xml:space="preserve"> №95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вул.Паркова</w:t>
            </w:r>
            <w:proofErr w:type="spellEnd"/>
            <w:r w:rsidRPr="002C34F2">
              <w:rPr>
                <w:rFonts w:ascii="Aptos" w:eastAsia="Times New Roman" w:hAnsi="Aptos" w:cs="Calibri"/>
                <w:sz w:val="20"/>
                <w:szCs w:val="20"/>
                <w:lang w:eastAsia="uk-UA"/>
              </w:rPr>
              <w:t xml:space="preserve"> 1-А</w:t>
            </w:r>
          </w:p>
        </w:tc>
        <w:tc>
          <w:tcPr>
            <w:tcW w:w="1417" w:type="dxa"/>
            <w:tcMar>
              <w:top w:w="30" w:type="dxa"/>
              <w:left w:w="45" w:type="dxa"/>
              <w:bottom w:w="30" w:type="dxa"/>
              <w:right w:w="45" w:type="dxa"/>
            </w:tcMar>
            <w:vAlign w:val="bottom"/>
            <w:hideMark/>
          </w:tcPr>
          <w:p w14:paraId="06DF56DA" w14:textId="114F83C8"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7FDF1090" w14:textId="327F49CD"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41138D77" w14:textId="7FB5E354"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5909D8D6" w14:textId="77777777" w:rsidTr="00136895">
        <w:trPr>
          <w:trHeight w:val="315"/>
          <w:jc w:val="center"/>
        </w:trPr>
        <w:tc>
          <w:tcPr>
            <w:tcW w:w="6516" w:type="dxa"/>
            <w:tcMar>
              <w:top w:w="30" w:type="dxa"/>
              <w:left w:w="45" w:type="dxa"/>
              <w:bottom w:w="30" w:type="dxa"/>
              <w:right w:w="45" w:type="dxa"/>
            </w:tcMar>
            <w:vAlign w:val="bottom"/>
            <w:hideMark/>
          </w:tcPr>
          <w:p w14:paraId="32DD2D0B"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108</w:t>
            </w:r>
            <w:r w:rsidRPr="002C34F2">
              <w:rPr>
                <w:rFonts w:ascii="Aptos" w:eastAsia="Times New Roman" w:hAnsi="Aptos" w:cs="Calibri"/>
                <w:sz w:val="20"/>
                <w:szCs w:val="20"/>
                <w:lang w:eastAsia="uk-UA"/>
              </w:rPr>
              <w:t xml:space="preserve">. Технічне переоснащення первинних електричних </w:t>
            </w:r>
            <w:proofErr w:type="spellStart"/>
            <w:r w:rsidRPr="002C34F2">
              <w:rPr>
                <w:rFonts w:ascii="Aptos" w:eastAsia="Times New Roman" w:hAnsi="Aptos" w:cs="Calibri"/>
                <w:sz w:val="20"/>
                <w:szCs w:val="20"/>
                <w:lang w:eastAsia="uk-UA"/>
              </w:rPr>
              <w:t>з'єднаньТП</w:t>
            </w:r>
            <w:proofErr w:type="spellEnd"/>
            <w:r w:rsidRPr="002C34F2">
              <w:rPr>
                <w:rFonts w:ascii="Aptos" w:eastAsia="Times New Roman" w:hAnsi="Aptos" w:cs="Calibri"/>
                <w:sz w:val="20"/>
                <w:szCs w:val="20"/>
                <w:lang w:eastAsia="uk-UA"/>
              </w:rPr>
              <w:t xml:space="preserve"> №169 </w:t>
            </w:r>
            <w:proofErr w:type="spellStart"/>
            <w:r w:rsidRPr="002C34F2">
              <w:rPr>
                <w:rFonts w:ascii="Aptos" w:eastAsia="Times New Roman" w:hAnsi="Aptos" w:cs="Calibri"/>
                <w:sz w:val="20"/>
                <w:szCs w:val="20"/>
                <w:lang w:eastAsia="uk-UA"/>
              </w:rPr>
              <w:t>сел.Ворзель</w:t>
            </w:r>
            <w:proofErr w:type="spellEnd"/>
            <w:r w:rsidRPr="002C34F2">
              <w:rPr>
                <w:rFonts w:ascii="Aptos" w:eastAsia="Times New Roman" w:hAnsi="Aptos" w:cs="Calibri"/>
                <w:sz w:val="20"/>
                <w:szCs w:val="20"/>
                <w:lang w:eastAsia="uk-UA"/>
              </w:rPr>
              <w:t>, вул. Лісова 66/1-А</w:t>
            </w:r>
          </w:p>
        </w:tc>
        <w:tc>
          <w:tcPr>
            <w:tcW w:w="1417" w:type="dxa"/>
            <w:tcMar>
              <w:top w:w="30" w:type="dxa"/>
              <w:left w:w="45" w:type="dxa"/>
              <w:bottom w:w="30" w:type="dxa"/>
              <w:right w:w="45" w:type="dxa"/>
            </w:tcMar>
            <w:vAlign w:val="bottom"/>
            <w:hideMark/>
          </w:tcPr>
          <w:p w14:paraId="6A15DFBA" w14:textId="07292CD8"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1BD5C223" w14:textId="51A9FD4F"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6434CF84" w14:textId="2B8B58AD"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764CE5A0" w14:textId="77777777" w:rsidTr="00136895">
        <w:trPr>
          <w:trHeight w:val="315"/>
          <w:jc w:val="center"/>
        </w:trPr>
        <w:tc>
          <w:tcPr>
            <w:tcW w:w="6516" w:type="dxa"/>
            <w:tcMar>
              <w:top w:w="30" w:type="dxa"/>
              <w:left w:w="45" w:type="dxa"/>
              <w:bottom w:w="30" w:type="dxa"/>
              <w:right w:w="45" w:type="dxa"/>
            </w:tcMar>
            <w:vAlign w:val="bottom"/>
            <w:hideMark/>
          </w:tcPr>
          <w:p w14:paraId="7DF5D55A"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109</w:t>
            </w:r>
            <w:r w:rsidRPr="002C34F2">
              <w:rPr>
                <w:rFonts w:ascii="Aptos" w:eastAsia="Times New Roman" w:hAnsi="Aptos" w:cs="Calibri"/>
                <w:sz w:val="20"/>
                <w:szCs w:val="20"/>
                <w:lang w:eastAsia="uk-UA"/>
              </w:rPr>
              <w:t xml:space="preserve">. Технічне переоснащення первинних електричних </w:t>
            </w:r>
            <w:proofErr w:type="spellStart"/>
            <w:r w:rsidRPr="002C34F2">
              <w:rPr>
                <w:rFonts w:ascii="Aptos" w:eastAsia="Times New Roman" w:hAnsi="Aptos" w:cs="Calibri"/>
                <w:sz w:val="20"/>
                <w:szCs w:val="20"/>
                <w:lang w:eastAsia="uk-UA"/>
              </w:rPr>
              <w:t>з'єднаньТП</w:t>
            </w:r>
            <w:proofErr w:type="spellEnd"/>
            <w:r w:rsidRPr="002C34F2">
              <w:rPr>
                <w:rFonts w:ascii="Aptos" w:eastAsia="Times New Roman" w:hAnsi="Aptos" w:cs="Calibri"/>
                <w:sz w:val="20"/>
                <w:szCs w:val="20"/>
                <w:lang w:eastAsia="uk-UA"/>
              </w:rPr>
              <w:t xml:space="preserve"> №484 </w:t>
            </w:r>
            <w:proofErr w:type="spellStart"/>
            <w:r w:rsidRPr="002C34F2">
              <w:rPr>
                <w:rFonts w:ascii="Aptos" w:eastAsia="Times New Roman" w:hAnsi="Aptos" w:cs="Calibri"/>
                <w:sz w:val="20"/>
                <w:szCs w:val="20"/>
                <w:lang w:eastAsia="uk-UA"/>
              </w:rPr>
              <w:t>с.Гаврилівка</w:t>
            </w:r>
            <w:proofErr w:type="spellEnd"/>
            <w:r w:rsidRPr="002C34F2">
              <w:rPr>
                <w:rFonts w:ascii="Aptos" w:eastAsia="Times New Roman" w:hAnsi="Aptos" w:cs="Calibri"/>
                <w:sz w:val="20"/>
                <w:szCs w:val="20"/>
                <w:lang w:eastAsia="uk-UA"/>
              </w:rPr>
              <w:t>, вул. Соснова 2</w:t>
            </w:r>
          </w:p>
        </w:tc>
        <w:tc>
          <w:tcPr>
            <w:tcW w:w="1417" w:type="dxa"/>
            <w:tcMar>
              <w:top w:w="30" w:type="dxa"/>
              <w:left w:w="45" w:type="dxa"/>
              <w:bottom w:w="30" w:type="dxa"/>
              <w:right w:w="45" w:type="dxa"/>
            </w:tcMar>
            <w:vAlign w:val="bottom"/>
            <w:hideMark/>
          </w:tcPr>
          <w:p w14:paraId="5B06E683" w14:textId="1EC36B87"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04663C09" w14:textId="4A00D443"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32C62381" w14:textId="728571A8"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58C423C7" w14:textId="77777777" w:rsidTr="00136895">
        <w:trPr>
          <w:trHeight w:val="315"/>
          <w:jc w:val="center"/>
        </w:trPr>
        <w:tc>
          <w:tcPr>
            <w:tcW w:w="6516" w:type="dxa"/>
            <w:tcMar>
              <w:top w:w="30" w:type="dxa"/>
              <w:left w:w="45" w:type="dxa"/>
              <w:bottom w:w="30" w:type="dxa"/>
              <w:right w:w="45" w:type="dxa"/>
            </w:tcMar>
            <w:vAlign w:val="bottom"/>
            <w:hideMark/>
          </w:tcPr>
          <w:p w14:paraId="74D06162"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110</w:t>
            </w:r>
            <w:r w:rsidRPr="002C34F2">
              <w:rPr>
                <w:rFonts w:ascii="Aptos" w:eastAsia="Times New Roman" w:hAnsi="Aptos" w:cs="Calibri"/>
                <w:sz w:val="20"/>
                <w:szCs w:val="20"/>
                <w:lang w:eastAsia="uk-UA"/>
              </w:rPr>
              <w:t xml:space="preserve">. Технічне переоснащення первинних електричних </w:t>
            </w:r>
            <w:proofErr w:type="spellStart"/>
            <w:r w:rsidRPr="002C34F2">
              <w:rPr>
                <w:rFonts w:ascii="Aptos" w:eastAsia="Times New Roman" w:hAnsi="Aptos" w:cs="Calibri"/>
                <w:sz w:val="20"/>
                <w:szCs w:val="20"/>
                <w:lang w:eastAsia="uk-UA"/>
              </w:rPr>
              <w:t>з'єднаньТП</w:t>
            </w:r>
            <w:proofErr w:type="spellEnd"/>
            <w:r w:rsidRPr="002C34F2">
              <w:rPr>
                <w:rFonts w:ascii="Aptos" w:eastAsia="Times New Roman" w:hAnsi="Aptos" w:cs="Calibri"/>
                <w:sz w:val="20"/>
                <w:szCs w:val="20"/>
                <w:lang w:eastAsia="uk-UA"/>
              </w:rPr>
              <w:t xml:space="preserve"> №483 </w:t>
            </w:r>
            <w:proofErr w:type="spellStart"/>
            <w:r w:rsidRPr="002C34F2">
              <w:rPr>
                <w:rFonts w:ascii="Aptos" w:eastAsia="Times New Roman" w:hAnsi="Aptos" w:cs="Calibri"/>
                <w:sz w:val="20"/>
                <w:szCs w:val="20"/>
                <w:lang w:eastAsia="uk-UA"/>
              </w:rPr>
              <w:t>с.Гаврилівка</w:t>
            </w:r>
            <w:proofErr w:type="spellEnd"/>
            <w:r w:rsidRPr="002C34F2">
              <w:rPr>
                <w:rFonts w:ascii="Aptos" w:eastAsia="Times New Roman" w:hAnsi="Aptos" w:cs="Calibri"/>
                <w:sz w:val="20"/>
                <w:szCs w:val="20"/>
                <w:lang w:eastAsia="uk-UA"/>
              </w:rPr>
              <w:t>, вул. Соснова 3</w:t>
            </w:r>
          </w:p>
        </w:tc>
        <w:tc>
          <w:tcPr>
            <w:tcW w:w="1417" w:type="dxa"/>
            <w:tcMar>
              <w:top w:w="30" w:type="dxa"/>
              <w:left w:w="45" w:type="dxa"/>
              <w:bottom w:w="30" w:type="dxa"/>
              <w:right w:w="45" w:type="dxa"/>
            </w:tcMar>
            <w:vAlign w:val="bottom"/>
            <w:hideMark/>
          </w:tcPr>
          <w:p w14:paraId="7934E7DB" w14:textId="3C2D5576"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38775F3B" w14:textId="32345973"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7DAFB51D" w14:textId="6119DE70"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817A6" w:rsidRPr="002C34F2" w14:paraId="756F51AE" w14:textId="77777777" w:rsidTr="00136895">
        <w:trPr>
          <w:trHeight w:val="315"/>
          <w:jc w:val="center"/>
        </w:trPr>
        <w:tc>
          <w:tcPr>
            <w:tcW w:w="6516" w:type="dxa"/>
            <w:tcMar>
              <w:top w:w="30" w:type="dxa"/>
              <w:left w:w="45" w:type="dxa"/>
              <w:bottom w:w="30" w:type="dxa"/>
              <w:right w:w="45" w:type="dxa"/>
            </w:tcMar>
            <w:vAlign w:val="bottom"/>
            <w:hideMark/>
          </w:tcPr>
          <w:p w14:paraId="6CAE987C"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111</w:t>
            </w:r>
            <w:r w:rsidRPr="002C34F2">
              <w:rPr>
                <w:rFonts w:ascii="Aptos" w:eastAsia="Times New Roman" w:hAnsi="Aptos" w:cs="Calibri"/>
                <w:sz w:val="20"/>
                <w:szCs w:val="20"/>
                <w:lang w:eastAsia="uk-UA"/>
              </w:rPr>
              <w:t xml:space="preserve">. Технічне переоснащення первинних електричних </w:t>
            </w:r>
            <w:proofErr w:type="spellStart"/>
            <w:r w:rsidRPr="002C34F2">
              <w:rPr>
                <w:rFonts w:ascii="Aptos" w:eastAsia="Times New Roman" w:hAnsi="Aptos" w:cs="Calibri"/>
                <w:sz w:val="20"/>
                <w:szCs w:val="20"/>
                <w:lang w:eastAsia="uk-UA"/>
              </w:rPr>
              <w:t>з'єднаньТП</w:t>
            </w:r>
            <w:proofErr w:type="spellEnd"/>
            <w:r w:rsidRPr="002C34F2">
              <w:rPr>
                <w:rFonts w:ascii="Aptos" w:eastAsia="Times New Roman" w:hAnsi="Aptos" w:cs="Calibri"/>
                <w:sz w:val="20"/>
                <w:szCs w:val="20"/>
                <w:lang w:eastAsia="uk-UA"/>
              </w:rPr>
              <w:t xml:space="preserve"> №57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вул.Леся</w:t>
            </w:r>
            <w:proofErr w:type="spellEnd"/>
            <w:r w:rsidRPr="002C34F2">
              <w:rPr>
                <w:rFonts w:ascii="Aptos" w:eastAsia="Times New Roman" w:hAnsi="Aptos" w:cs="Calibri"/>
                <w:sz w:val="20"/>
                <w:szCs w:val="20"/>
                <w:lang w:eastAsia="uk-UA"/>
              </w:rPr>
              <w:t xml:space="preserve"> Курбаса 1Г</w:t>
            </w:r>
          </w:p>
        </w:tc>
        <w:tc>
          <w:tcPr>
            <w:tcW w:w="1417" w:type="dxa"/>
            <w:tcMar>
              <w:top w:w="30" w:type="dxa"/>
              <w:left w:w="45" w:type="dxa"/>
              <w:bottom w:w="30" w:type="dxa"/>
              <w:right w:w="45" w:type="dxa"/>
            </w:tcMar>
            <w:vAlign w:val="bottom"/>
            <w:hideMark/>
          </w:tcPr>
          <w:p w14:paraId="011CC95B" w14:textId="60616AB6"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01187EBF" w14:textId="1447B823" w:rsidR="004817A6" w:rsidRPr="002C34F2" w:rsidRDefault="004817A6" w:rsidP="004817A6">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486568B9" w14:textId="568D2D8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реконструйованих, технічно переоснащених діючих об’єктів енергетичної інфраструктури, 1 об'єкт</w:t>
            </w:r>
          </w:p>
        </w:tc>
      </w:tr>
      <w:tr w:rsidR="00491886" w:rsidRPr="002C34F2" w14:paraId="6D42BBAB" w14:textId="77777777" w:rsidTr="00136895">
        <w:trPr>
          <w:trHeight w:val="315"/>
          <w:jc w:val="center"/>
        </w:trPr>
        <w:tc>
          <w:tcPr>
            <w:tcW w:w="6516" w:type="dxa"/>
            <w:tcMar>
              <w:top w:w="30" w:type="dxa"/>
              <w:left w:w="45" w:type="dxa"/>
              <w:bottom w:w="30" w:type="dxa"/>
              <w:right w:w="45" w:type="dxa"/>
            </w:tcMar>
            <w:vAlign w:val="bottom"/>
            <w:hideMark/>
          </w:tcPr>
          <w:p w14:paraId="13C4FD54"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112</w:t>
            </w:r>
            <w:r w:rsidRPr="002C34F2">
              <w:rPr>
                <w:rFonts w:ascii="Aptos" w:eastAsia="Times New Roman" w:hAnsi="Aptos" w:cs="Calibri"/>
                <w:sz w:val="20"/>
                <w:szCs w:val="20"/>
                <w:lang w:eastAsia="uk-UA"/>
              </w:rPr>
              <w:t xml:space="preserve">.Реконструкція системи електропостачання шляхом встановлення сонячних електростанцій на території </w:t>
            </w:r>
            <w:proofErr w:type="spellStart"/>
            <w:r w:rsidRPr="002C34F2">
              <w:rPr>
                <w:rFonts w:ascii="Aptos" w:eastAsia="Times New Roman" w:hAnsi="Aptos" w:cs="Calibri"/>
                <w:sz w:val="20"/>
                <w:szCs w:val="20"/>
                <w:lang w:eastAsia="uk-UA"/>
              </w:rPr>
              <w:t>Бабинецької</w:t>
            </w:r>
            <w:proofErr w:type="spellEnd"/>
            <w:r w:rsidRPr="002C34F2">
              <w:rPr>
                <w:rFonts w:ascii="Aptos" w:eastAsia="Times New Roman" w:hAnsi="Aptos" w:cs="Calibri"/>
                <w:sz w:val="20"/>
                <w:szCs w:val="20"/>
                <w:lang w:eastAsia="uk-UA"/>
              </w:rPr>
              <w:t xml:space="preserve"> ЗОШ I-III ст. № 13 комунальної власності Бучанської МТГ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вулиця Незламності, 70-Б, селище Бабинці, Київська область — заходи з енергозбереження</w:t>
            </w:r>
          </w:p>
        </w:tc>
        <w:tc>
          <w:tcPr>
            <w:tcW w:w="1417" w:type="dxa"/>
            <w:tcMar>
              <w:top w:w="30" w:type="dxa"/>
              <w:left w:w="45" w:type="dxa"/>
              <w:bottom w:w="30" w:type="dxa"/>
              <w:right w:w="45" w:type="dxa"/>
            </w:tcMar>
            <w:vAlign w:val="bottom"/>
            <w:hideMark/>
          </w:tcPr>
          <w:p w14:paraId="07374281" w14:textId="3E602D34" w:rsidR="00491886" w:rsidRPr="002C34F2" w:rsidRDefault="004817A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0CA3BEB9" w14:textId="5516E52D" w:rsidR="00491886" w:rsidRPr="002C34F2" w:rsidRDefault="004817A6"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6DFF112C" w14:textId="23C30BAD"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встановлених </w:t>
            </w:r>
            <w:proofErr w:type="spellStart"/>
            <w:r w:rsidRPr="002C34F2">
              <w:rPr>
                <w:rFonts w:ascii="Aptos" w:eastAsia="Times New Roman" w:hAnsi="Aptos" w:cs="Calibri"/>
                <w:sz w:val="20"/>
                <w:szCs w:val="20"/>
                <w:lang w:eastAsia="uk-UA"/>
              </w:rPr>
              <w:t>потужностей</w:t>
            </w:r>
            <w:proofErr w:type="spellEnd"/>
            <w:r w:rsidRPr="002C34F2">
              <w:rPr>
                <w:rFonts w:ascii="Aptos" w:eastAsia="Times New Roman" w:hAnsi="Aptos" w:cs="Calibri"/>
                <w:sz w:val="20"/>
                <w:szCs w:val="20"/>
                <w:lang w:eastAsia="uk-UA"/>
              </w:rPr>
              <w:t>, 1408 КВт</w:t>
            </w:r>
          </w:p>
        </w:tc>
      </w:tr>
      <w:tr w:rsidR="004817A6" w:rsidRPr="002C34F2" w14:paraId="5C2CE187" w14:textId="77777777" w:rsidTr="00136895">
        <w:trPr>
          <w:trHeight w:val="315"/>
          <w:jc w:val="center"/>
        </w:trPr>
        <w:tc>
          <w:tcPr>
            <w:tcW w:w="6516" w:type="dxa"/>
            <w:tcMar>
              <w:top w:w="30" w:type="dxa"/>
              <w:left w:w="45" w:type="dxa"/>
              <w:bottom w:w="30" w:type="dxa"/>
              <w:right w:w="45" w:type="dxa"/>
            </w:tcMar>
            <w:vAlign w:val="bottom"/>
            <w:hideMark/>
          </w:tcPr>
          <w:p w14:paraId="44B74786" w14:textId="77777777"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113</w:t>
            </w:r>
            <w:r w:rsidRPr="002C34F2">
              <w:rPr>
                <w:rFonts w:ascii="Aptos" w:eastAsia="Times New Roman" w:hAnsi="Aptos" w:cs="Calibri"/>
                <w:sz w:val="20"/>
                <w:szCs w:val="20"/>
                <w:lang w:eastAsia="uk-UA"/>
              </w:rPr>
              <w:t>. Встановлення альтернативних джерел електроживлення для закладів загальної освіти шляхом облаштування сонячних електростанцій</w:t>
            </w:r>
          </w:p>
        </w:tc>
        <w:tc>
          <w:tcPr>
            <w:tcW w:w="1417" w:type="dxa"/>
            <w:tcMar>
              <w:top w:w="30" w:type="dxa"/>
              <w:left w:w="45" w:type="dxa"/>
              <w:bottom w:w="30" w:type="dxa"/>
              <w:right w:w="45" w:type="dxa"/>
            </w:tcMar>
            <w:vAlign w:val="bottom"/>
            <w:hideMark/>
          </w:tcPr>
          <w:p w14:paraId="463FABA8" w14:textId="6750FBD1" w:rsidR="004817A6" w:rsidRPr="002C34F2" w:rsidRDefault="004817A6" w:rsidP="004817A6">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0BD27862" w14:textId="476B8B6A" w:rsidR="004817A6" w:rsidRPr="002C34F2" w:rsidRDefault="004817A6" w:rsidP="004817A6">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13A92CEB" w14:textId="00D87A24" w:rsidR="004817A6" w:rsidRPr="002C34F2" w:rsidRDefault="004817A6" w:rsidP="004817A6">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заходи становлення ВДЕ, 6 будівель</w:t>
            </w:r>
          </w:p>
        </w:tc>
      </w:tr>
      <w:tr w:rsidR="00491886" w:rsidRPr="002C34F2" w14:paraId="1896798B" w14:textId="77777777" w:rsidTr="00136895">
        <w:trPr>
          <w:trHeight w:val="315"/>
          <w:jc w:val="center"/>
        </w:trPr>
        <w:tc>
          <w:tcPr>
            <w:tcW w:w="6516" w:type="dxa"/>
            <w:tcMar>
              <w:top w:w="30" w:type="dxa"/>
              <w:left w:w="45" w:type="dxa"/>
              <w:bottom w:w="30" w:type="dxa"/>
              <w:right w:w="45" w:type="dxa"/>
            </w:tcMar>
            <w:vAlign w:val="bottom"/>
            <w:hideMark/>
          </w:tcPr>
          <w:p w14:paraId="3EE3A404"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114</w:t>
            </w:r>
            <w:r w:rsidRPr="002C34F2">
              <w:rPr>
                <w:rFonts w:ascii="Aptos" w:eastAsia="Times New Roman" w:hAnsi="Aptos" w:cs="Calibri"/>
                <w:sz w:val="20"/>
                <w:szCs w:val="20"/>
                <w:lang w:eastAsia="uk-UA"/>
              </w:rPr>
              <w:t xml:space="preserve">.Реконструкція частини системи електропостачання шляхом встановлення сонячної електростанції на території Комунального некомерційного підприємства «Бучанський центр первинної медико-санітарної допомоги» Бучанської міської ради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бульвар Б. Хмельницького, будинок 2 місто Буча, Київська обл.</w:t>
            </w:r>
          </w:p>
        </w:tc>
        <w:tc>
          <w:tcPr>
            <w:tcW w:w="1417" w:type="dxa"/>
            <w:tcMar>
              <w:top w:w="30" w:type="dxa"/>
              <w:left w:w="45" w:type="dxa"/>
              <w:bottom w:w="30" w:type="dxa"/>
              <w:right w:w="45" w:type="dxa"/>
            </w:tcMar>
            <w:vAlign w:val="bottom"/>
            <w:hideMark/>
          </w:tcPr>
          <w:p w14:paraId="3E180771" w14:textId="1182ABE6" w:rsidR="00491886" w:rsidRPr="002C34F2" w:rsidRDefault="004817A6"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366668B2" w14:textId="75B8A0A5" w:rsidR="00491886" w:rsidRPr="002C34F2" w:rsidRDefault="004817A6"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 xml:space="preserve">КНП </w:t>
            </w:r>
            <w:r w:rsidR="002C0FE0" w:rsidRPr="002C34F2">
              <w:rPr>
                <w:rFonts w:ascii="Aptos" w:eastAsia="Times New Roman" w:hAnsi="Aptos" w:cs="Calibri"/>
                <w:sz w:val="20"/>
                <w:szCs w:val="20"/>
                <w:lang w:eastAsia="uk-UA"/>
              </w:rPr>
              <w:t>«Бучанський центр первинної медико-санітарної допомоги» Бучанської міської ради</w:t>
            </w:r>
          </w:p>
        </w:tc>
        <w:tc>
          <w:tcPr>
            <w:tcW w:w="4136" w:type="dxa"/>
            <w:tcMar>
              <w:top w:w="30" w:type="dxa"/>
              <w:left w:w="45" w:type="dxa"/>
              <w:bottom w:w="30" w:type="dxa"/>
              <w:right w:w="45" w:type="dxa"/>
            </w:tcMar>
            <w:vAlign w:val="bottom"/>
            <w:hideMark/>
          </w:tcPr>
          <w:p w14:paraId="3AE259A9" w14:textId="2460F366"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встановлених </w:t>
            </w:r>
            <w:proofErr w:type="spellStart"/>
            <w:r w:rsidRPr="002C34F2">
              <w:rPr>
                <w:rFonts w:ascii="Aptos" w:eastAsia="Times New Roman" w:hAnsi="Aptos" w:cs="Calibri"/>
                <w:sz w:val="20"/>
                <w:szCs w:val="20"/>
                <w:lang w:eastAsia="uk-UA"/>
              </w:rPr>
              <w:t>потужностей</w:t>
            </w:r>
            <w:proofErr w:type="spellEnd"/>
            <w:r w:rsidRPr="002C34F2">
              <w:rPr>
                <w:rFonts w:ascii="Aptos" w:eastAsia="Times New Roman" w:hAnsi="Aptos" w:cs="Calibri"/>
                <w:sz w:val="20"/>
                <w:szCs w:val="20"/>
                <w:lang w:eastAsia="uk-UA"/>
              </w:rPr>
              <w:t>, 30 КВт</w:t>
            </w:r>
          </w:p>
        </w:tc>
      </w:tr>
      <w:tr w:rsidR="00491886" w:rsidRPr="002C34F2" w14:paraId="1AC84568" w14:textId="77777777" w:rsidTr="00136895">
        <w:trPr>
          <w:trHeight w:val="2250"/>
          <w:jc w:val="center"/>
        </w:trPr>
        <w:tc>
          <w:tcPr>
            <w:tcW w:w="6516" w:type="dxa"/>
            <w:tcMar>
              <w:top w:w="30" w:type="dxa"/>
              <w:left w:w="45" w:type="dxa"/>
              <w:bottom w:w="30" w:type="dxa"/>
              <w:right w:w="45" w:type="dxa"/>
            </w:tcMar>
            <w:vAlign w:val="bottom"/>
            <w:hideMark/>
          </w:tcPr>
          <w:p w14:paraId="21031EAB"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115</w:t>
            </w:r>
            <w:r w:rsidRPr="002C34F2">
              <w:rPr>
                <w:rFonts w:ascii="Aptos" w:eastAsia="Times New Roman" w:hAnsi="Aptos" w:cs="Calibri"/>
                <w:sz w:val="20"/>
                <w:szCs w:val="20"/>
                <w:lang w:eastAsia="uk-UA"/>
              </w:rPr>
              <w:t>.Реконструкція частини системи електропостачання об'єктів Управління соціальної політики шляхом встановлення сонячних електростанцій (7 об'єктів)</w:t>
            </w:r>
          </w:p>
        </w:tc>
        <w:tc>
          <w:tcPr>
            <w:tcW w:w="1417" w:type="dxa"/>
            <w:tcMar>
              <w:top w:w="30" w:type="dxa"/>
              <w:left w:w="45" w:type="dxa"/>
              <w:bottom w:w="30" w:type="dxa"/>
              <w:right w:w="45" w:type="dxa"/>
            </w:tcMar>
            <w:vAlign w:val="bottom"/>
            <w:hideMark/>
          </w:tcPr>
          <w:p w14:paraId="0FBC4F41" w14:textId="61C02A61" w:rsidR="00491886" w:rsidRPr="002C34F2" w:rsidRDefault="002C0FE0"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3EE0246D" w14:textId="1C326306" w:rsidR="00491886" w:rsidRPr="002C34F2" w:rsidRDefault="002C0FE0"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соціальної політики Бучанської міської ради</w:t>
            </w:r>
          </w:p>
        </w:tc>
        <w:tc>
          <w:tcPr>
            <w:tcW w:w="4136" w:type="dxa"/>
            <w:tcMar>
              <w:top w:w="30" w:type="dxa"/>
              <w:left w:w="45" w:type="dxa"/>
              <w:bottom w:w="30" w:type="dxa"/>
              <w:right w:w="45" w:type="dxa"/>
            </w:tcMar>
            <w:vAlign w:val="bottom"/>
            <w:hideMark/>
          </w:tcPr>
          <w:p w14:paraId="46392EE1" w14:textId="11CB49F0"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встановлених </w:t>
            </w:r>
            <w:proofErr w:type="spellStart"/>
            <w:r w:rsidRPr="002C34F2">
              <w:rPr>
                <w:rFonts w:ascii="Aptos" w:eastAsia="Times New Roman" w:hAnsi="Aptos" w:cs="Calibri"/>
                <w:sz w:val="20"/>
                <w:szCs w:val="20"/>
                <w:lang w:eastAsia="uk-UA"/>
              </w:rPr>
              <w:t>потужностей</w:t>
            </w:r>
            <w:proofErr w:type="spellEnd"/>
            <w:r w:rsidRPr="002C34F2">
              <w:rPr>
                <w:rFonts w:ascii="Aptos" w:eastAsia="Times New Roman" w:hAnsi="Aptos" w:cs="Calibri"/>
                <w:sz w:val="20"/>
                <w:szCs w:val="20"/>
                <w:lang w:eastAsia="uk-UA"/>
              </w:rPr>
              <w:t>, 1,973 МВт</w:t>
            </w:r>
          </w:p>
        </w:tc>
      </w:tr>
      <w:tr w:rsidR="00491886" w:rsidRPr="002C34F2" w14:paraId="445954BC" w14:textId="77777777" w:rsidTr="00136895">
        <w:trPr>
          <w:trHeight w:val="315"/>
          <w:jc w:val="center"/>
        </w:trPr>
        <w:tc>
          <w:tcPr>
            <w:tcW w:w="6516" w:type="dxa"/>
            <w:tcMar>
              <w:top w:w="30" w:type="dxa"/>
              <w:left w:w="45" w:type="dxa"/>
              <w:bottom w:w="30" w:type="dxa"/>
              <w:right w:w="45" w:type="dxa"/>
            </w:tcMar>
            <w:vAlign w:val="bottom"/>
            <w:hideMark/>
          </w:tcPr>
          <w:p w14:paraId="075F0540"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116</w:t>
            </w:r>
            <w:r w:rsidRPr="002C34F2">
              <w:rPr>
                <w:rFonts w:ascii="Aptos" w:eastAsia="Times New Roman" w:hAnsi="Aptos" w:cs="Calibri"/>
                <w:sz w:val="20"/>
                <w:szCs w:val="20"/>
                <w:lang w:eastAsia="uk-UA"/>
              </w:rPr>
              <w:t>.Модернізація системи енергозабезпечення закладів фізичної культури та спорту на засадах енергоефективності</w:t>
            </w:r>
          </w:p>
        </w:tc>
        <w:tc>
          <w:tcPr>
            <w:tcW w:w="1417" w:type="dxa"/>
            <w:tcMar>
              <w:top w:w="30" w:type="dxa"/>
              <w:left w:w="45" w:type="dxa"/>
              <w:bottom w:w="30" w:type="dxa"/>
              <w:right w:w="45" w:type="dxa"/>
            </w:tcMar>
            <w:vAlign w:val="bottom"/>
            <w:hideMark/>
          </w:tcPr>
          <w:p w14:paraId="63592B9C" w14:textId="051335B1" w:rsidR="00491886" w:rsidRPr="002C34F2" w:rsidRDefault="002C0FE0"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7B9E6FBF" w14:textId="6EF0E58A" w:rsidR="00491886" w:rsidRPr="002C34F2" w:rsidRDefault="002C0FE0"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молоді та спорту Бучанської міської ради</w:t>
            </w:r>
          </w:p>
        </w:tc>
        <w:tc>
          <w:tcPr>
            <w:tcW w:w="4136" w:type="dxa"/>
            <w:tcMar>
              <w:top w:w="30" w:type="dxa"/>
              <w:left w:w="45" w:type="dxa"/>
              <w:bottom w:w="30" w:type="dxa"/>
              <w:right w:w="45" w:type="dxa"/>
            </w:tcMar>
            <w:vAlign w:val="bottom"/>
            <w:hideMark/>
          </w:tcPr>
          <w:p w14:paraId="6EEAE4D3" w14:textId="37E231D4"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встановлених </w:t>
            </w:r>
            <w:proofErr w:type="spellStart"/>
            <w:r w:rsidRPr="002C34F2">
              <w:rPr>
                <w:rFonts w:ascii="Aptos" w:eastAsia="Times New Roman" w:hAnsi="Aptos" w:cs="Calibri"/>
                <w:sz w:val="20"/>
                <w:szCs w:val="20"/>
                <w:lang w:eastAsia="uk-UA"/>
              </w:rPr>
              <w:t>потужностей</w:t>
            </w:r>
            <w:proofErr w:type="spellEnd"/>
            <w:r w:rsidRPr="002C34F2">
              <w:rPr>
                <w:rFonts w:ascii="Aptos" w:eastAsia="Times New Roman" w:hAnsi="Aptos" w:cs="Calibri"/>
                <w:sz w:val="20"/>
                <w:szCs w:val="20"/>
                <w:lang w:eastAsia="uk-UA"/>
              </w:rPr>
              <w:t>, 180 КВт</w:t>
            </w:r>
          </w:p>
        </w:tc>
      </w:tr>
      <w:tr w:rsidR="00491886" w:rsidRPr="002C34F2" w14:paraId="5669E4BB" w14:textId="77777777" w:rsidTr="00136895">
        <w:trPr>
          <w:trHeight w:val="315"/>
          <w:jc w:val="center"/>
        </w:trPr>
        <w:tc>
          <w:tcPr>
            <w:tcW w:w="6516" w:type="dxa"/>
            <w:tcMar>
              <w:top w:w="30" w:type="dxa"/>
              <w:left w:w="45" w:type="dxa"/>
              <w:bottom w:w="30" w:type="dxa"/>
              <w:right w:w="45" w:type="dxa"/>
            </w:tcMar>
            <w:vAlign w:val="bottom"/>
            <w:hideMark/>
          </w:tcPr>
          <w:p w14:paraId="57B101A5"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117</w:t>
            </w:r>
            <w:r w:rsidRPr="002C34F2">
              <w:rPr>
                <w:rFonts w:ascii="Aptos" w:eastAsia="Times New Roman" w:hAnsi="Aptos" w:cs="Calibri"/>
                <w:sz w:val="20"/>
                <w:szCs w:val="20"/>
                <w:lang w:eastAsia="uk-UA"/>
              </w:rPr>
              <w:t xml:space="preserve">.Встановлення </w:t>
            </w:r>
            <w:proofErr w:type="spellStart"/>
            <w:r w:rsidRPr="002C34F2">
              <w:rPr>
                <w:rFonts w:ascii="Aptos" w:eastAsia="Times New Roman" w:hAnsi="Aptos" w:cs="Calibri"/>
                <w:sz w:val="20"/>
                <w:szCs w:val="20"/>
                <w:lang w:eastAsia="uk-UA"/>
              </w:rPr>
              <w:t>сонячноı</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електростанціı</w:t>
            </w:r>
            <w:proofErr w:type="spellEnd"/>
            <w:r w:rsidRPr="002C34F2">
              <w:rPr>
                <w:rFonts w:ascii="Aptos" w:eastAsia="Times New Roman" w:hAnsi="Aptos" w:cs="Calibri"/>
                <w:sz w:val="20"/>
                <w:szCs w:val="20"/>
                <w:lang w:eastAsia="uk-UA"/>
              </w:rPr>
              <w:t xml:space="preserve">̈ на даху будівлі </w:t>
            </w:r>
            <w:proofErr w:type="spellStart"/>
            <w:r w:rsidRPr="002C34F2">
              <w:rPr>
                <w:rFonts w:ascii="Aptos" w:eastAsia="Times New Roman" w:hAnsi="Aptos" w:cs="Calibri"/>
                <w:sz w:val="20"/>
                <w:szCs w:val="20"/>
                <w:lang w:eastAsia="uk-UA"/>
              </w:rPr>
              <w:t>Бучанськоı</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міськоı</w:t>
            </w:r>
            <w:proofErr w:type="spellEnd"/>
            <w:r w:rsidRPr="002C34F2">
              <w:rPr>
                <w:rFonts w:ascii="Aptos" w:eastAsia="Times New Roman" w:hAnsi="Aptos" w:cs="Calibri"/>
                <w:sz w:val="20"/>
                <w:szCs w:val="20"/>
                <w:lang w:eastAsia="uk-UA"/>
              </w:rPr>
              <w:t>̈ ради</w:t>
            </w:r>
          </w:p>
        </w:tc>
        <w:tc>
          <w:tcPr>
            <w:tcW w:w="1417" w:type="dxa"/>
            <w:tcMar>
              <w:top w:w="30" w:type="dxa"/>
              <w:left w:w="45" w:type="dxa"/>
              <w:bottom w:w="30" w:type="dxa"/>
              <w:right w:w="45" w:type="dxa"/>
            </w:tcMar>
            <w:vAlign w:val="bottom"/>
            <w:hideMark/>
          </w:tcPr>
          <w:p w14:paraId="3C990A42" w14:textId="134E30AD" w:rsidR="00491886" w:rsidRPr="002C34F2" w:rsidRDefault="002C0FE0"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008A6D4B" w14:textId="5B45E3B0" w:rsidR="00491886" w:rsidRPr="002C34F2" w:rsidRDefault="002C0FE0" w:rsidP="0032007D">
            <w:pPr>
              <w:spacing w:after="0" w:line="240" w:lineRule="auto"/>
              <w:rPr>
                <w:rFonts w:ascii="Aptos" w:eastAsia="Times New Roman" w:hAnsi="Aptos" w:cs="Calibri"/>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562B4E5B" w14:textId="0831FB82"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встановлених </w:t>
            </w:r>
            <w:proofErr w:type="spellStart"/>
            <w:r w:rsidRPr="002C34F2">
              <w:rPr>
                <w:rFonts w:ascii="Aptos" w:eastAsia="Times New Roman" w:hAnsi="Aptos" w:cs="Calibri"/>
                <w:sz w:val="20"/>
                <w:szCs w:val="20"/>
                <w:lang w:eastAsia="uk-UA"/>
              </w:rPr>
              <w:t>потужностей</w:t>
            </w:r>
            <w:proofErr w:type="spellEnd"/>
            <w:r w:rsidRPr="002C34F2">
              <w:rPr>
                <w:rFonts w:ascii="Aptos" w:eastAsia="Times New Roman" w:hAnsi="Aptos" w:cs="Calibri"/>
                <w:sz w:val="20"/>
                <w:szCs w:val="20"/>
                <w:lang w:eastAsia="uk-UA"/>
              </w:rPr>
              <w:t>, 34,8 КВт</w:t>
            </w:r>
          </w:p>
        </w:tc>
      </w:tr>
      <w:tr w:rsidR="00491886" w:rsidRPr="002C34F2" w14:paraId="219B4FAB" w14:textId="77777777" w:rsidTr="00136895">
        <w:trPr>
          <w:trHeight w:val="315"/>
          <w:jc w:val="center"/>
        </w:trPr>
        <w:tc>
          <w:tcPr>
            <w:tcW w:w="6516" w:type="dxa"/>
            <w:tcMar>
              <w:top w:w="30" w:type="dxa"/>
              <w:left w:w="45" w:type="dxa"/>
              <w:bottom w:w="30" w:type="dxa"/>
              <w:right w:w="45" w:type="dxa"/>
            </w:tcMar>
            <w:vAlign w:val="bottom"/>
            <w:hideMark/>
          </w:tcPr>
          <w:p w14:paraId="2CAF6370"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118</w:t>
            </w:r>
            <w:r w:rsidRPr="002C34F2">
              <w:rPr>
                <w:rFonts w:ascii="Aptos" w:eastAsia="Times New Roman" w:hAnsi="Aptos" w:cs="Calibri"/>
                <w:sz w:val="20"/>
                <w:szCs w:val="20"/>
                <w:lang w:eastAsia="uk-UA"/>
              </w:rPr>
              <w:t xml:space="preserve">.Капітальний ремонт внутрішніх мереж електропостачання із встановленням установки зберігання енергії та фотоелектричної станції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м. Буча, вул. Володимира Ковальського, 78А</w:t>
            </w:r>
          </w:p>
        </w:tc>
        <w:tc>
          <w:tcPr>
            <w:tcW w:w="1417" w:type="dxa"/>
            <w:tcMar>
              <w:top w:w="30" w:type="dxa"/>
              <w:left w:w="45" w:type="dxa"/>
              <w:bottom w:w="30" w:type="dxa"/>
              <w:right w:w="45" w:type="dxa"/>
            </w:tcMar>
            <w:vAlign w:val="bottom"/>
            <w:hideMark/>
          </w:tcPr>
          <w:p w14:paraId="5F869A59" w14:textId="26EF9620" w:rsidR="00491886" w:rsidRPr="002C34F2" w:rsidRDefault="002C0FE0"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70280C75" w14:textId="51444D22" w:rsidR="00491886" w:rsidRPr="002C34F2" w:rsidRDefault="002C0FE0" w:rsidP="0032007D">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49DC404B" w14:textId="598F7929"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встановлених </w:t>
            </w:r>
            <w:proofErr w:type="spellStart"/>
            <w:r w:rsidRPr="002C34F2">
              <w:rPr>
                <w:rFonts w:ascii="Aptos" w:eastAsia="Times New Roman" w:hAnsi="Aptos" w:cs="Calibri"/>
                <w:sz w:val="20"/>
                <w:szCs w:val="20"/>
                <w:lang w:eastAsia="uk-UA"/>
              </w:rPr>
              <w:t>потужностей</w:t>
            </w:r>
            <w:proofErr w:type="spellEnd"/>
            <w:r w:rsidRPr="002C34F2">
              <w:rPr>
                <w:rFonts w:ascii="Aptos" w:eastAsia="Times New Roman" w:hAnsi="Aptos" w:cs="Calibri"/>
                <w:sz w:val="20"/>
                <w:szCs w:val="20"/>
                <w:lang w:eastAsia="uk-UA"/>
              </w:rPr>
              <w:t>, 34,8 КВт</w:t>
            </w:r>
          </w:p>
        </w:tc>
      </w:tr>
      <w:tr w:rsidR="00491886" w:rsidRPr="002C34F2" w14:paraId="5587DCA2" w14:textId="77777777" w:rsidTr="00136895">
        <w:trPr>
          <w:trHeight w:val="315"/>
          <w:jc w:val="center"/>
        </w:trPr>
        <w:tc>
          <w:tcPr>
            <w:tcW w:w="6516" w:type="dxa"/>
            <w:tcMar>
              <w:top w:w="30" w:type="dxa"/>
              <w:left w:w="45" w:type="dxa"/>
              <w:bottom w:w="30" w:type="dxa"/>
              <w:right w:w="45" w:type="dxa"/>
            </w:tcMar>
            <w:vAlign w:val="bottom"/>
            <w:hideMark/>
          </w:tcPr>
          <w:p w14:paraId="2A4637F9"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119</w:t>
            </w:r>
            <w:r w:rsidRPr="002C34F2">
              <w:rPr>
                <w:rFonts w:ascii="Aptos" w:eastAsia="Times New Roman" w:hAnsi="Aptos" w:cs="Calibri"/>
                <w:sz w:val="20"/>
                <w:szCs w:val="20"/>
                <w:lang w:eastAsia="uk-UA"/>
              </w:rPr>
              <w:t>.Реконструкція (модернізація) систем автономного електрозабезпечення на базі сонячних електростанцій шляхом встановлення мережевих інверторів та систем накопичення електричної енергії на об'єктах розташованих у с. Гаврилівка по вул. Соснова, 2</w:t>
            </w:r>
          </w:p>
        </w:tc>
        <w:tc>
          <w:tcPr>
            <w:tcW w:w="1417" w:type="dxa"/>
            <w:tcMar>
              <w:top w:w="30" w:type="dxa"/>
              <w:left w:w="45" w:type="dxa"/>
              <w:bottom w:w="30" w:type="dxa"/>
              <w:right w:w="45" w:type="dxa"/>
            </w:tcMar>
            <w:vAlign w:val="bottom"/>
            <w:hideMark/>
          </w:tcPr>
          <w:p w14:paraId="62DE1AF4" w14:textId="0F1C82F3" w:rsidR="00491886" w:rsidRPr="002C34F2" w:rsidRDefault="002C0FE0"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11E503B1" w14:textId="444FE100" w:rsidR="00491886" w:rsidRPr="002C34F2" w:rsidRDefault="002C0FE0" w:rsidP="0032007D">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7DBCF820" w14:textId="4B72E5C1"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встановлених </w:t>
            </w:r>
            <w:proofErr w:type="spellStart"/>
            <w:r w:rsidRPr="002C34F2">
              <w:rPr>
                <w:rFonts w:ascii="Aptos" w:eastAsia="Times New Roman" w:hAnsi="Aptos" w:cs="Calibri"/>
                <w:sz w:val="20"/>
                <w:szCs w:val="20"/>
                <w:lang w:eastAsia="uk-UA"/>
              </w:rPr>
              <w:t>потужностей</w:t>
            </w:r>
            <w:proofErr w:type="spellEnd"/>
            <w:r w:rsidRPr="002C34F2">
              <w:rPr>
                <w:rFonts w:ascii="Aptos" w:eastAsia="Times New Roman" w:hAnsi="Aptos" w:cs="Calibri"/>
                <w:sz w:val="20"/>
                <w:szCs w:val="20"/>
                <w:lang w:eastAsia="uk-UA"/>
              </w:rPr>
              <w:t xml:space="preserve"> , 900кВт</w:t>
            </w:r>
          </w:p>
        </w:tc>
      </w:tr>
      <w:tr w:rsidR="002C0FE0" w:rsidRPr="002C34F2" w14:paraId="65D9509E" w14:textId="77777777" w:rsidTr="00136895">
        <w:trPr>
          <w:trHeight w:val="315"/>
          <w:jc w:val="center"/>
        </w:trPr>
        <w:tc>
          <w:tcPr>
            <w:tcW w:w="6516" w:type="dxa"/>
            <w:tcMar>
              <w:top w:w="30" w:type="dxa"/>
              <w:left w:w="45" w:type="dxa"/>
              <w:bottom w:w="30" w:type="dxa"/>
              <w:right w:w="45" w:type="dxa"/>
            </w:tcMar>
            <w:vAlign w:val="bottom"/>
            <w:hideMark/>
          </w:tcPr>
          <w:p w14:paraId="15811CB2" w14:textId="77777777"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120</w:t>
            </w:r>
            <w:r w:rsidRPr="002C34F2">
              <w:rPr>
                <w:rFonts w:ascii="Aptos" w:eastAsia="Times New Roman" w:hAnsi="Aptos" w:cs="Calibri"/>
                <w:sz w:val="20"/>
                <w:szCs w:val="20"/>
                <w:lang w:eastAsia="uk-UA"/>
              </w:rPr>
              <w:t>.Реконструкція (модернізація) систем автономного електрозабезпечення на базі сонячних електростанцій шляхом встановлення мережевих інверторів та систем накопичення електричної енергії на об'єктах розташованих у м. Буча, вул. Лесі Курбаса, 1-В</w:t>
            </w:r>
          </w:p>
        </w:tc>
        <w:tc>
          <w:tcPr>
            <w:tcW w:w="1417" w:type="dxa"/>
            <w:tcMar>
              <w:top w:w="30" w:type="dxa"/>
              <w:left w:w="45" w:type="dxa"/>
              <w:bottom w:w="30" w:type="dxa"/>
              <w:right w:w="45" w:type="dxa"/>
            </w:tcMar>
            <w:vAlign w:val="bottom"/>
            <w:hideMark/>
          </w:tcPr>
          <w:p w14:paraId="1536A52B" w14:textId="79ED19E8" w:rsidR="002C0FE0" w:rsidRPr="002C34F2" w:rsidRDefault="002C0FE0" w:rsidP="002C0FE0">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2BBAE7DE" w14:textId="1807D631" w:rsidR="002C0FE0" w:rsidRPr="002C34F2" w:rsidRDefault="002C0FE0" w:rsidP="002C0FE0">
            <w:pPr>
              <w:spacing w:after="0" w:line="240" w:lineRule="auto"/>
              <w:rPr>
                <w:rFonts w:ascii="Aptos" w:eastAsia="Times New Roman" w:hAnsi="Aptos" w:cs="Calibri"/>
                <w:sz w:val="20"/>
                <w:szCs w:val="20"/>
                <w:lang w:eastAsia="uk-UA"/>
              </w:rPr>
            </w:pPr>
            <w:r w:rsidRPr="004B32D1">
              <w:rPr>
                <w:rFonts w:ascii="Aptos" w:eastAsia="Times New Roman" w:hAnsi="Aptos" w:cs="Calibri"/>
                <w:sz w:val="20"/>
                <w:szCs w:val="20"/>
                <w:lang w:eastAsia="uk-UA"/>
              </w:rPr>
              <w:t>КП «</w:t>
            </w:r>
            <w:proofErr w:type="spellStart"/>
            <w:r w:rsidRPr="004B32D1">
              <w:rPr>
                <w:rFonts w:ascii="Aptos" w:eastAsia="Times New Roman" w:hAnsi="Aptos" w:cs="Calibri"/>
                <w:sz w:val="20"/>
                <w:szCs w:val="20"/>
                <w:lang w:eastAsia="uk-UA"/>
              </w:rPr>
              <w:t>Бучасервіс</w:t>
            </w:r>
            <w:proofErr w:type="spellEnd"/>
            <w:r w:rsidRPr="004B32D1">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6C6B278E" w14:textId="19CB6A54"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встановлених </w:t>
            </w:r>
            <w:proofErr w:type="spellStart"/>
            <w:r w:rsidRPr="002C34F2">
              <w:rPr>
                <w:rFonts w:ascii="Aptos" w:eastAsia="Times New Roman" w:hAnsi="Aptos" w:cs="Calibri"/>
                <w:sz w:val="20"/>
                <w:szCs w:val="20"/>
                <w:lang w:eastAsia="uk-UA"/>
              </w:rPr>
              <w:t>потужностей</w:t>
            </w:r>
            <w:proofErr w:type="spellEnd"/>
            <w:r w:rsidRPr="002C34F2">
              <w:rPr>
                <w:rFonts w:ascii="Aptos" w:eastAsia="Times New Roman" w:hAnsi="Aptos" w:cs="Calibri"/>
                <w:sz w:val="20"/>
                <w:szCs w:val="20"/>
                <w:lang w:eastAsia="uk-UA"/>
              </w:rPr>
              <w:t xml:space="preserve"> , 1,4 </w:t>
            </w:r>
            <w:proofErr w:type="spellStart"/>
            <w:r w:rsidRPr="002C34F2">
              <w:rPr>
                <w:rFonts w:ascii="Aptos" w:eastAsia="Times New Roman" w:hAnsi="Aptos" w:cs="Calibri"/>
                <w:sz w:val="20"/>
                <w:szCs w:val="20"/>
                <w:lang w:eastAsia="uk-UA"/>
              </w:rPr>
              <w:t>мВт</w:t>
            </w:r>
            <w:proofErr w:type="spellEnd"/>
          </w:p>
        </w:tc>
      </w:tr>
      <w:tr w:rsidR="00491886" w:rsidRPr="002C34F2" w14:paraId="37BD4782" w14:textId="77777777" w:rsidTr="00136895">
        <w:trPr>
          <w:trHeight w:val="315"/>
          <w:jc w:val="center"/>
        </w:trPr>
        <w:tc>
          <w:tcPr>
            <w:tcW w:w="6516" w:type="dxa"/>
            <w:tcMar>
              <w:top w:w="30" w:type="dxa"/>
              <w:left w:w="45" w:type="dxa"/>
              <w:bottom w:w="30" w:type="dxa"/>
              <w:right w:w="45" w:type="dxa"/>
            </w:tcMar>
            <w:vAlign w:val="bottom"/>
            <w:hideMark/>
          </w:tcPr>
          <w:p w14:paraId="009B1135"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121</w:t>
            </w:r>
            <w:r w:rsidRPr="002C34F2">
              <w:rPr>
                <w:rFonts w:ascii="Aptos" w:eastAsia="Times New Roman" w:hAnsi="Aptos" w:cs="Calibri"/>
                <w:sz w:val="20"/>
                <w:szCs w:val="20"/>
                <w:lang w:eastAsia="uk-UA"/>
              </w:rPr>
              <w:t>.Встановлення КГУ потужністю 1 МВт на території резервуарів чистої води та водопровідно-насосної станції по вул. Ковальського, 78-а у м. Буча</w:t>
            </w:r>
          </w:p>
        </w:tc>
        <w:tc>
          <w:tcPr>
            <w:tcW w:w="1417" w:type="dxa"/>
            <w:tcMar>
              <w:top w:w="30" w:type="dxa"/>
              <w:left w:w="45" w:type="dxa"/>
              <w:bottom w:w="30" w:type="dxa"/>
              <w:right w:w="45" w:type="dxa"/>
            </w:tcMar>
            <w:vAlign w:val="bottom"/>
            <w:hideMark/>
          </w:tcPr>
          <w:p w14:paraId="57EFD6F9" w14:textId="20398812" w:rsidR="00491886" w:rsidRPr="002C34F2" w:rsidRDefault="002C0FE0"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7AED1CA0" w14:textId="7A56FEDA" w:rsidR="00491886" w:rsidRPr="002C34F2" w:rsidRDefault="002C0FE0" w:rsidP="0032007D">
            <w:pPr>
              <w:spacing w:after="0" w:line="240" w:lineRule="auto"/>
              <w:rPr>
                <w:rFonts w:ascii="Aptos" w:eastAsia="Times New Roman" w:hAnsi="Aptos" w:cs="Times New Roman"/>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2716FB8E" w14:textId="3C5DF0D6" w:rsidR="00491886" w:rsidRPr="002C34F2" w:rsidRDefault="00491886" w:rsidP="0032007D">
            <w:pPr>
              <w:spacing w:after="0" w:line="240" w:lineRule="auto"/>
              <w:rPr>
                <w:rFonts w:ascii="Aptos" w:eastAsia="Times New Roman" w:hAnsi="Aptos" w:cs="Times New Roman"/>
                <w:sz w:val="20"/>
                <w:szCs w:val="20"/>
                <w:lang w:eastAsia="uk-UA"/>
              </w:rPr>
            </w:pPr>
          </w:p>
        </w:tc>
      </w:tr>
      <w:tr w:rsidR="00491886" w:rsidRPr="002C34F2" w14:paraId="3D70F278" w14:textId="77777777" w:rsidTr="009D7019">
        <w:trPr>
          <w:trHeight w:val="315"/>
          <w:jc w:val="center"/>
        </w:trPr>
        <w:tc>
          <w:tcPr>
            <w:tcW w:w="15163" w:type="dxa"/>
            <w:gridSpan w:val="4"/>
            <w:shd w:val="clear" w:color="auto" w:fill="6D9EEB"/>
            <w:vAlign w:val="bottom"/>
          </w:tcPr>
          <w:p w14:paraId="736D26A8" w14:textId="757032FD" w:rsidR="00491886" w:rsidRPr="002C34F2" w:rsidRDefault="00491886" w:rsidP="0032007D">
            <w:pPr>
              <w:spacing w:after="0" w:line="240" w:lineRule="auto"/>
              <w:rPr>
                <w:rFonts w:ascii="Aptos" w:eastAsia="Times New Roman" w:hAnsi="Aptos" w:cs="Times New Roman"/>
                <w:sz w:val="20"/>
                <w:szCs w:val="20"/>
                <w:lang w:eastAsia="uk-UA"/>
              </w:rPr>
            </w:pPr>
            <w:r w:rsidRPr="002C34F2">
              <w:rPr>
                <w:rFonts w:ascii="Aptos" w:eastAsia="Times New Roman" w:hAnsi="Aptos" w:cs="Times New Roman"/>
                <w:b/>
                <w:bCs/>
                <w:sz w:val="20"/>
                <w:szCs w:val="20"/>
                <w:lang w:eastAsia="uk-UA"/>
              </w:rPr>
              <w:t>Стратегічна ціль А.3. Створення комфортної інфраструктури</w:t>
            </w:r>
          </w:p>
        </w:tc>
      </w:tr>
      <w:tr w:rsidR="00491886" w:rsidRPr="002C34F2" w14:paraId="34A07585" w14:textId="77777777" w:rsidTr="009D7019">
        <w:trPr>
          <w:trHeight w:val="315"/>
          <w:jc w:val="center"/>
        </w:trPr>
        <w:tc>
          <w:tcPr>
            <w:tcW w:w="15163" w:type="dxa"/>
            <w:gridSpan w:val="4"/>
            <w:shd w:val="clear" w:color="auto" w:fill="A4C2F4"/>
            <w:tcMar>
              <w:top w:w="30" w:type="dxa"/>
              <w:left w:w="45" w:type="dxa"/>
              <w:bottom w:w="30" w:type="dxa"/>
              <w:right w:w="45" w:type="dxa"/>
            </w:tcMar>
            <w:vAlign w:val="bottom"/>
            <w:hideMark/>
          </w:tcPr>
          <w:p w14:paraId="3112ADC0" w14:textId="6056906C"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А.3.1. Комфортна громада</w:t>
            </w:r>
          </w:p>
        </w:tc>
      </w:tr>
      <w:tr w:rsidR="00491886" w:rsidRPr="002C34F2" w14:paraId="23BBC5A3" w14:textId="77777777" w:rsidTr="00136895">
        <w:trPr>
          <w:trHeight w:val="315"/>
          <w:jc w:val="center"/>
        </w:trPr>
        <w:tc>
          <w:tcPr>
            <w:tcW w:w="6516" w:type="dxa"/>
            <w:tcMar>
              <w:top w:w="30" w:type="dxa"/>
              <w:left w:w="45" w:type="dxa"/>
              <w:bottom w:w="30" w:type="dxa"/>
              <w:right w:w="45" w:type="dxa"/>
            </w:tcMar>
            <w:vAlign w:val="bottom"/>
            <w:hideMark/>
          </w:tcPr>
          <w:p w14:paraId="633CC0EA"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122.</w:t>
            </w:r>
            <w:r w:rsidRPr="002C34F2">
              <w:rPr>
                <w:rFonts w:ascii="Aptos" w:eastAsia="Times New Roman" w:hAnsi="Aptos" w:cs="Calibri"/>
                <w:sz w:val="20"/>
                <w:szCs w:val="20"/>
                <w:lang w:eastAsia="uk-UA"/>
              </w:rPr>
              <w:t xml:space="preserve"> Ремонт житла для відновлення прав і можливостей людей (HOPE)", Компонент 2: </w:t>
            </w:r>
            <w:proofErr w:type="spellStart"/>
            <w:r w:rsidRPr="002C34F2">
              <w:rPr>
                <w:rFonts w:ascii="Aptos" w:eastAsia="Times New Roman" w:hAnsi="Aptos" w:cs="Calibri"/>
                <w:sz w:val="20"/>
                <w:szCs w:val="20"/>
                <w:lang w:eastAsia="uk-UA"/>
              </w:rPr>
              <w:t>Проектування</w:t>
            </w:r>
            <w:proofErr w:type="spellEnd"/>
            <w:r w:rsidRPr="002C34F2">
              <w:rPr>
                <w:rFonts w:ascii="Aptos" w:eastAsia="Times New Roman" w:hAnsi="Aptos" w:cs="Calibri"/>
                <w:sz w:val="20"/>
                <w:szCs w:val="20"/>
                <w:lang w:eastAsia="uk-UA"/>
              </w:rPr>
              <w:t xml:space="preserve"> і капітальний ремонт частково пошкоджених багатоквартирних будинків (БКБ) в Бучанській міській територіальній</w:t>
            </w:r>
          </w:p>
        </w:tc>
        <w:tc>
          <w:tcPr>
            <w:tcW w:w="1417" w:type="dxa"/>
            <w:tcMar>
              <w:top w:w="30" w:type="dxa"/>
              <w:left w:w="45" w:type="dxa"/>
              <w:bottom w:w="30" w:type="dxa"/>
              <w:right w:w="45" w:type="dxa"/>
            </w:tcMar>
            <w:vAlign w:val="bottom"/>
            <w:hideMark/>
          </w:tcPr>
          <w:p w14:paraId="2CC1B63D" w14:textId="17A78003" w:rsidR="00491886" w:rsidRPr="002C34F2" w:rsidRDefault="002C0FE0"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10820635" w14:textId="6E32608E" w:rsidR="00491886" w:rsidRPr="002C34F2" w:rsidRDefault="002C0FE0"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1E7904D9" w14:textId="4346DC66"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87 багатоквартирний будинок</w:t>
            </w:r>
          </w:p>
        </w:tc>
      </w:tr>
      <w:tr w:rsidR="002C0FE0" w:rsidRPr="002C34F2" w14:paraId="76A13E68" w14:textId="77777777" w:rsidTr="00136895">
        <w:trPr>
          <w:trHeight w:val="315"/>
          <w:jc w:val="center"/>
        </w:trPr>
        <w:tc>
          <w:tcPr>
            <w:tcW w:w="6516" w:type="dxa"/>
            <w:tcMar>
              <w:top w:w="30" w:type="dxa"/>
              <w:left w:w="45" w:type="dxa"/>
              <w:bottom w:w="30" w:type="dxa"/>
              <w:right w:w="45" w:type="dxa"/>
            </w:tcMar>
            <w:vAlign w:val="bottom"/>
            <w:hideMark/>
          </w:tcPr>
          <w:p w14:paraId="254DF8F3" w14:textId="77777777"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123</w:t>
            </w:r>
            <w:r w:rsidRPr="002C34F2">
              <w:rPr>
                <w:rFonts w:ascii="Aptos" w:eastAsia="Times New Roman" w:hAnsi="Aptos" w:cs="Calibri"/>
                <w:sz w:val="20"/>
                <w:szCs w:val="20"/>
                <w:lang w:eastAsia="uk-UA"/>
              </w:rPr>
              <w:t>. Капітальний ремонт з підсиленням несучих конструкцій багатоквартирного житлового будинку по вул. Гмирі, 11/6 м. Буча, Бучанського району, Київської області - Заходи з усунення аварій в багатоквартирному житловому фонді</w:t>
            </w:r>
          </w:p>
        </w:tc>
        <w:tc>
          <w:tcPr>
            <w:tcW w:w="1417" w:type="dxa"/>
            <w:tcMar>
              <w:top w:w="30" w:type="dxa"/>
              <w:left w:w="45" w:type="dxa"/>
              <w:bottom w:w="30" w:type="dxa"/>
              <w:right w:w="45" w:type="dxa"/>
            </w:tcMar>
            <w:vAlign w:val="bottom"/>
            <w:hideMark/>
          </w:tcPr>
          <w:p w14:paraId="3B5435C1" w14:textId="4B9EB9FF" w:rsidR="002C0FE0" w:rsidRPr="002C34F2" w:rsidRDefault="002C0FE0" w:rsidP="002C0FE0">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2023-2025</w:t>
            </w:r>
          </w:p>
        </w:tc>
        <w:tc>
          <w:tcPr>
            <w:tcW w:w="3094" w:type="dxa"/>
          </w:tcPr>
          <w:p w14:paraId="6EE4545B" w14:textId="6ABEE948" w:rsidR="002C0FE0" w:rsidRPr="002C34F2" w:rsidRDefault="002C0FE0" w:rsidP="002C0FE0">
            <w:pPr>
              <w:spacing w:after="0" w:line="240" w:lineRule="auto"/>
              <w:rPr>
                <w:rFonts w:ascii="Aptos" w:eastAsia="Times New Roman" w:hAnsi="Aptos" w:cs="Calibri"/>
                <w:sz w:val="20"/>
                <w:szCs w:val="20"/>
                <w:lang w:eastAsia="uk-UA"/>
              </w:rPr>
            </w:pPr>
            <w:r w:rsidRPr="002578D9">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289EFEC9" w14:textId="6734C7DD"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2C0FE0" w:rsidRPr="002C34F2" w14:paraId="7DEF253C" w14:textId="77777777" w:rsidTr="00136895">
        <w:trPr>
          <w:trHeight w:val="315"/>
          <w:jc w:val="center"/>
        </w:trPr>
        <w:tc>
          <w:tcPr>
            <w:tcW w:w="6516" w:type="dxa"/>
            <w:tcMar>
              <w:top w:w="30" w:type="dxa"/>
              <w:left w:w="45" w:type="dxa"/>
              <w:bottom w:w="30" w:type="dxa"/>
              <w:right w:w="45" w:type="dxa"/>
            </w:tcMar>
            <w:vAlign w:val="bottom"/>
            <w:hideMark/>
          </w:tcPr>
          <w:p w14:paraId="2254D844" w14:textId="77777777"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124</w:t>
            </w:r>
            <w:r w:rsidRPr="002C34F2">
              <w:rPr>
                <w:rFonts w:ascii="Aptos" w:eastAsia="Times New Roman" w:hAnsi="Aptos" w:cs="Calibri"/>
                <w:sz w:val="20"/>
                <w:szCs w:val="20"/>
                <w:lang w:eastAsia="uk-UA"/>
              </w:rPr>
              <w:t xml:space="preserve">. Капітальний ремонт багатоквартирного житлового будинку по вул. </w:t>
            </w:r>
            <w:proofErr w:type="spellStart"/>
            <w:r w:rsidRPr="002C34F2">
              <w:rPr>
                <w:rFonts w:ascii="Aptos" w:eastAsia="Times New Roman" w:hAnsi="Aptos" w:cs="Calibri"/>
                <w:sz w:val="20"/>
                <w:szCs w:val="20"/>
                <w:lang w:eastAsia="uk-UA"/>
              </w:rPr>
              <w:t>Яблунська</w:t>
            </w:r>
            <w:proofErr w:type="spellEnd"/>
            <w:r w:rsidRPr="002C34F2">
              <w:rPr>
                <w:rFonts w:ascii="Aptos" w:eastAsia="Times New Roman" w:hAnsi="Aptos" w:cs="Calibri"/>
                <w:sz w:val="20"/>
                <w:szCs w:val="20"/>
                <w:lang w:eastAsia="uk-UA"/>
              </w:rPr>
              <w:t>, 17 м. Буча, Бучанському районі, Київської області - Заходи з усунення аварій в багатоквартирному житловому фонді</w:t>
            </w:r>
          </w:p>
        </w:tc>
        <w:tc>
          <w:tcPr>
            <w:tcW w:w="1417" w:type="dxa"/>
            <w:tcMar>
              <w:top w:w="30" w:type="dxa"/>
              <w:left w:w="45" w:type="dxa"/>
              <w:bottom w:w="30" w:type="dxa"/>
              <w:right w:w="45" w:type="dxa"/>
            </w:tcMar>
            <w:vAlign w:val="bottom"/>
            <w:hideMark/>
          </w:tcPr>
          <w:p w14:paraId="2BF974AF" w14:textId="2E581715" w:rsidR="002C0FE0" w:rsidRPr="002C34F2" w:rsidRDefault="002C0FE0" w:rsidP="002C0FE0">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2023-2025</w:t>
            </w:r>
          </w:p>
        </w:tc>
        <w:tc>
          <w:tcPr>
            <w:tcW w:w="3094" w:type="dxa"/>
          </w:tcPr>
          <w:p w14:paraId="34BF03DA" w14:textId="39084D7E" w:rsidR="002C0FE0" w:rsidRPr="002C34F2" w:rsidRDefault="002C0FE0" w:rsidP="002C0FE0">
            <w:pPr>
              <w:spacing w:after="0" w:line="240" w:lineRule="auto"/>
              <w:rPr>
                <w:rFonts w:ascii="Aptos" w:eastAsia="Times New Roman" w:hAnsi="Aptos" w:cs="Calibri"/>
                <w:sz w:val="20"/>
                <w:szCs w:val="20"/>
                <w:lang w:eastAsia="uk-UA"/>
              </w:rPr>
            </w:pPr>
            <w:r w:rsidRPr="002578D9">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1BFE1819" w14:textId="4885168D"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2C0FE0" w:rsidRPr="002C34F2" w14:paraId="4229213D" w14:textId="77777777" w:rsidTr="00136895">
        <w:trPr>
          <w:trHeight w:val="315"/>
          <w:jc w:val="center"/>
        </w:trPr>
        <w:tc>
          <w:tcPr>
            <w:tcW w:w="6516" w:type="dxa"/>
            <w:tcMar>
              <w:top w:w="30" w:type="dxa"/>
              <w:left w:w="45" w:type="dxa"/>
              <w:bottom w:w="30" w:type="dxa"/>
              <w:right w:w="45" w:type="dxa"/>
            </w:tcMar>
            <w:vAlign w:val="bottom"/>
            <w:hideMark/>
          </w:tcPr>
          <w:p w14:paraId="3F322BFD" w14:textId="77777777"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125</w:t>
            </w:r>
            <w:r w:rsidRPr="002C34F2">
              <w:rPr>
                <w:rFonts w:ascii="Aptos" w:eastAsia="Times New Roman" w:hAnsi="Aptos" w:cs="Calibri"/>
                <w:sz w:val="20"/>
                <w:szCs w:val="20"/>
                <w:lang w:eastAsia="uk-UA"/>
              </w:rPr>
              <w:t>. Капітальний ремонт з підсиленням несучих конструкцій багатоквартирного житлового будинку по вул. Києво-</w:t>
            </w:r>
            <w:proofErr w:type="spellStart"/>
            <w:r w:rsidRPr="002C34F2">
              <w:rPr>
                <w:rFonts w:ascii="Aptos" w:eastAsia="Times New Roman" w:hAnsi="Aptos" w:cs="Calibri"/>
                <w:sz w:val="20"/>
                <w:szCs w:val="20"/>
                <w:lang w:eastAsia="uk-UA"/>
              </w:rPr>
              <w:t>Мироцька</w:t>
            </w:r>
            <w:proofErr w:type="spellEnd"/>
            <w:r w:rsidRPr="002C34F2">
              <w:rPr>
                <w:rFonts w:ascii="Aptos" w:eastAsia="Times New Roman" w:hAnsi="Aptos" w:cs="Calibri"/>
                <w:sz w:val="20"/>
                <w:szCs w:val="20"/>
                <w:lang w:eastAsia="uk-UA"/>
              </w:rPr>
              <w:t>, 104-Б м. Буча, Бучанського району, Київської області - заходи з усунення аварій в багатоквартирному житловому фонді</w:t>
            </w:r>
          </w:p>
        </w:tc>
        <w:tc>
          <w:tcPr>
            <w:tcW w:w="1417" w:type="dxa"/>
            <w:tcMar>
              <w:top w:w="30" w:type="dxa"/>
              <w:left w:w="45" w:type="dxa"/>
              <w:bottom w:w="30" w:type="dxa"/>
              <w:right w:w="45" w:type="dxa"/>
            </w:tcMar>
            <w:vAlign w:val="bottom"/>
            <w:hideMark/>
          </w:tcPr>
          <w:p w14:paraId="02CE69DF" w14:textId="208FE4E9" w:rsidR="002C0FE0" w:rsidRPr="002C34F2" w:rsidRDefault="002C0FE0" w:rsidP="002C0FE0">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2023-2025</w:t>
            </w:r>
          </w:p>
        </w:tc>
        <w:tc>
          <w:tcPr>
            <w:tcW w:w="3094" w:type="dxa"/>
          </w:tcPr>
          <w:p w14:paraId="68327AB1" w14:textId="4B4D751E" w:rsidR="002C0FE0" w:rsidRPr="002C34F2" w:rsidRDefault="002C0FE0" w:rsidP="002C0FE0">
            <w:pPr>
              <w:spacing w:after="0" w:line="240" w:lineRule="auto"/>
              <w:rPr>
                <w:rFonts w:ascii="Aptos" w:eastAsia="Times New Roman" w:hAnsi="Aptos" w:cs="Calibri"/>
                <w:sz w:val="20"/>
                <w:szCs w:val="20"/>
                <w:lang w:eastAsia="uk-UA"/>
              </w:rPr>
            </w:pPr>
            <w:r w:rsidRPr="002578D9">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43C04523" w14:textId="1F0399DD"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2C0FE0" w:rsidRPr="002C34F2" w14:paraId="330AF923" w14:textId="77777777" w:rsidTr="00136895">
        <w:trPr>
          <w:trHeight w:val="315"/>
          <w:jc w:val="center"/>
        </w:trPr>
        <w:tc>
          <w:tcPr>
            <w:tcW w:w="6516" w:type="dxa"/>
            <w:tcMar>
              <w:top w:w="30" w:type="dxa"/>
              <w:left w:w="45" w:type="dxa"/>
              <w:bottom w:w="30" w:type="dxa"/>
              <w:right w:w="45" w:type="dxa"/>
            </w:tcMar>
            <w:vAlign w:val="bottom"/>
            <w:hideMark/>
          </w:tcPr>
          <w:p w14:paraId="25B091CD" w14:textId="77777777"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126</w:t>
            </w:r>
            <w:r w:rsidRPr="002C34F2">
              <w:rPr>
                <w:rFonts w:ascii="Aptos" w:eastAsia="Times New Roman" w:hAnsi="Aptos" w:cs="Calibri"/>
                <w:sz w:val="20"/>
                <w:szCs w:val="20"/>
                <w:lang w:eastAsia="uk-UA"/>
              </w:rPr>
              <w:t>. Капітальний ремонт багатоквартирного житлового будинку по вул. Бориса Гмирі, 2 м. Буча, Бучанського району, Київської області - Заходи з усунення аварій в багатоквартирному житловому фонді</w:t>
            </w:r>
          </w:p>
        </w:tc>
        <w:tc>
          <w:tcPr>
            <w:tcW w:w="1417" w:type="dxa"/>
            <w:tcMar>
              <w:top w:w="30" w:type="dxa"/>
              <w:left w:w="45" w:type="dxa"/>
              <w:bottom w:w="30" w:type="dxa"/>
              <w:right w:w="45" w:type="dxa"/>
            </w:tcMar>
            <w:vAlign w:val="bottom"/>
            <w:hideMark/>
          </w:tcPr>
          <w:p w14:paraId="01D6314E" w14:textId="19381BB9" w:rsidR="002C0FE0" w:rsidRPr="002C34F2" w:rsidRDefault="002C0FE0" w:rsidP="002C0FE0">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2023-2026</w:t>
            </w:r>
          </w:p>
        </w:tc>
        <w:tc>
          <w:tcPr>
            <w:tcW w:w="3094" w:type="dxa"/>
          </w:tcPr>
          <w:p w14:paraId="6AEC39E5" w14:textId="705B1D6B" w:rsidR="002C0FE0" w:rsidRPr="002C34F2" w:rsidRDefault="002C0FE0" w:rsidP="002C0FE0">
            <w:pPr>
              <w:spacing w:after="0" w:line="240" w:lineRule="auto"/>
              <w:rPr>
                <w:rFonts w:ascii="Aptos" w:eastAsia="Times New Roman" w:hAnsi="Aptos" w:cs="Calibri"/>
                <w:sz w:val="20"/>
                <w:szCs w:val="20"/>
                <w:lang w:eastAsia="uk-UA"/>
              </w:rPr>
            </w:pPr>
            <w:r w:rsidRPr="00AE6733">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112E29EC" w14:textId="7399B61C"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2C0FE0" w:rsidRPr="002C34F2" w14:paraId="347C04A1" w14:textId="77777777" w:rsidTr="00136895">
        <w:trPr>
          <w:trHeight w:val="315"/>
          <w:jc w:val="center"/>
        </w:trPr>
        <w:tc>
          <w:tcPr>
            <w:tcW w:w="6516" w:type="dxa"/>
            <w:tcMar>
              <w:top w:w="30" w:type="dxa"/>
              <w:left w:w="45" w:type="dxa"/>
              <w:bottom w:w="30" w:type="dxa"/>
              <w:right w:w="45" w:type="dxa"/>
            </w:tcMar>
            <w:vAlign w:val="bottom"/>
            <w:hideMark/>
          </w:tcPr>
          <w:p w14:paraId="11AC554F" w14:textId="77777777"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127</w:t>
            </w:r>
            <w:r w:rsidRPr="002C34F2">
              <w:rPr>
                <w:rFonts w:ascii="Aptos" w:eastAsia="Times New Roman" w:hAnsi="Aptos" w:cs="Calibri"/>
                <w:sz w:val="20"/>
                <w:szCs w:val="20"/>
                <w:lang w:eastAsia="uk-UA"/>
              </w:rPr>
              <w:t xml:space="preserve">. Капітальний ремонт з підсиленням несучих конструкцій багатоквартирного житлового будинку по вул. Вокзальна, 101 у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w:t>
            </w:r>
            <w:r w:rsidRPr="002C34F2">
              <w:rPr>
                <w:rFonts w:ascii="Aptos" w:eastAsia="Times New Roman" w:hAnsi="Aptos" w:cs="Calibri"/>
                <w:sz w:val="20"/>
                <w:szCs w:val="20"/>
                <w:lang w:eastAsia="uk-UA"/>
              </w:rPr>
              <w:lastRenderedPageBreak/>
              <w:t>Бучанського району, Київської області» - заходи з усунення аварій в багатоквартирному житловому фонді</w:t>
            </w:r>
          </w:p>
        </w:tc>
        <w:tc>
          <w:tcPr>
            <w:tcW w:w="1417" w:type="dxa"/>
            <w:tcMar>
              <w:top w:w="30" w:type="dxa"/>
              <w:left w:w="45" w:type="dxa"/>
              <w:bottom w:w="30" w:type="dxa"/>
              <w:right w:w="45" w:type="dxa"/>
            </w:tcMar>
            <w:vAlign w:val="bottom"/>
            <w:hideMark/>
          </w:tcPr>
          <w:p w14:paraId="1B516F00" w14:textId="7C9FE460" w:rsidR="002C0FE0" w:rsidRPr="002C34F2" w:rsidRDefault="002C0FE0" w:rsidP="002C0FE0">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lastRenderedPageBreak/>
              <w:t>2023-2026</w:t>
            </w:r>
          </w:p>
        </w:tc>
        <w:tc>
          <w:tcPr>
            <w:tcW w:w="3094" w:type="dxa"/>
          </w:tcPr>
          <w:p w14:paraId="5DD550FE" w14:textId="728489E7" w:rsidR="002C0FE0" w:rsidRPr="002C34F2" w:rsidRDefault="002C0FE0" w:rsidP="002C0FE0">
            <w:pPr>
              <w:spacing w:after="0" w:line="240" w:lineRule="auto"/>
              <w:rPr>
                <w:rFonts w:ascii="Aptos" w:eastAsia="Times New Roman" w:hAnsi="Aptos" w:cs="Calibri"/>
                <w:sz w:val="20"/>
                <w:szCs w:val="20"/>
                <w:lang w:eastAsia="uk-UA"/>
              </w:rPr>
            </w:pPr>
            <w:r w:rsidRPr="00AE6733">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1E1C086D" w14:textId="0375EB6C"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491886" w:rsidRPr="002C34F2" w14:paraId="77504E2C" w14:textId="77777777" w:rsidTr="00136895">
        <w:trPr>
          <w:trHeight w:val="1950"/>
          <w:jc w:val="center"/>
        </w:trPr>
        <w:tc>
          <w:tcPr>
            <w:tcW w:w="6516" w:type="dxa"/>
            <w:tcMar>
              <w:top w:w="30" w:type="dxa"/>
              <w:left w:w="45" w:type="dxa"/>
              <w:bottom w:w="30" w:type="dxa"/>
              <w:right w:w="45" w:type="dxa"/>
            </w:tcMar>
            <w:vAlign w:val="bottom"/>
            <w:hideMark/>
          </w:tcPr>
          <w:p w14:paraId="3616D141"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128</w:t>
            </w:r>
            <w:r w:rsidRPr="002C34F2">
              <w:rPr>
                <w:rFonts w:ascii="Aptos" w:eastAsia="Times New Roman" w:hAnsi="Aptos" w:cs="Calibri"/>
                <w:sz w:val="20"/>
                <w:szCs w:val="20"/>
                <w:lang w:eastAsia="uk-UA"/>
              </w:rPr>
              <w:t xml:space="preserve">. Капітальний ремонт багатоквартирного житлового будинку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вул. Декабристів, 10, смт Ворзель Бучанського району Київської області</w:t>
            </w:r>
          </w:p>
        </w:tc>
        <w:tc>
          <w:tcPr>
            <w:tcW w:w="1417" w:type="dxa"/>
            <w:tcMar>
              <w:top w:w="30" w:type="dxa"/>
              <w:left w:w="45" w:type="dxa"/>
              <w:bottom w:w="30" w:type="dxa"/>
              <w:right w:w="45" w:type="dxa"/>
            </w:tcMar>
            <w:vAlign w:val="bottom"/>
            <w:hideMark/>
          </w:tcPr>
          <w:p w14:paraId="24668DE5" w14:textId="164AA6BC" w:rsidR="00491886" w:rsidRPr="002C34F2" w:rsidRDefault="002C0FE0"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68AEE477" w14:textId="15EBEC6A" w:rsidR="00491886" w:rsidRPr="002C34F2" w:rsidRDefault="002C0FE0" w:rsidP="0032007D">
            <w:pPr>
              <w:spacing w:after="0" w:line="240" w:lineRule="auto"/>
              <w:rPr>
                <w:rFonts w:ascii="Aptos" w:eastAsia="Times New Roman" w:hAnsi="Aptos" w:cs="Calibri"/>
                <w:sz w:val="20"/>
                <w:szCs w:val="20"/>
                <w:lang w:eastAsia="uk-UA"/>
              </w:rPr>
            </w:pPr>
            <w:r w:rsidRPr="00AE6733">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0D5E5785" w14:textId="5B911A68"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491886" w:rsidRPr="002C34F2" w14:paraId="3F88AAA4" w14:textId="77777777" w:rsidTr="00136895">
        <w:trPr>
          <w:trHeight w:val="315"/>
          <w:jc w:val="center"/>
        </w:trPr>
        <w:tc>
          <w:tcPr>
            <w:tcW w:w="6516" w:type="dxa"/>
            <w:tcMar>
              <w:top w:w="30" w:type="dxa"/>
              <w:left w:w="45" w:type="dxa"/>
              <w:bottom w:w="30" w:type="dxa"/>
              <w:right w:w="45" w:type="dxa"/>
            </w:tcMar>
            <w:vAlign w:val="bottom"/>
            <w:hideMark/>
          </w:tcPr>
          <w:p w14:paraId="02FB1E0C"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129</w:t>
            </w:r>
            <w:r w:rsidRPr="002C34F2">
              <w:rPr>
                <w:rFonts w:ascii="Aptos" w:eastAsia="Times New Roman" w:hAnsi="Aptos" w:cs="Calibri"/>
                <w:sz w:val="20"/>
                <w:szCs w:val="20"/>
                <w:lang w:eastAsia="uk-UA"/>
              </w:rPr>
              <w:t xml:space="preserve">. Капітальний ремонт багатоквартирного житлового будинку по вул. </w:t>
            </w:r>
            <w:proofErr w:type="spellStart"/>
            <w:r w:rsidRPr="002C34F2">
              <w:rPr>
                <w:rFonts w:ascii="Aptos" w:eastAsia="Times New Roman" w:hAnsi="Aptos" w:cs="Calibri"/>
                <w:sz w:val="20"/>
                <w:szCs w:val="20"/>
                <w:lang w:eastAsia="uk-UA"/>
              </w:rPr>
              <w:t>Яблунська</w:t>
            </w:r>
            <w:proofErr w:type="spellEnd"/>
            <w:r w:rsidRPr="002C34F2">
              <w:rPr>
                <w:rFonts w:ascii="Aptos" w:eastAsia="Times New Roman" w:hAnsi="Aptos" w:cs="Calibri"/>
                <w:sz w:val="20"/>
                <w:szCs w:val="20"/>
                <w:lang w:eastAsia="uk-UA"/>
              </w:rPr>
              <w:t>, 203 д, м. Буча Бучанського району, Київської області - заходи з усунення аварій в багатоквартирному житловому фонді</w:t>
            </w:r>
          </w:p>
        </w:tc>
        <w:tc>
          <w:tcPr>
            <w:tcW w:w="1417" w:type="dxa"/>
            <w:tcMar>
              <w:top w:w="30" w:type="dxa"/>
              <w:left w:w="45" w:type="dxa"/>
              <w:bottom w:w="30" w:type="dxa"/>
              <w:right w:w="45" w:type="dxa"/>
            </w:tcMar>
            <w:vAlign w:val="bottom"/>
            <w:hideMark/>
          </w:tcPr>
          <w:p w14:paraId="76BC7258" w14:textId="63278145" w:rsidR="00491886" w:rsidRPr="002C34F2" w:rsidRDefault="002C0FE0"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72CACD8E" w14:textId="3C83C962" w:rsidR="00491886" w:rsidRPr="002C34F2" w:rsidRDefault="002C0FE0" w:rsidP="0032007D">
            <w:pPr>
              <w:spacing w:after="0" w:line="240" w:lineRule="auto"/>
              <w:rPr>
                <w:rFonts w:ascii="Aptos" w:eastAsia="Times New Roman" w:hAnsi="Aptos" w:cs="Calibri"/>
                <w:sz w:val="20"/>
                <w:szCs w:val="20"/>
                <w:lang w:eastAsia="uk-UA"/>
              </w:rPr>
            </w:pPr>
            <w:r w:rsidRPr="00AE6733">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367B9ED2" w14:textId="187F9D86"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491886" w:rsidRPr="002C34F2" w14:paraId="23F4064A" w14:textId="77777777" w:rsidTr="00136895">
        <w:trPr>
          <w:trHeight w:val="315"/>
          <w:jc w:val="center"/>
        </w:trPr>
        <w:tc>
          <w:tcPr>
            <w:tcW w:w="6516" w:type="dxa"/>
            <w:tcMar>
              <w:top w:w="30" w:type="dxa"/>
              <w:left w:w="45" w:type="dxa"/>
              <w:bottom w:w="30" w:type="dxa"/>
              <w:right w:w="45" w:type="dxa"/>
            </w:tcMar>
            <w:vAlign w:val="bottom"/>
            <w:hideMark/>
          </w:tcPr>
          <w:p w14:paraId="243A0777"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130</w:t>
            </w:r>
            <w:r w:rsidRPr="002C34F2">
              <w:rPr>
                <w:rFonts w:ascii="Aptos" w:eastAsia="Times New Roman" w:hAnsi="Aptos" w:cs="Calibri"/>
                <w:sz w:val="20"/>
                <w:szCs w:val="20"/>
                <w:lang w:eastAsia="uk-UA"/>
              </w:rPr>
              <w:t xml:space="preserve">. Капітальний ремонт багатоквартирного житлового будинку по вул. </w:t>
            </w:r>
            <w:proofErr w:type="spellStart"/>
            <w:r w:rsidRPr="002C34F2">
              <w:rPr>
                <w:rFonts w:ascii="Aptos" w:eastAsia="Times New Roman" w:hAnsi="Aptos" w:cs="Calibri"/>
                <w:sz w:val="20"/>
                <w:szCs w:val="20"/>
                <w:lang w:eastAsia="uk-UA"/>
              </w:rPr>
              <w:t>Яблунська</w:t>
            </w:r>
            <w:proofErr w:type="spellEnd"/>
            <w:r w:rsidRPr="002C34F2">
              <w:rPr>
                <w:rFonts w:ascii="Aptos" w:eastAsia="Times New Roman" w:hAnsi="Aptos" w:cs="Calibri"/>
                <w:sz w:val="20"/>
                <w:szCs w:val="20"/>
                <w:lang w:eastAsia="uk-UA"/>
              </w:rPr>
              <w:t>, 203 б, м. Буча, Бучанського району, Київської області — заходи з усунення аварій в багатоквартирному житловому фонді (коригування)</w:t>
            </w:r>
          </w:p>
        </w:tc>
        <w:tc>
          <w:tcPr>
            <w:tcW w:w="1417" w:type="dxa"/>
            <w:tcMar>
              <w:top w:w="30" w:type="dxa"/>
              <w:left w:w="45" w:type="dxa"/>
              <w:bottom w:w="30" w:type="dxa"/>
              <w:right w:w="45" w:type="dxa"/>
            </w:tcMar>
            <w:vAlign w:val="bottom"/>
            <w:hideMark/>
          </w:tcPr>
          <w:p w14:paraId="613D37D2" w14:textId="237F8588" w:rsidR="00491886" w:rsidRPr="002C34F2" w:rsidRDefault="002C0FE0"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2023-2026</w:t>
            </w:r>
          </w:p>
        </w:tc>
        <w:tc>
          <w:tcPr>
            <w:tcW w:w="3094" w:type="dxa"/>
          </w:tcPr>
          <w:p w14:paraId="5B2172AD" w14:textId="07809F6E" w:rsidR="00491886" w:rsidRPr="002C34F2" w:rsidRDefault="002C0FE0" w:rsidP="0032007D">
            <w:pPr>
              <w:spacing w:after="0" w:line="240" w:lineRule="auto"/>
              <w:rPr>
                <w:rFonts w:ascii="Aptos" w:eastAsia="Times New Roman" w:hAnsi="Aptos" w:cs="Calibri"/>
                <w:sz w:val="20"/>
                <w:szCs w:val="20"/>
                <w:lang w:eastAsia="uk-UA"/>
              </w:rPr>
            </w:pPr>
            <w:r w:rsidRPr="00AE6733">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04935A18" w14:textId="693CC369"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2C0FE0" w:rsidRPr="002C34F2" w14:paraId="580B3B30" w14:textId="77777777" w:rsidTr="00136895">
        <w:trPr>
          <w:trHeight w:val="315"/>
          <w:jc w:val="center"/>
        </w:trPr>
        <w:tc>
          <w:tcPr>
            <w:tcW w:w="6516" w:type="dxa"/>
            <w:tcMar>
              <w:top w:w="30" w:type="dxa"/>
              <w:left w:w="45" w:type="dxa"/>
              <w:bottom w:w="30" w:type="dxa"/>
              <w:right w:w="45" w:type="dxa"/>
            </w:tcMar>
            <w:vAlign w:val="bottom"/>
            <w:hideMark/>
          </w:tcPr>
          <w:p w14:paraId="5A14B852" w14:textId="77777777"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131</w:t>
            </w:r>
            <w:r w:rsidRPr="002C34F2">
              <w:rPr>
                <w:rFonts w:ascii="Aptos" w:eastAsia="Times New Roman" w:hAnsi="Aptos" w:cs="Calibri"/>
                <w:sz w:val="20"/>
                <w:szCs w:val="20"/>
                <w:lang w:eastAsia="uk-UA"/>
              </w:rPr>
              <w:t xml:space="preserve">. Капітальний ремонт багатоквартирного житлового будинку по вул. </w:t>
            </w:r>
            <w:proofErr w:type="spellStart"/>
            <w:r w:rsidRPr="002C34F2">
              <w:rPr>
                <w:rFonts w:ascii="Aptos" w:eastAsia="Times New Roman" w:hAnsi="Aptos" w:cs="Calibri"/>
                <w:sz w:val="20"/>
                <w:szCs w:val="20"/>
                <w:lang w:eastAsia="uk-UA"/>
              </w:rPr>
              <w:t>Яблунська</w:t>
            </w:r>
            <w:proofErr w:type="spellEnd"/>
            <w:r w:rsidRPr="002C34F2">
              <w:rPr>
                <w:rFonts w:ascii="Aptos" w:eastAsia="Times New Roman" w:hAnsi="Aptos" w:cs="Calibri"/>
                <w:sz w:val="20"/>
                <w:szCs w:val="20"/>
                <w:lang w:eastAsia="uk-UA"/>
              </w:rPr>
              <w:t>, 203 в, м. Буча, Бучанського району, Київської області - заходи з усунення аварій в багатоквартирному житловому фонді</w:t>
            </w:r>
          </w:p>
        </w:tc>
        <w:tc>
          <w:tcPr>
            <w:tcW w:w="1417" w:type="dxa"/>
            <w:tcMar>
              <w:top w:w="30" w:type="dxa"/>
              <w:left w:w="45" w:type="dxa"/>
              <w:bottom w:w="30" w:type="dxa"/>
              <w:right w:w="45" w:type="dxa"/>
            </w:tcMar>
            <w:vAlign w:val="bottom"/>
            <w:hideMark/>
          </w:tcPr>
          <w:p w14:paraId="67F01879" w14:textId="71AAFA7E" w:rsidR="002C0FE0" w:rsidRPr="002C34F2" w:rsidRDefault="002C0FE0" w:rsidP="002C0FE0">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2023-2025</w:t>
            </w:r>
          </w:p>
        </w:tc>
        <w:tc>
          <w:tcPr>
            <w:tcW w:w="3094" w:type="dxa"/>
          </w:tcPr>
          <w:p w14:paraId="09749A6D" w14:textId="27A96A8D" w:rsidR="002C0FE0" w:rsidRPr="002C34F2" w:rsidRDefault="002C0FE0" w:rsidP="002C0FE0">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00E7CF60" w14:textId="2D394764"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2C0FE0" w:rsidRPr="002C34F2" w14:paraId="63F57F07" w14:textId="77777777" w:rsidTr="00136895">
        <w:trPr>
          <w:trHeight w:val="315"/>
          <w:jc w:val="center"/>
        </w:trPr>
        <w:tc>
          <w:tcPr>
            <w:tcW w:w="6516" w:type="dxa"/>
            <w:tcMar>
              <w:top w:w="30" w:type="dxa"/>
              <w:left w:w="45" w:type="dxa"/>
              <w:bottom w:w="30" w:type="dxa"/>
              <w:right w:w="45" w:type="dxa"/>
            </w:tcMar>
            <w:vAlign w:val="bottom"/>
            <w:hideMark/>
          </w:tcPr>
          <w:p w14:paraId="5E0274AA" w14:textId="77777777"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132</w:t>
            </w:r>
            <w:r w:rsidRPr="002C34F2">
              <w:rPr>
                <w:rFonts w:ascii="Aptos" w:eastAsia="Times New Roman" w:hAnsi="Aptos" w:cs="Calibri"/>
                <w:sz w:val="20"/>
                <w:szCs w:val="20"/>
                <w:lang w:eastAsia="uk-UA"/>
              </w:rPr>
              <w:t xml:space="preserve">. Капітальний ремонт багатоквартирного житлового будинку по вул. </w:t>
            </w:r>
            <w:proofErr w:type="spellStart"/>
            <w:r w:rsidRPr="002C34F2">
              <w:rPr>
                <w:rFonts w:ascii="Aptos" w:eastAsia="Times New Roman" w:hAnsi="Aptos" w:cs="Calibri"/>
                <w:sz w:val="20"/>
                <w:szCs w:val="20"/>
                <w:lang w:eastAsia="uk-UA"/>
              </w:rPr>
              <w:t>Склозаводська</w:t>
            </w:r>
            <w:proofErr w:type="spellEnd"/>
            <w:r w:rsidRPr="002C34F2">
              <w:rPr>
                <w:rFonts w:ascii="Aptos" w:eastAsia="Times New Roman" w:hAnsi="Aptos" w:cs="Calibri"/>
                <w:sz w:val="20"/>
                <w:szCs w:val="20"/>
                <w:lang w:eastAsia="uk-UA"/>
              </w:rPr>
              <w:t>, 7 м. Буча Бучанського району, Київської області — заходи з усунення аварій в багатоквартирному житловому фонді (коригування)</w:t>
            </w:r>
          </w:p>
        </w:tc>
        <w:tc>
          <w:tcPr>
            <w:tcW w:w="1417" w:type="dxa"/>
            <w:tcMar>
              <w:top w:w="30" w:type="dxa"/>
              <w:left w:w="45" w:type="dxa"/>
              <w:bottom w:w="30" w:type="dxa"/>
              <w:right w:w="45" w:type="dxa"/>
            </w:tcMar>
            <w:vAlign w:val="bottom"/>
            <w:hideMark/>
          </w:tcPr>
          <w:p w14:paraId="1F429040" w14:textId="4B2EDAAB" w:rsidR="002C0FE0" w:rsidRPr="002C34F2" w:rsidRDefault="002C0FE0" w:rsidP="002C0FE0">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2024-2026</w:t>
            </w:r>
          </w:p>
        </w:tc>
        <w:tc>
          <w:tcPr>
            <w:tcW w:w="3094" w:type="dxa"/>
          </w:tcPr>
          <w:p w14:paraId="2EB79C7A" w14:textId="29697CB0" w:rsidR="002C0FE0" w:rsidRPr="002C34F2" w:rsidRDefault="002C0FE0" w:rsidP="002C0FE0">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57A4AFB4" w14:textId="59550BEE" w:rsidR="002C0FE0" w:rsidRPr="002C34F2" w:rsidRDefault="002C0FE0" w:rsidP="002C0FE0">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31F17D4C" w14:textId="77777777" w:rsidTr="00136895">
        <w:trPr>
          <w:trHeight w:val="315"/>
          <w:jc w:val="center"/>
        </w:trPr>
        <w:tc>
          <w:tcPr>
            <w:tcW w:w="6516" w:type="dxa"/>
            <w:tcMar>
              <w:top w:w="30" w:type="dxa"/>
              <w:left w:w="45" w:type="dxa"/>
              <w:bottom w:w="30" w:type="dxa"/>
              <w:right w:w="45" w:type="dxa"/>
            </w:tcMar>
            <w:vAlign w:val="bottom"/>
            <w:hideMark/>
          </w:tcPr>
          <w:p w14:paraId="000B4A03"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133</w:t>
            </w:r>
            <w:r w:rsidRPr="002C34F2">
              <w:rPr>
                <w:rFonts w:ascii="Aptos" w:eastAsia="Times New Roman" w:hAnsi="Aptos" w:cs="Calibri"/>
                <w:sz w:val="20"/>
                <w:szCs w:val="20"/>
                <w:lang w:eastAsia="uk-UA"/>
              </w:rPr>
              <w:t xml:space="preserve">. Капітальний ремонт багатоквартирного житлового будинку по вул. </w:t>
            </w:r>
            <w:proofErr w:type="spellStart"/>
            <w:r w:rsidRPr="002C34F2">
              <w:rPr>
                <w:rFonts w:ascii="Aptos" w:eastAsia="Times New Roman" w:hAnsi="Aptos" w:cs="Calibri"/>
                <w:sz w:val="20"/>
                <w:szCs w:val="20"/>
                <w:lang w:eastAsia="uk-UA"/>
              </w:rPr>
              <w:t>Склозаводська</w:t>
            </w:r>
            <w:proofErr w:type="spellEnd"/>
            <w:r w:rsidRPr="002C34F2">
              <w:rPr>
                <w:rFonts w:ascii="Aptos" w:eastAsia="Times New Roman" w:hAnsi="Aptos" w:cs="Calibri"/>
                <w:sz w:val="20"/>
                <w:szCs w:val="20"/>
                <w:lang w:eastAsia="uk-UA"/>
              </w:rPr>
              <w:t>, 9 м. Буча, Бучанського району, Київської області - заходи з усунення аварій в багатоквартирному житловому фонді</w:t>
            </w:r>
          </w:p>
        </w:tc>
        <w:tc>
          <w:tcPr>
            <w:tcW w:w="1417" w:type="dxa"/>
            <w:tcMar>
              <w:top w:w="30" w:type="dxa"/>
              <w:left w:w="45" w:type="dxa"/>
              <w:bottom w:w="30" w:type="dxa"/>
              <w:right w:w="45" w:type="dxa"/>
            </w:tcMar>
            <w:vAlign w:val="bottom"/>
            <w:hideMark/>
          </w:tcPr>
          <w:p w14:paraId="4C2305DE" w14:textId="57F6939B"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33B87898" w14:textId="2342E747" w:rsidR="007E7E28" w:rsidRPr="002C34F2" w:rsidRDefault="007E7E28" w:rsidP="007E7E28">
            <w:pPr>
              <w:spacing w:after="0" w:line="240" w:lineRule="auto"/>
              <w:rPr>
                <w:rFonts w:ascii="Aptos" w:eastAsia="Times New Roman" w:hAnsi="Aptos" w:cs="Calibri"/>
                <w:sz w:val="20"/>
                <w:szCs w:val="20"/>
                <w:lang w:eastAsia="uk-UA"/>
              </w:rPr>
            </w:pPr>
            <w:r w:rsidRPr="00546832">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76A4F900" w14:textId="54FAC731"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5B14B769" w14:textId="77777777" w:rsidTr="00136895">
        <w:trPr>
          <w:trHeight w:val="2220"/>
          <w:jc w:val="center"/>
        </w:trPr>
        <w:tc>
          <w:tcPr>
            <w:tcW w:w="6516" w:type="dxa"/>
            <w:tcMar>
              <w:top w:w="30" w:type="dxa"/>
              <w:left w:w="45" w:type="dxa"/>
              <w:bottom w:w="30" w:type="dxa"/>
              <w:right w:w="45" w:type="dxa"/>
            </w:tcMar>
            <w:vAlign w:val="bottom"/>
            <w:hideMark/>
          </w:tcPr>
          <w:p w14:paraId="4B7482C4"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134</w:t>
            </w:r>
            <w:r w:rsidRPr="002C34F2">
              <w:rPr>
                <w:rFonts w:ascii="Aptos" w:eastAsia="Times New Roman" w:hAnsi="Aptos" w:cs="Calibri"/>
                <w:sz w:val="20"/>
                <w:szCs w:val="20"/>
                <w:lang w:eastAsia="uk-UA"/>
              </w:rPr>
              <w:t>. Капітальний ремонт багатоквартирного житлового будинку по вул. Польова, 26, м. Буча Бучанського району Київської області - заходи з усунення аварій в багатоквартирному житловому фонді</w:t>
            </w:r>
          </w:p>
        </w:tc>
        <w:tc>
          <w:tcPr>
            <w:tcW w:w="1417" w:type="dxa"/>
            <w:tcMar>
              <w:top w:w="30" w:type="dxa"/>
              <w:left w:w="45" w:type="dxa"/>
              <w:bottom w:w="30" w:type="dxa"/>
              <w:right w:w="45" w:type="dxa"/>
            </w:tcMar>
            <w:vAlign w:val="bottom"/>
            <w:hideMark/>
          </w:tcPr>
          <w:p w14:paraId="4FC96568" w14:textId="4075F52F"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2023-2025</w:t>
            </w:r>
          </w:p>
        </w:tc>
        <w:tc>
          <w:tcPr>
            <w:tcW w:w="3094" w:type="dxa"/>
          </w:tcPr>
          <w:p w14:paraId="1535278C" w14:textId="58AF44F7" w:rsidR="007E7E28" w:rsidRPr="002C34F2" w:rsidRDefault="007E7E28" w:rsidP="007E7E28">
            <w:pPr>
              <w:spacing w:after="0" w:line="240" w:lineRule="auto"/>
              <w:rPr>
                <w:rFonts w:ascii="Aptos" w:eastAsia="Times New Roman" w:hAnsi="Aptos" w:cs="Calibri"/>
                <w:sz w:val="20"/>
                <w:szCs w:val="20"/>
                <w:lang w:eastAsia="uk-UA"/>
              </w:rPr>
            </w:pPr>
            <w:r w:rsidRPr="00546832">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7C441634" w14:textId="46F7383C"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491886" w:rsidRPr="002C34F2" w14:paraId="01F2E9AD" w14:textId="77777777" w:rsidTr="00136895">
        <w:trPr>
          <w:trHeight w:val="315"/>
          <w:jc w:val="center"/>
        </w:trPr>
        <w:tc>
          <w:tcPr>
            <w:tcW w:w="6516" w:type="dxa"/>
            <w:tcMar>
              <w:top w:w="30" w:type="dxa"/>
              <w:left w:w="45" w:type="dxa"/>
              <w:bottom w:w="30" w:type="dxa"/>
              <w:right w:w="45" w:type="dxa"/>
            </w:tcMar>
            <w:vAlign w:val="bottom"/>
            <w:hideMark/>
          </w:tcPr>
          <w:p w14:paraId="099E6A65"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135</w:t>
            </w:r>
            <w:r w:rsidRPr="002C34F2">
              <w:rPr>
                <w:rFonts w:ascii="Aptos" w:eastAsia="Times New Roman" w:hAnsi="Aptos" w:cs="Calibri"/>
                <w:sz w:val="20"/>
                <w:szCs w:val="20"/>
                <w:lang w:eastAsia="uk-UA"/>
              </w:rPr>
              <w:t xml:space="preserve">. Капітальний ремонт багатоквартирного житлового будинку по </w:t>
            </w:r>
            <w:proofErr w:type="spellStart"/>
            <w:r w:rsidRPr="002C34F2">
              <w:rPr>
                <w:rFonts w:ascii="Aptos" w:eastAsia="Times New Roman" w:hAnsi="Aptos" w:cs="Calibri"/>
                <w:sz w:val="20"/>
                <w:szCs w:val="20"/>
                <w:lang w:eastAsia="uk-UA"/>
              </w:rPr>
              <w:t>вул.Склозаводська</w:t>
            </w:r>
            <w:proofErr w:type="spellEnd"/>
            <w:r w:rsidRPr="002C34F2">
              <w:rPr>
                <w:rFonts w:ascii="Aptos" w:eastAsia="Times New Roman" w:hAnsi="Aptos" w:cs="Calibri"/>
                <w:sz w:val="20"/>
                <w:szCs w:val="20"/>
                <w:lang w:eastAsia="uk-UA"/>
              </w:rPr>
              <w:t>, 4, м. Буча, Бучанського району, Київської області</w:t>
            </w:r>
          </w:p>
        </w:tc>
        <w:tc>
          <w:tcPr>
            <w:tcW w:w="1417" w:type="dxa"/>
            <w:tcMar>
              <w:top w:w="30" w:type="dxa"/>
              <w:left w:w="45" w:type="dxa"/>
              <w:bottom w:w="30" w:type="dxa"/>
              <w:right w:w="45" w:type="dxa"/>
            </w:tcMar>
            <w:vAlign w:val="bottom"/>
            <w:hideMark/>
          </w:tcPr>
          <w:p w14:paraId="1D64631C" w14:textId="21AAB1D9" w:rsidR="00491886" w:rsidRPr="002C34F2" w:rsidRDefault="007E7E28"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74AA9EA9" w14:textId="56F59E15" w:rsidR="00491886" w:rsidRPr="002C34F2" w:rsidRDefault="007E7E28" w:rsidP="0032007D">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2F3AE86A" w14:textId="333ADFDB"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491886" w:rsidRPr="002C34F2" w14:paraId="40424924" w14:textId="77777777" w:rsidTr="00136895">
        <w:trPr>
          <w:trHeight w:val="315"/>
          <w:jc w:val="center"/>
        </w:trPr>
        <w:tc>
          <w:tcPr>
            <w:tcW w:w="6516" w:type="dxa"/>
            <w:tcMar>
              <w:top w:w="30" w:type="dxa"/>
              <w:left w:w="45" w:type="dxa"/>
              <w:bottom w:w="30" w:type="dxa"/>
              <w:right w:w="45" w:type="dxa"/>
            </w:tcMar>
            <w:vAlign w:val="bottom"/>
            <w:hideMark/>
          </w:tcPr>
          <w:p w14:paraId="69546AAD"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136</w:t>
            </w:r>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Капiтальний</w:t>
            </w:r>
            <w:proofErr w:type="spellEnd"/>
            <w:r w:rsidRPr="002C34F2">
              <w:rPr>
                <w:rFonts w:ascii="Aptos" w:eastAsia="Times New Roman" w:hAnsi="Aptos" w:cs="Calibri"/>
                <w:sz w:val="20"/>
                <w:szCs w:val="20"/>
                <w:lang w:eastAsia="uk-UA"/>
              </w:rPr>
              <w:t xml:space="preserve"> ремонт багатоквартирного житлового будинку по вул. </w:t>
            </w:r>
            <w:proofErr w:type="spellStart"/>
            <w:r w:rsidRPr="002C34F2">
              <w:rPr>
                <w:rFonts w:ascii="Aptos" w:eastAsia="Times New Roman" w:hAnsi="Aptos" w:cs="Calibri"/>
                <w:sz w:val="20"/>
                <w:szCs w:val="20"/>
                <w:lang w:eastAsia="uk-UA"/>
              </w:rPr>
              <w:t>Склозаводська</w:t>
            </w:r>
            <w:proofErr w:type="spellEnd"/>
            <w:r w:rsidRPr="002C34F2">
              <w:rPr>
                <w:rFonts w:ascii="Aptos" w:eastAsia="Times New Roman" w:hAnsi="Aptos" w:cs="Calibri"/>
                <w:sz w:val="20"/>
                <w:szCs w:val="20"/>
                <w:lang w:eastAsia="uk-UA"/>
              </w:rPr>
              <w:t xml:space="preserve">, буд. 8 у м. Буча, Бучанського району, </w:t>
            </w:r>
            <w:proofErr w:type="spellStart"/>
            <w:r w:rsidRPr="002C34F2">
              <w:rPr>
                <w:rFonts w:ascii="Aptos" w:eastAsia="Times New Roman" w:hAnsi="Aptos" w:cs="Calibri"/>
                <w:sz w:val="20"/>
                <w:szCs w:val="20"/>
                <w:lang w:eastAsia="uk-UA"/>
              </w:rPr>
              <w:t>Киiвської</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областi</w:t>
            </w:r>
            <w:proofErr w:type="spellEnd"/>
            <w:r w:rsidRPr="002C34F2">
              <w:rPr>
                <w:rFonts w:ascii="Aptos" w:eastAsia="Times New Roman" w:hAnsi="Aptos" w:cs="Calibri"/>
                <w:sz w:val="20"/>
                <w:szCs w:val="20"/>
                <w:lang w:eastAsia="uk-UA"/>
              </w:rPr>
              <w:t xml:space="preserve">" - заходи з усунення </w:t>
            </w:r>
            <w:proofErr w:type="spellStart"/>
            <w:r w:rsidRPr="002C34F2">
              <w:rPr>
                <w:rFonts w:ascii="Aptos" w:eastAsia="Times New Roman" w:hAnsi="Aptos" w:cs="Calibri"/>
                <w:sz w:val="20"/>
                <w:szCs w:val="20"/>
                <w:lang w:eastAsia="uk-UA"/>
              </w:rPr>
              <w:t>аварiй</w:t>
            </w:r>
            <w:proofErr w:type="spellEnd"/>
            <w:r w:rsidRPr="002C34F2">
              <w:rPr>
                <w:rFonts w:ascii="Aptos" w:eastAsia="Times New Roman" w:hAnsi="Aptos" w:cs="Calibri"/>
                <w:sz w:val="20"/>
                <w:szCs w:val="20"/>
                <w:lang w:eastAsia="uk-UA"/>
              </w:rPr>
              <w:t xml:space="preserve"> в багатоквартирному житловому фонді</w:t>
            </w:r>
          </w:p>
        </w:tc>
        <w:tc>
          <w:tcPr>
            <w:tcW w:w="1417" w:type="dxa"/>
            <w:tcMar>
              <w:top w:w="30" w:type="dxa"/>
              <w:left w:w="45" w:type="dxa"/>
              <w:bottom w:w="30" w:type="dxa"/>
              <w:right w:w="45" w:type="dxa"/>
            </w:tcMar>
            <w:vAlign w:val="bottom"/>
            <w:hideMark/>
          </w:tcPr>
          <w:p w14:paraId="668D6828" w14:textId="738C968B" w:rsidR="00491886" w:rsidRPr="002C34F2" w:rsidRDefault="007E7E28"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18EFEBEC" w14:textId="7FAA698E" w:rsidR="00491886" w:rsidRPr="002C34F2" w:rsidRDefault="007E7E28" w:rsidP="0032007D">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59E1A34B" w14:textId="5095ABE2"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0AB2E75E" w14:textId="77777777" w:rsidTr="00136895">
        <w:trPr>
          <w:trHeight w:val="315"/>
          <w:jc w:val="center"/>
        </w:trPr>
        <w:tc>
          <w:tcPr>
            <w:tcW w:w="6516" w:type="dxa"/>
            <w:tcMar>
              <w:top w:w="30" w:type="dxa"/>
              <w:left w:w="45" w:type="dxa"/>
              <w:bottom w:w="30" w:type="dxa"/>
              <w:right w:w="45" w:type="dxa"/>
            </w:tcMar>
            <w:vAlign w:val="bottom"/>
            <w:hideMark/>
          </w:tcPr>
          <w:p w14:paraId="7FCCCD5C"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137</w:t>
            </w:r>
            <w:r w:rsidRPr="002C34F2">
              <w:rPr>
                <w:rFonts w:ascii="Aptos" w:eastAsia="Times New Roman" w:hAnsi="Aptos" w:cs="Calibri"/>
                <w:sz w:val="20"/>
                <w:szCs w:val="20"/>
                <w:lang w:eastAsia="uk-UA"/>
              </w:rPr>
              <w:t xml:space="preserve">. Капітальний ремонт багатоквартирного житлового будинку по </w:t>
            </w:r>
            <w:proofErr w:type="spellStart"/>
            <w:r w:rsidRPr="002C34F2">
              <w:rPr>
                <w:rFonts w:ascii="Aptos" w:eastAsia="Times New Roman" w:hAnsi="Aptos" w:cs="Calibri"/>
                <w:sz w:val="20"/>
                <w:szCs w:val="20"/>
                <w:lang w:eastAsia="uk-UA"/>
              </w:rPr>
              <w:t>вул.Склозаводська</w:t>
            </w:r>
            <w:proofErr w:type="spellEnd"/>
            <w:r w:rsidRPr="002C34F2">
              <w:rPr>
                <w:rFonts w:ascii="Aptos" w:eastAsia="Times New Roman" w:hAnsi="Aptos" w:cs="Calibri"/>
                <w:sz w:val="20"/>
                <w:szCs w:val="20"/>
                <w:lang w:eastAsia="uk-UA"/>
              </w:rPr>
              <w:t>, 3, м. Буча, Бучанського району, Київської області</w:t>
            </w:r>
          </w:p>
        </w:tc>
        <w:tc>
          <w:tcPr>
            <w:tcW w:w="1417" w:type="dxa"/>
            <w:tcMar>
              <w:top w:w="30" w:type="dxa"/>
              <w:left w:w="45" w:type="dxa"/>
              <w:bottom w:w="30" w:type="dxa"/>
              <w:right w:w="45" w:type="dxa"/>
            </w:tcMar>
            <w:vAlign w:val="bottom"/>
            <w:hideMark/>
          </w:tcPr>
          <w:p w14:paraId="6EEF44A5" w14:textId="7E7D02D6"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2BA70E7C" w14:textId="1CE2BC10"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6C296274" w14:textId="473A8903"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68F7DC09" w14:textId="77777777" w:rsidTr="00136895">
        <w:trPr>
          <w:trHeight w:val="315"/>
          <w:jc w:val="center"/>
        </w:trPr>
        <w:tc>
          <w:tcPr>
            <w:tcW w:w="6516" w:type="dxa"/>
            <w:tcMar>
              <w:top w:w="30" w:type="dxa"/>
              <w:left w:w="45" w:type="dxa"/>
              <w:bottom w:w="30" w:type="dxa"/>
              <w:right w:w="45" w:type="dxa"/>
            </w:tcMar>
            <w:vAlign w:val="bottom"/>
            <w:hideMark/>
          </w:tcPr>
          <w:p w14:paraId="4150B474"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138</w:t>
            </w:r>
            <w:r w:rsidRPr="002C34F2">
              <w:rPr>
                <w:rFonts w:ascii="Aptos" w:eastAsia="Times New Roman" w:hAnsi="Aptos" w:cs="Calibri"/>
                <w:sz w:val="20"/>
                <w:szCs w:val="20"/>
                <w:lang w:eastAsia="uk-UA"/>
              </w:rPr>
              <w:t>. Капітальний ремонт багатоквартирного житлового будинку по вул. Тарасівська, 8-А у м. Буча, Київської області</w:t>
            </w:r>
          </w:p>
        </w:tc>
        <w:tc>
          <w:tcPr>
            <w:tcW w:w="1417" w:type="dxa"/>
            <w:tcMar>
              <w:top w:w="30" w:type="dxa"/>
              <w:left w:w="45" w:type="dxa"/>
              <w:bottom w:w="30" w:type="dxa"/>
              <w:right w:w="45" w:type="dxa"/>
            </w:tcMar>
            <w:vAlign w:val="bottom"/>
            <w:hideMark/>
          </w:tcPr>
          <w:p w14:paraId="50279A6F" w14:textId="05B986F0"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2A294FC6" w14:textId="397A463B"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1A5C7B6E" w14:textId="42E36F15"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2586C5B0" w14:textId="77777777" w:rsidTr="00136895">
        <w:trPr>
          <w:trHeight w:val="315"/>
          <w:jc w:val="center"/>
        </w:trPr>
        <w:tc>
          <w:tcPr>
            <w:tcW w:w="6516" w:type="dxa"/>
            <w:tcMar>
              <w:top w:w="30" w:type="dxa"/>
              <w:left w:w="45" w:type="dxa"/>
              <w:bottom w:w="30" w:type="dxa"/>
              <w:right w:w="45" w:type="dxa"/>
            </w:tcMar>
            <w:vAlign w:val="bottom"/>
            <w:hideMark/>
          </w:tcPr>
          <w:p w14:paraId="1C6DA650"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139</w:t>
            </w:r>
            <w:r w:rsidRPr="002C34F2">
              <w:rPr>
                <w:rFonts w:ascii="Aptos" w:eastAsia="Times New Roman" w:hAnsi="Aptos" w:cs="Calibri"/>
                <w:sz w:val="20"/>
                <w:szCs w:val="20"/>
                <w:lang w:eastAsia="uk-UA"/>
              </w:rPr>
              <w:t xml:space="preserve">. Капітальний ремонт багатоквартирного житлового будинку по </w:t>
            </w:r>
            <w:proofErr w:type="spellStart"/>
            <w:r w:rsidRPr="002C34F2">
              <w:rPr>
                <w:rFonts w:ascii="Aptos" w:eastAsia="Times New Roman" w:hAnsi="Aptos" w:cs="Calibri"/>
                <w:sz w:val="20"/>
                <w:szCs w:val="20"/>
                <w:lang w:eastAsia="uk-UA"/>
              </w:rPr>
              <w:t>вул.Леха</w:t>
            </w:r>
            <w:proofErr w:type="spellEnd"/>
            <w:r w:rsidRPr="002C34F2">
              <w:rPr>
                <w:rFonts w:ascii="Aptos" w:eastAsia="Times New Roman" w:hAnsi="Aptos" w:cs="Calibri"/>
                <w:sz w:val="20"/>
                <w:szCs w:val="20"/>
                <w:lang w:eastAsia="uk-UA"/>
              </w:rPr>
              <w:t xml:space="preserve"> Качинського, 4 у м. Буча, Київської області</w:t>
            </w:r>
          </w:p>
        </w:tc>
        <w:tc>
          <w:tcPr>
            <w:tcW w:w="1417" w:type="dxa"/>
            <w:tcMar>
              <w:top w:w="30" w:type="dxa"/>
              <w:left w:w="45" w:type="dxa"/>
              <w:bottom w:w="30" w:type="dxa"/>
              <w:right w:w="45" w:type="dxa"/>
            </w:tcMar>
            <w:vAlign w:val="bottom"/>
            <w:hideMark/>
          </w:tcPr>
          <w:p w14:paraId="35920D4D" w14:textId="4B85EB3F"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4FCA0107" w14:textId="6B9EB50A"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3F150C54" w14:textId="0DE61BED"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6E86B6BA" w14:textId="77777777" w:rsidTr="00136895">
        <w:trPr>
          <w:trHeight w:val="315"/>
          <w:jc w:val="center"/>
        </w:trPr>
        <w:tc>
          <w:tcPr>
            <w:tcW w:w="6516" w:type="dxa"/>
            <w:tcMar>
              <w:top w:w="30" w:type="dxa"/>
              <w:left w:w="45" w:type="dxa"/>
              <w:bottom w:w="30" w:type="dxa"/>
              <w:right w:w="45" w:type="dxa"/>
            </w:tcMar>
            <w:vAlign w:val="bottom"/>
            <w:hideMark/>
          </w:tcPr>
          <w:p w14:paraId="39F45F0E"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140</w:t>
            </w:r>
            <w:r w:rsidRPr="002C34F2">
              <w:rPr>
                <w:rFonts w:ascii="Aptos" w:eastAsia="Times New Roman" w:hAnsi="Aptos" w:cs="Calibri"/>
                <w:sz w:val="20"/>
                <w:szCs w:val="20"/>
                <w:lang w:eastAsia="uk-UA"/>
              </w:rPr>
              <w:t>. Капітальний ремонт багатоквартирного житлового будинку по вул. Нове Шосе, 7 у м. Буча, Київської області</w:t>
            </w:r>
          </w:p>
        </w:tc>
        <w:tc>
          <w:tcPr>
            <w:tcW w:w="1417" w:type="dxa"/>
            <w:tcMar>
              <w:top w:w="30" w:type="dxa"/>
              <w:left w:w="45" w:type="dxa"/>
              <w:bottom w:w="30" w:type="dxa"/>
              <w:right w:w="45" w:type="dxa"/>
            </w:tcMar>
            <w:vAlign w:val="bottom"/>
            <w:hideMark/>
          </w:tcPr>
          <w:p w14:paraId="6EEF6F54" w14:textId="4804977A"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08A0A163" w14:textId="73340AB8"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728EE226" w14:textId="139650A6"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11CF3900" w14:textId="77777777" w:rsidTr="00136895">
        <w:trPr>
          <w:trHeight w:val="315"/>
          <w:jc w:val="center"/>
        </w:trPr>
        <w:tc>
          <w:tcPr>
            <w:tcW w:w="6516" w:type="dxa"/>
            <w:tcMar>
              <w:top w:w="30" w:type="dxa"/>
              <w:left w:w="45" w:type="dxa"/>
              <w:bottom w:w="30" w:type="dxa"/>
              <w:right w:w="45" w:type="dxa"/>
            </w:tcMar>
            <w:vAlign w:val="bottom"/>
            <w:hideMark/>
          </w:tcPr>
          <w:p w14:paraId="0BAB9B72"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141</w:t>
            </w:r>
            <w:r w:rsidRPr="002C34F2">
              <w:rPr>
                <w:rFonts w:ascii="Aptos" w:eastAsia="Times New Roman" w:hAnsi="Aptos" w:cs="Calibri"/>
                <w:sz w:val="20"/>
                <w:szCs w:val="20"/>
                <w:lang w:eastAsia="uk-UA"/>
              </w:rPr>
              <w:t>. Капітальний ремонт багатоквартирного житлового будинку по вул. Нове Шосе, 3 у м. Буча, Київської області</w:t>
            </w:r>
          </w:p>
        </w:tc>
        <w:tc>
          <w:tcPr>
            <w:tcW w:w="1417" w:type="dxa"/>
            <w:tcMar>
              <w:top w:w="30" w:type="dxa"/>
              <w:left w:w="45" w:type="dxa"/>
              <w:bottom w:w="30" w:type="dxa"/>
              <w:right w:w="45" w:type="dxa"/>
            </w:tcMar>
            <w:vAlign w:val="bottom"/>
            <w:hideMark/>
          </w:tcPr>
          <w:p w14:paraId="517717D0" w14:textId="51ED7559"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064A9068" w14:textId="1DBBC9FA"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60D977A1" w14:textId="155C0578"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7404D22F" w14:textId="77777777" w:rsidTr="00136895">
        <w:trPr>
          <w:trHeight w:val="315"/>
          <w:jc w:val="center"/>
        </w:trPr>
        <w:tc>
          <w:tcPr>
            <w:tcW w:w="6516" w:type="dxa"/>
            <w:tcMar>
              <w:top w:w="30" w:type="dxa"/>
              <w:left w:w="45" w:type="dxa"/>
              <w:bottom w:w="30" w:type="dxa"/>
              <w:right w:w="45" w:type="dxa"/>
            </w:tcMar>
            <w:vAlign w:val="bottom"/>
            <w:hideMark/>
          </w:tcPr>
          <w:p w14:paraId="550AB478"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142</w:t>
            </w:r>
            <w:r w:rsidRPr="002C34F2">
              <w:rPr>
                <w:rFonts w:ascii="Aptos" w:eastAsia="Times New Roman" w:hAnsi="Aptos" w:cs="Calibri"/>
                <w:sz w:val="20"/>
                <w:szCs w:val="20"/>
                <w:lang w:eastAsia="uk-UA"/>
              </w:rPr>
              <w:t>. Капітальний ремонт багатоквартирного житлового будинку по вул. Польова, 24 у м. Буча, Бучанського району, Київської області» - заходи з усунення аварій в багатоквартирному</w:t>
            </w:r>
            <w:r w:rsidRPr="002C34F2">
              <w:rPr>
                <w:rFonts w:ascii="Aptos" w:eastAsia="Times New Roman" w:hAnsi="Aptos" w:cs="Calibri"/>
                <w:sz w:val="20"/>
                <w:szCs w:val="20"/>
                <w:lang w:eastAsia="uk-UA"/>
              </w:rPr>
              <w:br/>
              <w:t>житловому фонді</w:t>
            </w:r>
          </w:p>
        </w:tc>
        <w:tc>
          <w:tcPr>
            <w:tcW w:w="1417" w:type="dxa"/>
            <w:tcMar>
              <w:top w:w="30" w:type="dxa"/>
              <w:left w:w="45" w:type="dxa"/>
              <w:bottom w:w="30" w:type="dxa"/>
              <w:right w:w="45" w:type="dxa"/>
            </w:tcMar>
            <w:vAlign w:val="bottom"/>
            <w:hideMark/>
          </w:tcPr>
          <w:p w14:paraId="16BA402E" w14:textId="60DF0E3B"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1644912D" w14:textId="6831C493"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023CDD5C" w14:textId="7592A804"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7709D7EE" w14:textId="77777777" w:rsidTr="00136895">
        <w:trPr>
          <w:trHeight w:val="315"/>
          <w:jc w:val="center"/>
        </w:trPr>
        <w:tc>
          <w:tcPr>
            <w:tcW w:w="6516" w:type="dxa"/>
            <w:tcMar>
              <w:top w:w="30" w:type="dxa"/>
              <w:left w:w="45" w:type="dxa"/>
              <w:bottom w:w="30" w:type="dxa"/>
              <w:right w:w="45" w:type="dxa"/>
            </w:tcMar>
            <w:vAlign w:val="bottom"/>
            <w:hideMark/>
          </w:tcPr>
          <w:p w14:paraId="3D64A99B"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143</w:t>
            </w:r>
            <w:r w:rsidRPr="002C34F2">
              <w:rPr>
                <w:rFonts w:ascii="Aptos" w:eastAsia="Times New Roman" w:hAnsi="Aptos" w:cs="Calibri"/>
                <w:sz w:val="20"/>
                <w:szCs w:val="20"/>
                <w:lang w:eastAsia="uk-UA"/>
              </w:rPr>
              <w:t>. Капітальний ремонт багатоквартирного житлового будинку по вул. Польова буд.22 у м. Буча, Бучанського району, Київської області» - заходи з усунення аварій в багатоквартирному</w:t>
            </w:r>
            <w:r w:rsidRPr="002C34F2">
              <w:rPr>
                <w:rFonts w:ascii="Aptos" w:eastAsia="Times New Roman" w:hAnsi="Aptos" w:cs="Calibri"/>
                <w:sz w:val="20"/>
                <w:szCs w:val="20"/>
                <w:lang w:eastAsia="uk-UA"/>
              </w:rPr>
              <w:br/>
              <w:t>житловому фонді</w:t>
            </w:r>
          </w:p>
        </w:tc>
        <w:tc>
          <w:tcPr>
            <w:tcW w:w="1417" w:type="dxa"/>
            <w:tcMar>
              <w:top w:w="30" w:type="dxa"/>
              <w:left w:w="45" w:type="dxa"/>
              <w:bottom w:w="30" w:type="dxa"/>
              <w:right w:w="45" w:type="dxa"/>
            </w:tcMar>
            <w:vAlign w:val="bottom"/>
            <w:hideMark/>
          </w:tcPr>
          <w:p w14:paraId="59CB8296" w14:textId="0395F984"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1CE861B5" w14:textId="2B91EABC"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6F5DA82E" w14:textId="5F82183A"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26A81B7C" w14:textId="77777777" w:rsidTr="00136895">
        <w:trPr>
          <w:trHeight w:val="315"/>
          <w:jc w:val="center"/>
        </w:trPr>
        <w:tc>
          <w:tcPr>
            <w:tcW w:w="6516" w:type="dxa"/>
            <w:tcMar>
              <w:top w:w="30" w:type="dxa"/>
              <w:left w:w="45" w:type="dxa"/>
              <w:bottom w:w="30" w:type="dxa"/>
              <w:right w:w="45" w:type="dxa"/>
            </w:tcMar>
            <w:vAlign w:val="bottom"/>
            <w:hideMark/>
          </w:tcPr>
          <w:p w14:paraId="581D6129"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144</w:t>
            </w:r>
            <w:r w:rsidRPr="002C34F2">
              <w:rPr>
                <w:rFonts w:ascii="Aptos" w:eastAsia="Times New Roman" w:hAnsi="Aptos" w:cs="Calibri"/>
                <w:sz w:val="20"/>
                <w:szCs w:val="20"/>
                <w:lang w:eastAsia="uk-UA"/>
              </w:rPr>
              <w:t xml:space="preserve">. Капітальний ремонт багатоквартирного житлового будинку по вул. Овчаренка, 9 у </w:t>
            </w:r>
            <w:proofErr w:type="spellStart"/>
            <w:r w:rsidRPr="002C34F2">
              <w:rPr>
                <w:rFonts w:ascii="Aptos" w:eastAsia="Times New Roman" w:hAnsi="Aptos" w:cs="Calibri"/>
                <w:sz w:val="20"/>
                <w:szCs w:val="20"/>
                <w:lang w:eastAsia="uk-UA"/>
              </w:rPr>
              <w:t>с.Синяк</w:t>
            </w:r>
            <w:proofErr w:type="spellEnd"/>
            <w:r w:rsidRPr="002C34F2">
              <w:rPr>
                <w:rFonts w:ascii="Aptos" w:eastAsia="Times New Roman" w:hAnsi="Aptos" w:cs="Calibri"/>
                <w:sz w:val="20"/>
                <w:szCs w:val="20"/>
                <w:lang w:eastAsia="uk-UA"/>
              </w:rPr>
              <w:t>, Бучанського району, Київської області» - заходи з усунення аварій в багатоквартирному</w:t>
            </w:r>
            <w:r w:rsidRPr="002C34F2">
              <w:rPr>
                <w:rFonts w:ascii="Aptos" w:eastAsia="Times New Roman" w:hAnsi="Aptos" w:cs="Calibri"/>
                <w:sz w:val="20"/>
                <w:szCs w:val="20"/>
                <w:lang w:eastAsia="uk-UA"/>
              </w:rPr>
              <w:br/>
              <w:t>житловому фонді</w:t>
            </w:r>
          </w:p>
        </w:tc>
        <w:tc>
          <w:tcPr>
            <w:tcW w:w="1417" w:type="dxa"/>
            <w:tcMar>
              <w:top w:w="30" w:type="dxa"/>
              <w:left w:w="45" w:type="dxa"/>
              <w:bottom w:w="30" w:type="dxa"/>
              <w:right w:w="45" w:type="dxa"/>
            </w:tcMar>
            <w:vAlign w:val="bottom"/>
            <w:hideMark/>
          </w:tcPr>
          <w:p w14:paraId="7A253D27" w14:textId="1516198E"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057A1BE2" w14:textId="0BDF0E58"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01A80A84" w14:textId="19F9212B"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6B3DD776" w14:textId="77777777" w:rsidTr="00136895">
        <w:trPr>
          <w:trHeight w:val="315"/>
          <w:jc w:val="center"/>
        </w:trPr>
        <w:tc>
          <w:tcPr>
            <w:tcW w:w="6516" w:type="dxa"/>
            <w:tcMar>
              <w:top w:w="30" w:type="dxa"/>
              <w:left w:w="45" w:type="dxa"/>
              <w:bottom w:w="30" w:type="dxa"/>
              <w:right w:w="45" w:type="dxa"/>
            </w:tcMar>
            <w:vAlign w:val="bottom"/>
            <w:hideMark/>
          </w:tcPr>
          <w:p w14:paraId="35792896"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145</w:t>
            </w:r>
            <w:r w:rsidRPr="002C34F2">
              <w:rPr>
                <w:rFonts w:ascii="Aptos" w:eastAsia="Times New Roman" w:hAnsi="Aptos" w:cs="Calibri"/>
                <w:sz w:val="20"/>
                <w:szCs w:val="20"/>
                <w:lang w:eastAsia="uk-UA"/>
              </w:rPr>
              <w:t>. Капітальний ремонт багатоквартирного житлового будинку по вул. Садова, 13 у смт Ворзель, Бучанського району, Київської області» - заходи з усунення аварій в багатоквартирному</w:t>
            </w:r>
            <w:r w:rsidRPr="002C34F2">
              <w:rPr>
                <w:rFonts w:ascii="Aptos" w:eastAsia="Times New Roman" w:hAnsi="Aptos" w:cs="Calibri"/>
                <w:sz w:val="20"/>
                <w:szCs w:val="20"/>
                <w:lang w:eastAsia="uk-UA"/>
              </w:rPr>
              <w:br/>
              <w:t>житловому фонді</w:t>
            </w:r>
          </w:p>
        </w:tc>
        <w:tc>
          <w:tcPr>
            <w:tcW w:w="1417" w:type="dxa"/>
            <w:tcMar>
              <w:top w:w="30" w:type="dxa"/>
              <w:left w:w="45" w:type="dxa"/>
              <w:bottom w:w="30" w:type="dxa"/>
              <w:right w:w="45" w:type="dxa"/>
            </w:tcMar>
            <w:vAlign w:val="bottom"/>
            <w:hideMark/>
          </w:tcPr>
          <w:p w14:paraId="0416D5A1" w14:textId="3A7075F4"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7AB87293" w14:textId="0769D741"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7B0E3616" w14:textId="388C557D"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53B64E41" w14:textId="77777777" w:rsidTr="00136895">
        <w:trPr>
          <w:trHeight w:val="315"/>
          <w:jc w:val="center"/>
        </w:trPr>
        <w:tc>
          <w:tcPr>
            <w:tcW w:w="6516" w:type="dxa"/>
            <w:tcMar>
              <w:top w:w="30" w:type="dxa"/>
              <w:left w:w="45" w:type="dxa"/>
              <w:bottom w:w="30" w:type="dxa"/>
              <w:right w:w="45" w:type="dxa"/>
            </w:tcMar>
            <w:vAlign w:val="bottom"/>
            <w:hideMark/>
          </w:tcPr>
          <w:p w14:paraId="43E5CF69"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146</w:t>
            </w:r>
            <w:r w:rsidRPr="002C34F2">
              <w:rPr>
                <w:rFonts w:ascii="Aptos" w:eastAsia="Times New Roman" w:hAnsi="Aptos" w:cs="Calibri"/>
                <w:sz w:val="20"/>
                <w:szCs w:val="20"/>
                <w:lang w:eastAsia="uk-UA"/>
              </w:rPr>
              <w:t xml:space="preserve">. Капітальний ремонт багатоквартирного житлового будинку по вул. </w:t>
            </w:r>
            <w:proofErr w:type="spellStart"/>
            <w:r w:rsidRPr="002C34F2">
              <w:rPr>
                <w:rFonts w:ascii="Aptos" w:eastAsia="Times New Roman" w:hAnsi="Aptos" w:cs="Calibri"/>
                <w:sz w:val="20"/>
                <w:szCs w:val="20"/>
                <w:lang w:eastAsia="uk-UA"/>
              </w:rPr>
              <w:t>Яблунська</w:t>
            </w:r>
            <w:proofErr w:type="spellEnd"/>
            <w:r w:rsidRPr="002C34F2">
              <w:rPr>
                <w:rFonts w:ascii="Aptos" w:eastAsia="Times New Roman" w:hAnsi="Aptos" w:cs="Calibri"/>
                <w:sz w:val="20"/>
                <w:szCs w:val="20"/>
                <w:lang w:eastAsia="uk-UA"/>
              </w:rPr>
              <w:t>, буд. 2/11 у смт Ворзель, Бучанського району, Київської області» - заходи з усунення аварій в багатоквартирному</w:t>
            </w:r>
            <w:r w:rsidRPr="002C34F2">
              <w:rPr>
                <w:rFonts w:ascii="Aptos" w:eastAsia="Times New Roman" w:hAnsi="Aptos" w:cs="Calibri"/>
                <w:sz w:val="20"/>
                <w:szCs w:val="20"/>
                <w:lang w:eastAsia="uk-UA"/>
              </w:rPr>
              <w:br/>
              <w:t>житловому фонді</w:t>
            </w:r>
          </w:p>
        </w:tc>
        <w:tc>
          <w:tcPr>
            <w:tcW w:w="1417" w:type="dxa"/>
            <w:tcMar>
              <w:top w:w="30" w:type="dxa"/>
              <w:left w:w="45" w:type="dxa"/>
              <w:bottom w:w="30" w:type="dxa"/>
              <w:right w:w="45" w:type="dxa"/>
            </w:tcMar>
            <w:vAlign w:val="bottom"/>
            <w:hideMark/>
          </w:tcPr>
          <w:p w14:paraId="6252D5A5" w14:textId="245990F9"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3E3C608F" w14:textId="1B1B5643"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1EDB075D" w14:textId="11106D43"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5E199615" w14:textId="77777777" w:rsidTr="00136895">
        <w:trPr>
          <w:trHeight w:val="315"/>
          <w:jc w:val="center"/>
        </w:trPr>
        <w:tc>
          <w:tcPr>
            <w:tcW w:w="6516" w:type="dxa"/>
            <w:tcMar>
              <w:top w:w="30" w:type="dxa"/>
              <w:left w:w="45" w:type="dxa"/>
              <w:bottom w:w="30" w:type="dxa"/>
              <w:right w:w="45" w:type="dxa"/>
            </w:tcMar>
            <w:vAlign w:val="bottom"/>
            <w:hideMark/>
          </w:tcPr>
          <w:p w14:paraId="5275F5CB"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147</w:t>
            </w:r>
            <w:r w:rsidRPr="002C34F2">
              <w:rPr>
                <w:rFonts w:ascii="Aptos" w:eastAsia="Times New Roman" w:hAnsi="Aptos" w:cs="Calibri"/>
                <w:sz w:val="20"/>
                <w:szCs w:val="20"/>
                <w:lang w:eastAsia="uk-UA"/>
              </w:rPr>
              <w:t xml:space="preserve">. Капітальний ремонт багатоквартирного житлового будинку по вул. </w:t>
            </w:r>
            <w:proofErr w:type="spellStart"/>
            <w:r w:rsidRPr="002C34F2">
              <w:rPr>
                <w:rFonts w:ascii="Aptos" w:eastAsia="Times New Roman" w:hAnsi="Aptos" w:cs="Calibri"/>
                <w:sz w:val="20"/>
                <w:szCs w:val="20"/>
                <w:lang w:eastAsia="uk-UA"/>
              </w:rPr>
              <w:t>Склозаводська</w:t>
            </w:r>
            <w:proofErr w:type="spellEnd"/>
            <w:r w:rsidRPr="002C34F2">
              <w:rPr>
                <w:rFonts w:ascii="Aptos" w:eastAsia="Times New Roman" w:hAnsi="Aptos" w:cs="Calibri"/>
                <w:sz w:val="20"/>
                <w:szCs w:val="20"/>
                <w:lang w:eastAsia="uk-UA"/>
              </w:rPr>
              <w:t xml:space="preserve">, 12 у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Бучанського району, Київської області» - заходи з усунення аварій в багатоквартирному</w:t>
            </w:r>
            <w:r w:rsidRPr="002C34F2">
              <w:rPr>
                <w:rFonts w:ascii="Aptos" w:eastAsia="Times New Roman" w:hAnsi="Aptos" w:cs="Calibri"/>
                <w:sz w:val="20"/>
                <w:szCs w:val="20"/>
                <w:lang w:eastAsia="uk-UA"/>
              </w:rPr>
              <w:br/>
              <w:t>житловому фонді</w:t>
            </w:r>
          </w:p>
        </w:tc>
        <w:tc>
          <w:tcPr>
            <w:tcW w:w="1417" w:type="dxa"/>
            <w:tcMar>
              <w:top w:w="30" w:type="dxa"/>
              <w:left w:w="45" w:type="dxa"/>
              <w:bottom w:w="30" w:type="dxa"/>
              <w:right w:w="45" w:type="dxa"/>
            </w:tcMar>
            <w:vAlign w:val="bottom"/>
            <w:hideMark/>
          </w:tcPr>
          <w:p w14:paraId="1263417E" w14:textId="0162726D"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19FDC9C3" w14:textId="38CC7C11"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04D442F6" w14:textId="2D5110C9"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5FB912AE" w14:textId="77777777" w:rsidTr="00136895">
        <w:trPr>
          <w:trHeight w:val="315"/>
          <w:jc w:val="center"/>
        </w:trPr>
        <w:tc>
          <w:tcPr>
            <w:tcW w:w="6516" w:type="dxa"/>
            <w:tcMar>
              <w:top w:w="30" w:type="dxa"/>
              <w:left w:w="45" w:type="dxa"/>
              <w:bottom w:w="30" w:type="dxa"/>
              <w:right w:w="45" w:type="dxa"/>
            </w:tcMar>
            <w:vAlign w:val="bottom"/>
            <w:hideMark/>
          </w:tcPr>
          <w:p w14:paraId="7FCE1410"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148</w:t>
            </w:r>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Капiтальний</w:t>
            </w:r>
            <w:proofErr w:type="spellEnd"/>
            <w:r w:rsidRPr="002C34F2">
              <w:rPr>
                <w:rFonts w:ascii="Aptos" w:eastAsia="Times New Roman" w:hAnsi="Aptos" w:cs="Calibri"/>
                <w:sz w:val="20"/>
                <w:szCs w:val="20"/>
                <w:lang w:eastAsia="uk-UA"/>
              </w:rPr>
              <w:t xml:space="preserve"> ремонт багатоквартирного будинку по вул.Яблунська,2/18 в </w:t>
            </w:r>
            <w:proofErr w:type="spellStart"/>
            <w:r w:rsidRPr="002C34F2">
              <w:rPr>
                <w:rFonts w:ascii="Aptos" w:eastAsia="Times New Roman" w:hAnsi="Aptos" w:cs="Calibri"/>
                <w:sz w:val="20"/>
                <w:szCs w:val="20"/>
                <w:lang w:eastAsia="uk-UA"/>
              </w:rPr>
              <w:t>м.Ворзель</w:t>
            </w:r>
            <w:proofErr w:type="spellEnd"/>
            <w:r w:rsidRPr="002C34F2">
              <w:rPr>
                <w:rFonts w:ascii="Aptos" w:eastAsia="Times New Roman" w:hAnsi="Aptos" w:cs="Calibri"/>
                <w:sz w:val="20"/>
                <w:szCs w:val="20"/>
                <w:lang w:eastAsia="uk-UA"/>
              </w:rPr>
              <w:t xml:space="preserve">, Бучанського району, </w:t>
            </w:r>
            <w:proofErr w:type="spellStart"/>
            <w:r w:rsidRPr="002C34F2">
              <w:rPr>
                <w:rFonts w:ascii="Aptos" w:eastAsia="Times New Roman" w:hAnsi="Aptos" w:cs="Calibri"/>
                <w:sz w:val="20"/>
                <w:szCs w:val="20"/>
                <w:lang w:eastAsia="uk-UA"/>
              </w:rPr>
              <w:t>Киiвської</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областi</w:t>
            </w:r>
            <w:proofErr w:type="spellEnd"/>
            <w:r w:rsidRPr="002C34F2">
              <w:rPr>
                <w:rFonts w:ascii="Aptos" w:eastAsia="Times New Roman" w:hAnsi="Aptos" w:cs="Calibri"/>
                <w:sz w:val="20"/>
                <w:szCs w:val="20"/>
                <w:lang w:eastAsia="uk-UA"/>
              </w:rPr>
              <w:t xml:space="preserve">" - заходи </w:t>
            </w:r>
            <w:proofErr w:type="spellStart"/>
            <w:r w:rsidRPr="002C34F2">
              <w:rPr>
                <w:rFonts w:ascii="Aptos" w:eastAsia="Times New Roman" w:hAnsi="Aptos" w:cs="Calibri"/>
                <w:sz w:val="20"/>
                <w:szCs w:val="20"/>
                <w:lang w:eastAsia="uk-UA"/>
              </w:rPr>
              <w:t>зусунення</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аварiй</w:t>
            </w:r>
            <w:proofErr w:type="spellEnd"/>
            <w:r w:rsidRPr="002C34F2">
              <w:rPr>
                <w:rFonts w:ascii="Aptos" w:eastAsia="Times New Roman" w:hAnsi="Aptos" w:cs="Calibri"/>
                <w:sz w:val="20"/>
                <w:szCs w:val="20"/>
                <w:lang w:eastAsia="uk-UA"/>
              </w:rPr>
              <w:t xml:space="preserve"> в багатоквартирному житловому </w:t>
            </w:r>
            <w:proofErr w:type="spellStart"/>
            <w:r w:rsidRPr="002C34F2">
              <w:rPr>
                <w:rFonts w:ascii="Aptos" w:eastAsia="Times New Roman" w:hAnsi="Aptos" w:cs="Calibri"/>
                <w:sz w:val="20"/>
                <w:szCs w:val="20"/>
                <w:lang w:eastAsia="uk-UA"/>
              </w:rPr>
              <w:t>фондi</w:t>
            </w:r>
            <w:proofErr w:type="spellEnd"/>
            <w:r w:rsidRPr="002C34F2">
              <w:rPr>
                <w:rFonts w:ascii="Aptos" w:eastAsia="Times New Roman" w:hAnsi="Aptos" w:cs="Calibri"/>
                <w:sz w:val="20"/>
                <w:szCs w:val="20"/>
                <w:lang w:eastAsia="uk-UA"/>
              </w:rPr>
              <w:t xml:space="preserve"> </w:t>
            </w:r>
          </w:p>
        </w:tc>
        <w:tc>
          <w:tcPr>
            <w:tcW w:w="1417" w:type="dxa"/>
            <w:tcMar>
              <w:top w:w="30" w:type="dxa"/>
              <w:left w:w="45" w:type="dxa"/>
              <w:bottom w:w="30" w:type="dxa"/>
              <w:right w:w="45" w:type="dxa"/>
            </w:tcMar>
            <w:vAlign w:val="bottom"/>
            <w:hideMark/>
          </w:tcPr>
          <w:p w14:paraId="1FE4B03C" w14:textId="4A7E9C23"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6ED2A44B" w14:textId="7638B783"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2349C28B" w14:textId="3831F00B"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7A6ACC87" w14:textId="77777777" w:rsidTr="00136895">
        <w:trPr>
          <w:trHeight w:val="315"/>
          <w:jc w:val="center"/>
        </w:trPr>
        <w:tc>
          <w:tcPr>
            <w:tcW w:w="6516" w:type="dxa"/>
            <w:tcMar>
              <w:top w:w="30" w:type="dxa"/>
              <w:left w:w="45" w:type="dxa"/>
              <w:bottom w:w="30" w:type="dxa"/>
              <w:right w:w="45" w:type="dxa"/>
            </w:tcMar>
            <w:vAlign w:val="bottom"/>
            <w:hideMark/>
          </w:tcPr>
          <w:p w14:paraId="79A92BFE"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149</w:t>
            </w:r>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Капiтальний</w:t>
            </w:r>
            <w:proofErr w:type="spellEnd"/>
            <w:r w:rsidRPr="002C34F2">
              <w:rPr>
                <w:rFonts w:ascii="Aptos" w:eastAsia="Times New Roman" w:hAnsi="Aptos" w:cs="Calibri"/>
                <w:sz w:val="20"/>
                <w:szCs w:val="20"/>
                <w:lang w:eastAsia="uk-UA"/>
              </w:rPr>
              <w:t xml:space="preserve"> ремонт багатоквартирного будинку по </w:t>
            </w:r>
            <w:proofErr w:type="spellStart"/>
            <w:r w:rsidRPr="002C34F2">
              <w:rPr>
                <w:rFonts w:ascii="Aptos" w:eastAsia="Times New Roman" w:hAnsi="Aptos" w:cs="Calibri"/>
                <w:sz w:val="20"/>
                <w:szCs w:val="20"/>
                <w:lang w:eastAsia="uk-UA"/>
              </w:rPr>
              <w:t>вул.Івана</w:t>
            </w:r>
            <w:proofErr w:type="spellEnd"/>
            <w:r w:rsidRPr="002C34F2">
              <w:rPr>
                <w:rFonts w:ascii="Aptos" w:eastAsia="Times New Roman" w:hAnsi="Aptos" w:cs="Calibri"/>
                <w:sz w:val="20"/>
                <w:szCs w:val="20"/>
                <w:lang w:eastAsia="uk-UA"/>
              </w:rPr>
              <w:t xml:space="preserve"> Франка, 74, с. Бабинці, Бучанського району, </w:t>
            </w:r>
            <w:proofErr w:type="spellStart"/>
            <w:r w:rsidRPr="002C34F2">
              <w:rPr>
                <w:rFonts w:ascii="Aptos" w:eastAsia="Times New Roman" w:hAnsi="Aptos" w:cs="Calibri"/>
                <w:sz w:val="20"/>
                <w:szCs w:val="20"/>
                <w:lang w:eastAsia="uk-UA"/>
              </w:rPr>
              <w:t>Киiвської</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областi</w:t>
            </w:r>
            <w:proofErr w:type="spellEnd"/>
            <w:r w:rsidRPr="002C34F2">
              <w:rPr>
                <w:rFonts w:ascii="Aptos" w:eastAsia="Times New Roman" w:hAnsi="Aptos" w:cs="Calibri"/>
                <w:sz w:val="20"/>
                <w:szCs w:val="20"/>
                <w:lang w:eastAsia="uk-UA"/>
              </w:rPr>
              <w:t xml:space="preserve">" - заходи </w:t>
            </w:r>
            <w:proofErr w:type="spellStart"/>
            <w:r w:rsidRPr="002C34F2">
              <w:rPr>
                <w:rFonts w:ascii="Aptos" w:eastAsia="Times New Roman" w:hAnsi="Aptos" w:cs="Calibri"/>
                <w:sz w:val="20"/>
                <w:szCs w:val="20"/>
                <w:lang w:eastAsia="uk-UA"/>
              </w:rPr>
              <w:t>зусунення</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аварiй</w:t>
            </w:r>
            <w:proofErr w:type="spellEnd"/>
            <w:r w:rsidRPr="002C34F2">
              <w:rPr>
                <w:rFonts w:ascii="Aptos" w:eastAsia="Times New Roman" w:hAnsi="Aptos" w:cs="Calibri"/>
                <w:sz w:val="20"/>
                <w:szCs w:val="20"/>
                <w:lang w:eastAsia="uk-UA"/>
              </w:rPr>
              <w:t xml:space="preserve"> в багатоквартирному житловому </w:t>
            </w:r>
            <w:proofErr w:type="spellStart"/>
            <w:r w:rsidRPr="002C34F2">
              <w:rPr>
                <w:rFonts w:ascii="Aptos" w:eastAsia="Times New Roman" w:hAnsi="Aptos" w:cs="Calibri"/>
                <w:sz w:val="20"/>
                <w:szCs w:val="20"/>
                <w:lang w:eastAsia="uk-UA"/>
              </w:rPr>
              <w:t>фондi</w:t>
            </w:r>
            <w:proofErr w:type="spellEnd"/>
          </w:p>
        </w:tc>
        <w:tc>
          <w:tcPr>
            <w:tcW w:w="1417" w:type="dxa"/>
            <w:tcMar>
              <w:top w:w="30" w:type="dxa"/>
              <w:left w:w="45" w:type="dxa"/>
              <w:bottom w:w="30" w:type="dxa"/>
              <w:right w:w="45" w:type="dxa"/>
            </w:tcMar>
            <w:vAlign w:val="bottom"/>
            <w:hideMark/>
          </w:tcPr>
          <w:p w14:paraId="6A09AAAE" w14:textId="529B9FD2"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6D5FE6BC" w14:textId="374F27DC"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0FE5B559" w14:textId="21F5CA55"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799E7794" w14:textId="77777777" w:rsidTr="00136895">
        <w:trPr>
          <w:trHeight w:val="315"/>
          <w:jc w:val="center"/>
        </w:trPr>
        <w:tc>
          <w:tcPr>
            <w:tcW w:w="6516" w:type="dxa"/>
            <w:tcMar>
              <w:top w:w="30" w:type="dxa"/>
              <w:left w:w="45" w:type="dxa"/>
              <w:bottom w:w="30" w:type="dxa"/>
              <w:right w:w="45" w:type="dxa"/>
            </w:tcMar>
            <w:vAlign w:val="bottom"/>
            <w:hideMark/>
          </w:tcPr>
          <w:p w14:paraId="0F2D1FF7"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150</w:t>
            </w:r>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Капiтальний</w:t>
            </w:r>
            <w:proofErr w:type="spellEnd"/>
            <w:r w:rsidRPr="002C34F2">
              <w:rPr>
                <w:rFonts w:ascii="Aptos" w:eastAsia="Times New Roman" w:hAnsi="Aptos" w:cs="Calibri"/>
                <w:sz w:val="20"/>
                <w:szCs w:val="20"/>
                <w:lang w:eastAsia="uk-UA"/>
              </w:rPr>
              <w:t xml:space="preserve"> ремонт багатоквартирного будинку по </w:t>
            </w:r>
            <w:proofErr w:type="spellStart"/>
            <w:r w:rsidRPr="002C34F2">
              <w:rPr>
                <w:rFonts w:ascii="Aptos" w:eastAsia="Times New Roman" w:hAnsi="Aptos" w:cs="Calibri"/>
                <w:sz w:val="20"/>
                <w:szCs w:val="20"/>
                <w:lang w:eastAsia="uk-UA"/>
              </w:rPr>
              <w:t>вул.Івана</w:t>
            </w:r>
            <w:proofErr w:type="spellEnd"/>
            <w:r w:rsidRPr="002C34F2">
              <w:rPr>
                <w:rFonts w:ascii="Aptos" w:eastAsia="Times New Roman" w:hAnsi="Aptos" w:cs="Calibri"/>
                <w:sz w:val="20"/>
                <w:szCs w:val="20"/>
                <w:lang w:eastAsia="uk-UA"/>
              </w:rPr>
              <w:t xml:space="preserve"> Франка, 75, с. Бабинці, Бучанського району, </w:t>
            </w:r>
            <w:proofErr w:type="spellStart"/>
            <w:r w:rsidRPr="002C34F2">
              <w:rPr>
                <w:rFonts w:ascii="Aptos" w:eastAsia="Times New Roman" w:hAnsi="Aptos" w:cs="Calibri"/>
                <w:sz w:val="20"/>
                <w:szCs w:val="20"/>
                <w:lang w:eastAsia="uk-UA"/>
              </w:rPr>
              <w:t>Киiвської</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областi</w:t>
            </w:r>
            <w:proofErr w:type="spellEnd"/>
            <w:r w:rsidRPr="002C34F2">
              <w:rPr>
                <w:rFonts w:ascii="Aptos" w:eastAsia="Times New Roman" w:hAnsi="Aptos" w:cs="Calibri"/>
                <w:sz w:val="20"/>
                <w:szCs w:val="20"/>
                <w:lang w:eastAsia="uk-UA"/>
              </w:rPr>
              <w:t xml:space="preserve">" - заходи </w:t>
            </w:r>
            <w:proofErr w:type="spellStart"/>
            <w:r w:rsidRPr="002C34F2">
              <w:rPr>
                <w:rFonts w:ascii="Aptos" w:eastAsia="Times New Roman" w:hAnsi="Aptos" w:cs="Calibri"/>
                <w:sz w:val="20"/>
                <w:szCs w:val="20"/>
                <w:lang w:eastAsia="uk-UA"/>
              </w:rPr>
              <w:t>зусунення</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аварiй</w:t>
            </w:r>
            <w:proofErr w:type="spellEnd"/>
            <w:r w:rsidRPr="002C34F2">
              <w:rPr>
                <w:rFonts w:ascii="Aptos" w:eastAsia="Times New Roman" w:hAnsi="Aptos" w:cs="Calibri"/>
                <w:sz w:val="20"/>
                <w:szCs w:val="20"/>
                <w:lang w:eastAsia="uk-UA"/>
              </w:rPr>
              <w:t xml:space="preserve"> в багатоквартирному житловому </w:t>
            </w:r>
            <w:proofErr w:type="spellStart"/>
            <w:r w:rsidRPr="002C34F2">
              <w:rPr>
                <w:rFonts w:ascii="Aptos" w:eastAsia="Times New Roman" w:hAnsi="Aptos" w:cs="Calibri"/>
                <w:sz w:val="20"/>
                <w:szCs w:val="20"/>
                <w:lang w:eastAsia="uk-UA"/>
              </w:rPr>
              <w:t>фондi</w:t>
            </w:r>
            <w:proofErr w:type="spellEnd"/>
            <w:r w:rsidRPr="002C34F2">
              <w:rPr>
                <w:rFonts w:ascii="Aptos" w:eastAsia="Times New Roman" w:hAnsi="Aptos" w:cs="Calibri"/>
                <w:sz w:val="20"/>
                <w:szCs w:val="20"/>
                <w:lang w:eastAsia="uk-UA"/>
              </w:rPr>
              <w:t xml:space="preserve"> </w:t>
            </w:r>
          </w:p>
        </w:tc>
        <w:tc>
          <w:tcPr>
            <w:tcW w:w="1417" w:type="dxa"/>
            <w:tcMar>
              <w:top w:w="30" w:type="dxa"/>
              <w:left w:w="45" w:type="dxa"/>
              <w:bottom w:w="30" w:type="dxa"/>
              <w:right w:w="45" w:type="dxa"/>
            </w:tcMar>
            <w:vAlign w:val="bottom"/>
            <w:hideMark/>
          </w:tcPr>
          <w:p w14:paraId="512FFE40" w14:textId="3EE7E973"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581367BB" w14:textId="61F3C002"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3939CDF1" w14:textId="13239B8F"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4482E8BF" w14:textId="77777777" w:rsidTr="00136895">
        <w:trPr>
          <w:trHeight w:val="315"/>
          <w:jc w:val="center"/>
        </w:trPr>
        <w:tc>
          <w:tcPr>
            <w:tcW w:w="6516" w:type="dxa"/>
            <w:tcMar>
              <w:top w:w="30" w:type="dxa"/>
              <w:left w:w="45" w:type="dxa"/>
              <w:bottom w:w="30" w:type="dxa"/>
              <w:right w:w="45" w:type="dxa"/>
            </w:tcMar>
            <w:vAlign w:val="bottom"/>
            <w:hideMark/>
          </w:tcPr>
          <w:p w14:paraId="7538550A"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151</w:t>
            </w:r>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Капiтальний</w:t>
            </w:r>
            <w:proofErr w:type="spellEnd"/>
            <w:r w:rsidRPr="002C34F2">
              <w:rPr>
                <w:rFonts w:ascii="Aptos" w:eastAsia="Times New Roman" w:hAnsi="Aptos" w:cs="Calibri"/>
                <w:sz w:val="20"/>
                <w:szCs w:val="20"/>
                <w:lang w:eastAsia="uk-UA"/>
              </w:rPr>
              <w:t xml:space="preserve"> ремонт багатоквартирного будинку по вул. Київська, буд 57, с. Синяк Бучанського району, </w:t>
            </w:r>
            <w:proofErr w:type="spellStart"/>
            <w:r w:rsidRPr="002C34F2">
              <w:rPr>
                <w:rFonts w:ascii="Aptos" w:eastAsia="Times New Roman" w:hAnsi="Aptos" w:cs="Calibri"/>
                <w:sz w:val="20"/>
                <w:szCs w:val="20"/>
                <w:lang w:eastAsia="uk-UA"/>
              </w:rPr>
              <w:t>Киiвської</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областi</w:t>
            </w:r>
            <w:proofErr w:type="spellEnd"/>
            <w:r w:rsidRPr="002C34F2">
              <w:rPr>
                <w:rFonts w:ascii="Aptos" w:eastAsia="Times New Roman" w:hAnsi="Aptos" w:cs="Calibri"/>
                <w:sz w:val="20"/>
                <w:szCs w:val="20"/>
                <w:lang w:eastAsia="uk-UA"/>
              </w:rPr>
              <w:t xml:space="preserve">" - заходи </w:t>
            </w:r>
            <w:proofErr w:type="spellStart"/>
            <w:r w:rsidRPr="002C34F2">
              <w:rPr>
                <w:rFonts w:ascii="Aptos" w:eastAsia="Times New Roman" w:hAnsi="Aptos" w:cs="Calibri"/>
                <w:sz w:val="20"/>
                <w:szCs w:val="20"/>
                <w:lang w:eastAsia="uk-UA"/>
              </w:rPr>
              <w:t>зусунення</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аварiй</w:t>
            </w:r>
            <w:proofErr w:type="spellEnd"/>
            <w:r w:rsidRPr="002C34F2">
              <w:rPr>
                <w:rFonts w:ascii="Aptos" w:eastAsia="Times New Roman" w:hAnsi="Aptos" w:cs="Calibri"/>
                <w:sz w:val="20"/>
                <w:szCs w:val="20"/>
                <w:lang w:eastAsia="uk-UA"/>
              </w:rPr>
              <w:t xml:space="preserve"> в багатоквартирному житловому </w:t>
            </w:r>
            <w:proofErr w:type="spellStart"/>
            <w:r w:rsidRPr="002C34F2">
              <w:rPr>
                <w:rFonts w:ascii="Aptos" w:eastAsia="Times New Roman" w:hAnsi="Aptos" w:cs="Calibri"/>
                <w:sz w:val="20"/>
                <w:szCs w:val="20"/>
                <w:lang w:eastAsia="uk-UA"/>
              </w:rPr>
              <w:t>фондi</w:t>
            </w:r>
            <w:proofErr w:type="spellEnd"/>
            <w:r w:rsidRPr="002C34F2">
              <w:rPr>
                <w:rFonts w:ascii="Aptos" w:eastAsia="Times New Roman" w:hAnsi="Aptos" w:cs="Calibri"/>
                <w:sz w:val="20"/>
                <w:szCs w:val="20"/>
                <w:lang w:eastAsia="uk-UA"/>
              </w:rPr>
              <w:t xml:space="preserve"> </w:t>
            </w:r>
          </w:p>
        </w:tc>
        <w:tc>
          <w:tcPr>
            <w:tcW w:w="1417" w:type="dxa"/>
            <w:tcMar>
              <w:top w:w="30" w:type="dxa"/>
              <w:left w:w="45" w:type="dxa"/>
              <w:bottom w:w="30" w:type="dxa"/>
              <w:right w:w="45" w:type="dxa"/>
            </w:tcMar>
            <w:vAlign w:val="bottom"/>
            <w:hideMark/>
          </w:tcPr>
          <w:p w14:paraId="0D2360C3" w14:textId="04A8810F"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61835023" w14:textId="4F6BDF49"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2143E3B2" w14:textId="7B7F6645"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34D2FC7F" w14:textId="77777777" w:rsidTr="00136895">
        <w:trPr>
          <w:trHeight w:val="315"/>
          <w:jc w:val="center"/>
        </w:trPr>
        <w:tc>
          <w:tcPr>
            <w:tcW w:w="6516" w:type="dxa"/>
            <w:tcMar>
              <w:top w:w="30" w:type="dxa"/>
              <w:left w:w="45" w:type="dxa"/>
              <w:bottom w:w="30" w:type="dxa"/>
              <w:right w:w="45" w:type="dxa"/>
            </w:tcMar>
            <w:vAlign w:val="bottom"/>
            <w:hideMark/>
          </w:tcPr>
          <w:p w14:paraId="2BE44072"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152</w:t>
            </w:r>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Капiтальний</w:t>
            </w:r>
            <w:proofErr w:type="spellEnd"/>
            <w:r w:rsidRPr="002C34F2">
              <w:rPr>
                <w:rFonts w:ascii="Aptos" w:eastAsia="Times New Roman" w:hAnsi="Aptos" w:cs="Calibri"/>
                <w:sz w:val="20"/>
                <w:szCs w:val="20"/>
                <w:lang w:eastAsia="uk-UA"/>
              </w:rPr>
              <w:t xml:space="preserve"> ремонт багатоквартирного будинку по вул. Заводська, 5-А, с. Бабинці, Бучанського району, </w:t>
            </w:r>
            <w:proofErr w:type="spellStart"/>
            <w:r w:rsidRPr="002C34F2">
              <w:rPr>
                <w:rFonts w:ascii="Aptos" w:eastAsia="Times New Roman" w:hAnsi="Aptos" w:cs="Calibri"/>
                <w:sz w:val="20"/>
                <w:szCs w:val="20"/>
                <w:lang w:eastAsia="uk-UA"/>
              </w:rPr>
              <w:t>Киiвської</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областi</w:t>
            </w:r>
            <w:proofErr w:type="spellEnd"/>
            <w:r w:rsidRPr="002C34F2">
              <w:rPr>
                <w:rFonts w:ascii="Aptos" w:eastAsia="Times New Roman" w:hAnsi="Aptos" w:cs="Calibri"/>
                <w:sz w:val="20"/>
                <w:szCs w:val="20"/>
                <w:lang w:eastAsia="uk-UA"/>
              </w:rPr>
              <w:t xml:space="preserve">" - заходи </w:t>
            </w:r>
            <w:proofErr w:type="spellStart"/>
            <w:r w:rsidRPr="002C34F2">
              <w:rPr>
                <w:rFonts w:ascii="Aptos" w:eastAsia="Times New Roman" w:hAnsi="Aptos" w:cs="Calibri"/>
                <w:sz w:val="20"/>
                <w:szCs w:val="20"/>
                <w:lang w:eastAsia="uk-UA"/>
              </w:rPr>
              <w:t>зусунення</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аварiй</w:t>
            </w:r>
            <w:proofErr w:type="spellEnd"/>
            <w:r w:rsidRPr="002C34F2">
              <w:rPr>
                <w:rFonts w:ascii="Aptos" w:eastAsia="Times New Roman" w:hAnsi="Aptos" w:cs="Calibri"/>
                <w:sz w:val="20"/>
                <w:szCs w:val="20"/>
                <w:lang w:eastAsia="uk-UA"/>
              </w:rPr>
              <w:t xml:space="preserve"> в багатоквартирному житловому </w:t>
            </w:r>
            <w:proofErr w:type="spellStart"/>
            <w:r w:rsidRPr="002C34F2">
              <w:rPr>
                <w:rFonts w:ascii="Aptos" w:eastAsia="Times New Roman" w:hAnsi="Aptos" w:cs="Calibri"/>
                <w:sz w:val="20"/>
                <w:szCs w:val="20"/>
                <w:lang w:eastAsia="uk-UA"/>
              </w:rPr>
              <w:t>фондi</w:t>
            </w:r>
            <w:proofErr w:type="spellEnd"/>
            <w:r w:rsidRPr="002C34F2">
              <w:rPr>
                <w:rFonts w:ascii="Aptos" w:eastAsia="Times New Roman" w:hAnsi="Aptos" w:cs="Calibri"/>
                <w:sz w:val="20"/>
                <w:szCs w:val="20"/>
                <w:lang w:eastAsia="uk-UA"/>
              </w:rPr>
              <w:t xml:space="preserve"> </w:t>
            </w:r>
          </w:p>
        </w:tc>
        <w:tc>
          <w:tcPr>
            <w:tcW w:w="1417" w:type="dxa"/>
            <w:tcMar>
              <w:top w:w="30" w:type="dxa"/>
              <w:left w:w="45" w:type="dxa"/>
              <w:bottom w:w="30" w:type="dxa"/>
              <w:right w:w="45" w:type="dxa"/>
            </w:tcMar>
            <w:vAlign w:val="bottom"/>
            <w:hideMark/>
          </w:tcPr>
          <w:p w14:paraId="6E892EF3" w14:textId="5B32928A"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55B03BC1" w14:textId="3E2CACF2"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1FDB22CE" w14:textId="05A63E49"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2ED3EEEF" w14:textId="77777777" w:rsidTr="00136895">
        <w:trPr>
          <w:trHeight w:val="315"/>
          <w:jc w:val="center"/>
        </w:trPr>
        <w:tc>
          <w:tcPr>
            <w:tcW w:w="6516" w:type="dxa"/>
            <w:tcMar>
              <w:top w:w="30" w:type="dxa"/>
              <w:left w:w="45" w:type="dxa"/>
              <w:bottom w:w="30" w:type="dxa"/>
              <w:right w:w="45" w:type="dxa"/>
            </w:tcMar>
            <w:vAlign w:val="bottom"/>
            <w:hideMark/>
          </w:tcPr>
          <w:p w14:paraId="73008011"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153</w:t>
            </w:r>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Капiтальний</w:t>
            </w:r>
            <w:proofErr w:type="spellEnd"/>
            <w:r w:rsidRPr="002C34F2">
              <w:rPr>
                <w:rFonts w:ascii="Aptos" w:eastAsia="Times New Roman" w:hAnsi="Aptos" w:cs="Calibri"/>
                <w:sz w:val="20"/>
                <w:szCs w:val="20"/>
                <w:lang w:eastAsia="uk-UA"/>
              </w:rPr>
              <w:t xml:space="preserve"> ремонт багатоквартирного будинку по вул. Заводська, 61-А, с. Бабинці, Бучанського району, </w:t>
            </w:r>
            <w:proofErr w:type="spellStart"/>
            <w:r w:rsidRPr="002C34F2">
              <w:rPr>
                <w:rFonts w:ascii="Aptos" w:eastAsia="Times New Roman" w:hAnsi="Aptos" w:cs="Calibri"/>
                <w:sz w:val="20"/>
                <w:szCs w:val="20"/>
                <w:lang w:eastAsia="uk-UA"/>
              </w:rPr>
              <w:t>Киiвської</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областi</w:t>
            </w:r>
            <w:proofErr w:type="spellEnd"/>
            <w:r w:rsidRPr="002C34F2">
              <w:rPr>
                <w:rFonts w:ascii="Aptos" w:eastAsia="Times New Roman" w:hAnsi="Aptos" w:cs="Calibri"/>
                <w:sz w:val="20"/>
                <w:szCs w:val="20"/>
                <w:lang w:eastAsia="uk-UA"/>
              </w:rPr>
              <w:t xml:space="preserve">" - заходи </w:t>
            </w:r>
            <w:proofErr w:type="spellStart"/>
            <w:r w:rsidRPr="002C34F2">
              <w:rPr>
                <w:rFonts w:ascii="Aptos" w:eastAsia="Times New Roman" w:hAnsi="Aptos" w:cs="Calibri"/>
                <w:sz w:val="20"/>
                <w:szCs w:val="20"/>
                <w:lang w:eastAsia="uk-UA"/>
              </w:rPr>
              <w:t>зусунення</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аварiй</w:t>
            </w:r>
            <w:proofErr w:type="spellEnd"/>
            <w:r w:rsidRPr="002C34F2">
              <w:rPr>
                <w:rFonts w:ascii="Aptos" w:eastAsia="Times New Roman" w:hAnsi="Aptos" w:cs="Calibri"/>
                <w:sz w:val="20"/>
                <w:szCs w:val="20"/>
                <w:lang w:eastAsia="uk-UA"/>
              </w:rPr>
              <w:t xml:space="preserve"> в багатоквартирному житловому </w:t>
            </w:r>
            <w:proofErr w:type="spellStart"/>
            <w:r w:rsidRPr="002C34F2">
              <w:rPr>
                <w:rFonts w:ascii="Aptos" w:eastAsia="Times New Roman" w:hAnsi="Aptos" w:cs="Calibri"/>
                <w:sz w:val="20"/>
                <w:szCs w:val="20"/>
                <w:lang w:eastAsia="uk-UA"/>
              </w:rPr>
              <w:t>фондi</w:t>
            </w:r>
            <w:proofErr w:type="spellEnd"/>
            <w:r w:rsidRPr="002C34F2">
              <w:rPr>
                <w:rFonts w:ascii="Aptos" w:eastAsia="Times New Roman" w:hAnsi="Aptos" w:cs="Calibri"/>
                <w:sz w:val="20"/>
                <w:szCs w:val="20"/>
                <w:lang w:eastAsia="uk-UA"/>
              </w:rPr>
              <w:t xml:space="preserve"> </w:t>
            </w:r>
          </w:p>
        </w:tc>
        <w:tc>
          <w:tcPr>
            <w:tcW w:w="1417" w:type="dxa"/>
            <w:tcMar>
              <w:top w:w="30" w:type="dxa"/>
              <w:left w:w="45" w:type="dxa"/>
              <w:bottom w:w="30" w:type="dxa"/>
              <w:right w:w="45" w:type="dxa"/>
            </w:tcMar>
            <w:vAlign w:val="bottom"/>
            <w:hideMark/>
          </w:tcPr>
          <w:p w14:paraId="753E04F5" w14:textId="6763E704"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1397D12E" w14:textId="7EA26675"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675123B6" w14:textId="64F12EA8"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18AF9AE1" w14:textId="77777777" w:rsidTr="00136895">
        <w:trPr>
          <w:trHeight w:val="315"/>
          <w:jc w:val="center"/>
        </w:trPr>
        <w:tc>
          <w:tcPr>
            <w:tcW w:w="6516" w:type="dxa"/>
            <w:tcMar>
              <w:top w:w="30" w:type="dxa"/>
              <w:left w:w="45" w:type="dxa"/>
              <w:bottom w:w="30" w:type="dxa"/>
              <w:right w:w="45" w:type="dxa"/>
            </w:tcMar>
            <w:vAlign w:val="bottom"/>
            <w:hideMark/>
          </w:tcPr>
          <w:p w14:paraId="01AA9141"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154</w:t>
            </w:r>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Капiтальний</w:t>
            </w:r>
            <w:proofErr w:type="spellEnd"/>
            <w:r w:rsidRPr="002C34F2">
              <w:rPr>
                <w:rFonts w:ascii="Aptos" w:eastAsia="Times New Roman" w:hAnsi="Aptos" w:cs="Calibri"/>
                <w:sz w:val="20"/>
                <w:szCs w:val="20"/>
                <w:lang w:eastAsia="uk-UA"/>
              </w:rPr>
              <w:t xml:space="preserve"> ремонт багатоквартирного будинку по вул. Заводська, 61-Б, с. Бабинці, Бучанського району, </w:t>
            </w:r>
            <w:proofErr w:type="spellStart"/>
            <w:r w:rsidRPr="002C34F2">
              <w:rPr>
                <w:rFonts w:ascii="Aptos" w:eastAsia="Times New Roman" w:hAnsi="Aptos" w:cs="Calibri"/>
                <w:sz w:val="20"/>
                <w:szCs w:val="20"/>
                <w:lang w:eastAsia="uk-UA"/>
              </w:rPr>
              <w:t>Киiвської</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областi</w:t>
            </w:r>
            <w:proofErr w:type="spellEnd"/>
            <w:r w:rsidRPr="002C34F2">
              <w:rPr>
                <w:rFonts w:ascii="Aptos" w:eastAsia="Times New Roman" w:hAnsi="Aptos" w:cs="Calibri"/>
                <w:sz w:val="20"/>
                <w:szCs w:val="20"/>
                <w:lang w:eastAsia="uk-UA"/>
              </w:rPr>
              <w:t xml:space="preserve">" - заходи </w:t>
            </w:r>
            <w:proofErr w:type="spellStart"/>
            <w:r w:rsidRPr="002C34F2">
              <w:rPr>
                <w:rFonts w:ascii="Aptos" w:eastAsia="Times New Roman" w:hAnsi="Aptos" w:cs="Calibri"/>
                <w:sz w:val="20"/>
                <w:szCs w:val="20"/>
                <w:lang w:eastAsia="uk-UA"/>
              </w:rPr>
              <w:t>зусунення</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аварiй</w:t>
            </w:r>
            <w:proofErr w:type="spellEnd"/>
            <w:r w:rsidRPr="002C34F2">
              <w:rPr>
                <w:rFonts w:ascii="Aptos" w:eastAsia="Times New Roman" w:hAnsi="Aptos" w:cs="Calibri"/>
                <w:sz w:val="20"/>
                <w:szCs w:val="20"/>
                <w:lang w:eastAsia="uk-UA"/>
              </w:rPr>
              <w:t xml:space="preserve"> в багатоквартирному житловому </w:t>
            </w:r>
            <w:proofErr w:type="spellStart"/>
            <w:r w:rsidRPr="002C34F2">
              <w:rPr>
                <w:rFonts w:ascii="Aptos" w:eastAsia="Times New Roman" w:hAnsi="Aptos" w:cs="Calibri"/>
                <w:sz w:val="20"/>
                <w:szCs w:val="20"/>
                <w:lang w:eastAsia="uk-UA"/>
              </w:rPr>
              <w:t>фондi</w:t>
            </w:r>
            <w:proofErr w:type="spellEnd"/>
            <w:r w:rsidRPr="002C34F2">
              <w:rPr>
                <w:rFonts w:ascii="Aptos" w:eastAsia="Times New Roman" w:hAnsi="Aptos" w:cs="Calibri"/>
                <w:sz w:val="20"/>
                <w:szCs w:val="20"/>
                <w:lang w:eastAsia="uk-UA"/>
              </w:rPr>
              <w:t xml:space="preserve"> </w:t>
            </w:r>
          </w:p>
        </w:tc>
        <w:tc>
          <w:tcPr>
            <w:tcW w:w="1417" w:type="dxa"/>
            <w:tcMar>
              <w:top w:w="30" w:type="dxa"/>
              <w:left w:w="45" w:type="dxa"/>
              <w:bottom w:w="30" w:type="dxa"/>
              <w:right w:w="45" w:type="dxa"/>
            </w:tcMar>
            <w:vAlign w:val="bottom"/>
            <w:hideMark/>
          </w:tcPr>
          <w:p w14:paraId="07931746" w14:textId="67DE0AEA"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40539355" w14:textId="4C55B109"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30F095CD" w14:textId="424085A3"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75A3450F" w14:textId="77777777" w:rsidTr="00136895">
        <w:trPr>
          <w:trHeight w:val="315"/>
          <w:jc w:val="center"/>
        </w:trPr>
        <w:tc>
          <w:tcPr>
            <w:tcW w:w="6516" w:type="dxa"/>
            <w:tcMar>
              <w:top w:w="30" w:type="dxa"/>
              <w:left w:w="45" w:type="dxa"/>
              <w:bottom w:w="30" w:type="dxa"/>
              <w:right w:w="45" w:type="dxa"/>
            </w:tcMar>
            <w:vAlign w:val="bottom"/>
            <w:hideMark/>
          </w:tcPr>
          <w:p w14:paraId="4C671D14"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155</w:t>
            </w:r>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Капiтальний</w:t>
            </w:r>
            <w:proofErr w:type="spellEnd"/>
            <w:r w:rsidRPr="002C34F2">
              <w:rPr>
                <w:rFonts w:ascii="Aptos" w:eastAsia="Times New Roman" w:hAnsi="Aptos" w:cs="Calibri"/>
                <w:sz w:val="20"/>
                <w:szCs w:val="20"/>
                <w:lang w:eastAsia="uk-UA"/>
              </w:rPr>
              <w:t xml:space="preserve"> ремонт багатоквартирного будинку по вул. Овчаренка, 7, с. Синяк, Бучанського району, </w:t>
            </w:r>
            <w:proofErr w:type="spellStart"/>
            <w:r w:rsidRPr="002C34F2">
              <w:rPr>
                <w:rFonts w:ascii="Aptos" w:eastAsia="Times New Roman" w:hAnsi="Aptos" w:cs="Calibri"/>
                <w:sz w:val="20"/>
                <w:szCs w:val="20"/>
                <w:lang w:eastAsia="uk-UA"/>
              </w:rPr>
              <w:t>Киiвської</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областi</w:t>
            </w:r>
            <w:proofErr w:type="spellEnd"/>
            <w:r w:rsidRPr="002C34F2">
              <w:rPr>
                <w:rFonts w:ascii="Aptos" w:eastAsia="Times New Roman" w:hAnsi="Aptos" w:cs="Calibri"/>
                <w:sz w:val="20"/>
                <w:szCs w:val="20"/>
                <w:lang w:eastAsia="uk-UA"/>
              </w:rPr>
              <w:t xml:space="preserve">" - заходи </w:t>
            </w:r>
            <w:proofErr w:type="spellStart"/>
            <w:r w:rsidRPr="002C34F2">
              <w:rPr>
                <w:rFonts w:ascii="Aptos" w:eastAsia="Times New Roman" w:hAnsi="Aptos" w:cs="Calibri"/>
                <w:sz w:val="20"/>
                <w:szCs w:val="20"/>
                <w:lang w:eastAsia="uk-UA"/>
              </w:rPr>
              <w:t>зусунення</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аварiй</w:t>
            </w:r>
            <w:proofErr w:type="spellEnd"/>
            <w:r w:rsidRPr="002C34F2">
              <w:rPr>
                <w:rFonts w:ascii="Aptos" w:eastAsia="Times New Roman" w:hAnsi="Aptos" w:cs="Calibri"/>
                <w:sz w:val="20"/>
                <w:szCs w:val="20"/>
                <w:lang w:eastAsia="uk-UA"/>
              </w:rPr>
              <w:t xml:space="preserve"> в багатоквартирному житловому </w:t>
            </w:r>
            <w:proofErr w:type="spellStart"/>
            <w:r w:rsidRPr="002C34F2">
              <w:rPr>
                <w:rFonts w:ascii="Aptos" w:eastAsia="Times New Roman" w:hAnsi="Aptos" w:cs="Calibri"/>
                <w:sz w:val="20"/>
                <w:szCs w:val="20"/>
                <w:lang w:eastAsia="uk-UA"/>
              </w:rPr>
              <w:t>фондi</w:t>
            </w:r>
            <w:proofErr w:type="spellEnd"/>
            <w:r w:rsidRPr="002C34F2">
              <w:rPr>
                <w:rFonts w:ascii="Aptos" w:eastAsia="Times New Roman" w:hAnsi="Aptos" w:cs="Calibri"/>
                <w:sz w:val="20"/>
                <w:szCs w:val="20"/>
                <w:lang w:eastAsia="uk-UA"/>
              </w:rPr>
              <w:t xml:space="preserve"> </w:t>
            </w:r>
          </w:p>
        </w:tc>
        <w:tc>
          <w:tcPr>
            <w:tcW w:w="1417" w:type="dxa"/>
            <w:tcMar>
              <w:top w:w="30" w:type="dxa"/>
              <w:left w:w="45" w:type="dxa"/>
              <w:bottom w:w="30" w:type="dxa"/>
              <w:right w:w="45" w:type="dxa"/>
            </w:tcMar>
            <w:vAlign w:val="bottom"/>
            <w:hideMark/>
          </w:tcPr>
          <w:p w14:paraId="2AD35D46" w14:textId="4FBD2171"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23D736C2" w14:textId="25B8D5C7"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09AE0FDD" w14:textId="61480AE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13BD7D91" w14:textId="77777777" w:rsidTr="00136895">
        <w:trPr>
          <w:trHeight w:val="315"/>
          <w:jc w:val="center"/>
        </w:trPr>
        <w:tc>
          <w:tcPr>
            <w:tcW w:w="6516" w:type="dxa"/>
            <w:tcMar>
              <w:top w:w="30" w:type="dxa"/>
              <w:left w:w="45" w:type="dxa"/>
              <w:bottom w:w="30" w:type="dxa"/>
              <w:right w:w="45" w:type="dxa"/>
            </w:tcMar>
            <w:vAlign w:val="bottom"/>
            <w:hideMark/>
          </w:tcPr>
          <w:p w14:paraId="126028B2"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156</w:t>
            </w:r>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Капiтальний</w:t>
            </w:r>
            <w:proofErr w:type="spellEnd"/>
            <w:r w:rsidRPr="002C34F2">
              <w:rPr>
                <w:rFonts w:ascii="Aptos" w:eastAsia="Times New Roman" w:hAnsi="Aptos" w:cs="Calibri"/>
                <w:sz w:val="20"/>
                <w:szCs w:val="20"/>
                <w:lang w:eastAsia="uk-UA"/>
              </w:rPr>
              <w:t xml:space="preserve"> ремонт з підсилення несучих конструкцій багатоквартирного житлового будинку по вул. Островського, 34, м. Буча, Бучанського району, </w:t>
            </w:r>
            <w:proofErr w:type="spellStart"/>
            <w:r w:rsidRPr="002C34F2">
              <w:rPr>
                <w:rFonts w:ascii="Aptos" w:eastAsia="Times New Roman" w:hAnsi="Aptos" w:cs="Calibri"/>
                <w:sz w:val="20"/>
                <w:szCs w:val="20"/>
                <w:lang w:eastAsia="uk-UA"/>
              </w:rPr>
              <w:t>Киiвської</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областi</w:t>
            </w:r>
            <w:proofErr w:type="spellEnd"/>
            <w:r w:rsidRPr="002C34F2">
              <w:rPr>
                <w:rFonts w:ascii="Aptos" w:eastAsia="Times New Roman" w:hAnsi="Aptos" w:cs="Calibri"/>
                <w:sz w:val="20"/>
                <w:szCs w:val="20"/>
                <w:lang w:eastAsia="uk-UA"/>
              </w:rPr>
              <w:t xml:space="preserve">" - заходи </w:t>
            </w:r>
            <w:proofErr w:type="spellStart"/>
            <w:r w:rsidRPr="002C34F2">
              <w:rPr>
                <w:rFonts w:ascii="Aptos" w:eastAsia="Times New Roman" w:hAnsi="Aptos" w:cs="Calibri"/>
                <w:sz w:val="20"/>
                <w:szCs w:val="20"/>
                <w:lang w:eastAsia="uk-UA"/>
              </w:rPr>
              <w:t>зусунення</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аварiй</w:t>
            </w:r>
            <w:proofErr w:type="spellEnd"/>
            <w:r w:rsidRPr="002C34F2">
              <w:rPr>
                <w:rFonts w:ascii="Aptos" w:eastAsia="Times New Roman" w:hAnsi="Aptos" w:cs="Calibri"/>
                <w:sz w:val="20"/>
                <w:szCs w:val="20"/>
                <w:lang w:eastAsia="uk-UA"/>
              </w:rPr>
              <w:t xml:space="preserve"> в багатоквартирному житловому </w:t>
            </w:r>
            <w:proofErr w:type="spellStart"/>
            <w:r w:rsidRPr="002C34F2">
              <w:rPr>
                <w:rFonts w:ascii="Aptos" w:eastAsia="Times New Roman" w:hAnsi="Aptos" w:cs="Calibri"/>
                <w:sz w:val="20"/>
                <w:szCs w:val="20"/>
                <w:lang w:eastAsia="uk-UA"/>
              </w:rPr>
              <w:t>фондi</w:t>
            </w:r>
            <w:proofErr w:type="spellEnd"/>
            <w:r w:rsidRPr="002C34F2">
              <w:rPr>
                <w:rFonts w:ascii="Aptos" w:eastAsia="Times New Roman" w:hAnsi="Aptos" w:cs="Calibri"/>
                <w:sz w:val="20"/>
                <w:szCs w:val="20"/>
                <w:lang w:eastAsia="uk-UA"/>
              </w:rPr>
              <w:t xml:space="preserve"> </w:t>
            </w:r>
          </w:p>
        </w:tc>
        <w:tc>
          <w:tcPr>
            <w:tcW w:w="1417" w:type="dxa"/>
            <w:tcMar>
              <w:top w:w="30" w:type="dxa"/>
              <w:left w:w="45" w:type="dxa"/>
              <w:bottom w:w="30" w:type="dxa"/>
              <w:right w:w="45" w:type="dxa"/>
            </w:tcMar>
            <w:vAlign w:val="bottom"/>
            <w:hideMark/>
          </w:tcPr>
          <w:p w14:paraId="0E05EBF7" w14:textId="496CF1B6"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7DEC13E1" w14:textId="7381A409"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143A1828" w14:textId="125C671A"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1D2EC771" w14:textId="77777777" w:rsidTr="00136895">
        <w:trPr>
          <w:trHeight w:val="315"/>
          <w:jc w:val="center"/>
        </w:trPr>
        <w:tc>
          <w:tcPr>
            <w:tcW w:w="6516" w:type="dxa"/>
            <w:tcMar>
              <w:top w:w="30" w:type="dxa"/>
              <w:left w:w="45" w:type="dxa"/>
              <w:bottom w:w="30" w:type="dxa"/>
              <w:right w:w="45" w:type="dxa"/>
            </w:tcMar>
            <w:vAlign w:val="bottom"/>
            <w:hideMark/>
          </w:tcPr>
          <w:p w14:paraId="3C1837E8"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157</w:t>
            </w:r>
            <w:r w:rsidRPr="002C34F2">
              <w:rPr>
                <w:rFonts w:ascii="Aptos" w:eastAsia="Times New Roman" w:hAnsi="Aptos" w:cs="Calibri"/>
                <w:sz w:val="20"/>
                <w:szCs w:val="20"/>
                <w:lang w:eastAsia="uk-UA"/>
              </w:rPr>
              <w:t xml:space="preserve">. Капітальний ремонт покрівлі гуртожитку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Бучанський район, с. </w:t>
            </w:r>
            <w:proofErr w:type="spellStart"/>
            <w:r w:rsidRPr="002C34F2">
              <w:rPr>
                <w:rFonts w:ascii="Aptos" w:eastAsia="Times New Roman" w:hAnsi="Aptos" w:cs="Calibri"/>
                <w:sz w:val="20"/>
                <w:szCs w:val="20"/>
                <w:lang w:eastAsia="uk-UA"/>
              </w:rPr>
              <w:t>Блиставиця</w:t>
            </w:r>
            <w:proofErr w:type="spellEnd"/>
            <w:r w:rsidRPr="002C34F2">
              <w:rPr>
                <w:rFonts w:ascii="Aptos" w:eastAsia="Times New Roman" w:hAnsi="Aptos" w:cs="Calibri"/>
                <w:sz w:val="20"/>
                <w:szCs w:val="20"/>
                <w:lang w:eastAsia="uk-UA"/>
              </w:rPr>
              <w:t>, вул. Соборна, 118 - заходи з усунення аварій в житловому фонді</w:t>
            </w:r>
          </w:p>
        </w:tc>
        <w:tc>
          <w:tcPr>
            <w:tcW w:w="1417" w:type="dxa"/>
            <w:tcMar>
              <w:top w:w="30" w:type="dxa"/>
              <w:left w:w="45" w:type="dxa"/>
              <w:bottom w:w="30" w:type="dxa"/>
              <w:right w:w="45" w:type="dxa"/>
            </w:tcMar>
            <w:vAlign w:val="bottom"/>
            <w:hideMark/>
          </w:tcPr>
          <w:p w14:paraId="0825A291" w14:textId="52AD97DB"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3CB2F7F5" w14:textId="68A7A0C5"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26DA3BA4" w14:textId="64C38ADC"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177D6A43" w14:textId="77777777" w:rsidTr="00136895">
        <w:trPr>
          <w:trHeight w:val="315"/>
          <w:jc w:val="center"/>
        </w:trPr>
        <w:tc>
          <w:tcPr>
            <w:tcW w:w="6516" w:type="dxa"/>
            <w:tcMar>
              <w:top w:w="30" w:type="dxa"/>
              <w:left w:w="45" w:type="dxa"/>
              <w:bottom w:w="30" w:type="dxa"/>
              <w:right w:w="45" w:type="dxa"/>
            </w:tcMar>
            <w:vAlign w:val="bottom"/>
            <w:hideMark/>
          </w:tcPr>
          <w:p w14:paraId="462BCA80"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158</w:t>
            </w:r>
            <w:r w:rsidRPr="002C34F2">
              <w:rPr>
                <w:rFonts w:ascii="Aptos" w:eastAsia="Times New Roman" w:hAnsi="Aptos" w:cs="Calibri"/>
                <w:sz w:val="20"/>
                <w:szCs w:val="20"/>
                <w:lang w:eastAsia="uk-UA"/>
              </w:rPr>
              <w:t xml:space="preserve">. Капітальний ремонт покрівлі гуртожитку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Бучанський район, с. </w:t>
            </w:r>
            <w:proofErr w:type="spellStart"/>
            <w:r w:rsidRPr="002C34F2">
              <w:rPr>
                <w:rFonts w:ascii="Aptos" w:eastAsia="Times New Roman" w:hAnsi="Aptos" w:cs="Calibri"/>
                <w:sz w:val="20"/>
                <w:szCs w:val="20"/>
                <w:lang w:eastAsia="uk-UA"/>
              </w:rPr>
              <w:t>Блиставиця</w:t>
            </w:r>
            <w:proofErr w:type="spellEnd"/>
            <w:r w:rsidRPr="002C34F2">
              <w:rPr>
                <w:rFonts w:ascii="Aptos" w:eastAsia="Times New Roman" w:hAnsi="Aptos" w:cs="Calibri"/>
                <w:sz w:val="20"/>
                <w:szCs w:val="20"/>
                <w:lang w:eastAsia="uk-UA"/>
              </w:rPr>
              <w:t>, вул. Соборна, 120 - заходи з усунення аварій в житловому фонді</w:t>
            </w:r>
          </w:p>
        </w:tc>
        <w:tc>
          <w:tcPr>
            <w:tcW w:w="1417" w:type="dxa"/>
            <w:tcMar>
              <w:top w:w="30" w:type="dxa"/>
              <w:left w:w="45" w:type="dxa"/>
              <w:bottom w:w="30" w:type="dxa"/>
              <w:right w:w="45" w:type="dxa"/>
            </w:tcMar>
            <w:vAlign w:val="bottom"/>
            <w:hideMark/>
          </w:tcPr>
          <w:p w14:paraId="190468EB" w14:textId="1481FA7A"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693111DB" w14:textId="5972D2F8"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5939BFBC" w14:textId="38DF4A45"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Комплексно відремонтовано 1 багатоквартирний будинок</w:t>
            </w:r>
          </w:p>
        </w:tc>
      </w:tr>
      <w:tr w:rsidR="007E7E28" w:rsidRPr="002C34F2" w14:paraId="4C76C9E0" w14:textId="77777777" w:rsidTr="00136895">
        <w:trPr>
          <w:trHeight w:val="315"/>
          <w:jc w:val="center"/>
        </w:trPr>
        <w:tc>
          <w:tcPr>
            <w:tcW w:w="6516" w:type="dxa"/>
            <w:tcMar>
              <w:top w:w="30" w:type="dxa"/>
              <w:left w:w="45" w:type="dxa"/>
              <w:bottom w:w="30" w:type="dxa"/>
              <w:right w:w="45" w:type="dxa"/>
            </w:tcMar>
            <w:vAlign w:val="bottom"/>
            <w:hideMark/>
          </w:tcPr>
          <w:p w14:paraId="742824B6"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159</w:t>
            </w:r>
            <w:r w:rsidRPr="002C34F2">
              <w:rPr>
                <w:rFonts w:ascii="Aptos" w:eastAsia="Times New Roman" w:hAnsi="Aptos" w:cs="Calibri"/>
                <w:sz w:val="20"/>
                <w:szCs w:val="20"/>
                <w:lang w:eastAsia="uk-UA"/>
              </w:rPr>
              <w:t>. Нове будівництво житлових будинків фонду муніципального (соціального) орендного житла</w:t>
            </w:r>
          </w:p>
        </w:tc>
        <w:tc>
          <w:tcPr>
            <w:tcW w:w="1417" w:type="dxa"/>
            <w:tcMar>
              <w:top w:w="30" w:type="dxa"/>
              <w:left w:w="45" w:type="dxa"/>
              <w:bottom w:w="30" w:type="dxa"/>
              <w:right w:w="45" w:type="dxa"/>
            </w:tcMar>
            <w:vAlign w:val="bottom"/>
            <w:hideMark/>
          </w:tcPr>
          <w:p w14:paraId="43155453" w14:textId="4D102759" w:rsidR="007E7E28" w:rsidRPr="002C34F2" w:rsidRDefault="00C96EC1"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438FE290" w14:textId="17593B03"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2450D7E2" w14:textId="1A86E1C4"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збудованого муніципального (соціального) орендного житла - 192 квартири</w:t>
            </w:r>
          </w:p>
        </w:tc>
      </w:tr>
      <w:tr w:rsidR="007E7E28" w:rsidRPr="002C34F2" w14:paraId="42BE9A70" w14:textId="77777777" w:rsidTr="00136895">
        <w:trPr>
          <w:trHeight w:val="315"/>
          <w:jc w:val="center"/>
        </w:trPr>
        <w:tc>
          <w:tcPr>
            <w:tcW w:w="6516" w:type="dxa"/>
            <w:tcMar>
              <w:top w:w="30" w:type="dxa"/>
              <w:left w:w="45" w:type="dxa"/>
              <w:bottom w:w="30" w:type="dxa"/>
              <w:right w:w="45" w:type="dxa"/>
            </w:tcMar>
            <w:vAlign w:val="bottom"/>
            <w:hideMark/>
          </w:tcPr>
          <w:p w14:paraId="10630C54" w14:textId="77777777"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160</w:t>
            </w:r>
            <w:r w:rsidRPr="002C34F2">
              <w:rPr>
                <w:rFonts w:ascii="Aptos" w:eastAsia="Times New Roman" w:hAnsi="Aptos" w:cs="Calibri"/>
                <w:sz w:val="20"/>
                <w:szCs w:val="20"/>
                <w:lang w:eastAsia="uk-UA"/>
              </w:rPr>
              <w:t>. Нове будівництво модульних містечок для забезпечення внутрішньо переміщених осіб тимчасовим житлом в Бучанській міській територіальній громаді</w:t>
            </w:r>
          </w:p>
        </w:tc>
        <w:tc>
          <w:tcPr>
            <w:tcW w:w="1417" w:type="dxa"/>
            <w:tcMar>
              <w:top w:w="30" w:type="dxa"/>
              <w:left w:w="45" w:type="dxa"/>
              <w:bottom w:w="30" w:type="dxa"/>
              <w:right w:w="45" w:type="dxa"/>
            </w:tcMar>
            <w:vAlign w:val="bottom"/>
            <w:hideMark/>
          </w:tcPr>
          <w:p w14:paraId="42DCB9C6" w14:textId="4582F066" w:rsidR="007E7E28" w:rsidRPr="002C34F2" w:rsidRDefault="007E7E28" w:rsidP="007E7E2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r w:rsidR="00C96EC1">
              <w:rPr>
                <w:rFonts w:ascii="Aptos" w:eastAsia="Times New Roman" w:hAnsi="Aptos" w:cs="Calibri"/>
                <w:sz w:val="20"/>
                <w:szCs w:val="20"/>
                <w:lang w:eastAsia="uk-UA"/>
              </w:rPr>
              <w:t>-2027</w:t>
            </w:r>
          </w:p>
        </w:tc>
        <w:tc>
          <w:tcPr>
            <w:tcW w:w="3094" w:type="dxa"/>
          </w:tcPr>
          <w:p w14:paraId="74344EEF" w14:textId="2974E81B" w:rsidR="007E7E28" w:rsidRPr="002C34F2" w:rsidRDefault="007E7E28" w:rsidP="007E7E28">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28CFB0CE" w14:textId="01F3774C" w:rsidR="007E7E28" w:rsidRPr="002C34F2" w:rsidRDefault="007E7E28" w:rsidP="007E7E2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збудованого муніципального (соціального) орендного житла - 160 квартири</w:t>
            </w:r>
            <w:r w:rsidRPr="002C34F2">
              <w:rPr>
                <w:rFonts w:ascii="Aptos" w:eastAsia="Times New Roman" w:hAnsi="Aptos" w:cs="Calibri"/>
                <w:sz w:val="20"/>
                <w:szCs w:val="20"/>
                <w:lang w:eastAsia="uk-UA"/>
              </w:rPr>
              <w:br/>
              <w:t>Кількість побудованих модульних містечок для внутрішньо переміщених осіб, 2 од.</w:t>
            </w:r>
          </w:p>
        </w:tc>
      </w:tr>
      <w:tr w:rsidR="00491886" w:rsidRPr="002C34F2" w14:paraId="026D80F2" w14:textId="77777777" w:rsidTr="00136895">
        <w:trPr>
          <w:trHeight w:val="315"/>
          <w:jc w:val="center"/>
        </w:trPr>
        <w:tc>
          <w:tcPr>
            <w:tcW w:w="6516" w:type="dxa"/>
            <w:tcMar>
              <w:top w:w="30" w:type="dxa"/>
              <w:left w:w="45" w:type="dxa"/>
              <w:bottom w:w="30" w:type="dxa"/>
              <w:right w:w="45" w:type="dxa"/>
            </w:tcMar>
            <w:vAlign w:val="bottom"/>
            <w:hideMark/>
          </w:tcPr>
          <w:p w14:paraId="61DF1E7A"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161</w:t>
            </w:r>
            <w:r w:rsidRPr="002C34F2">
              <w:rPr>
                <w:rFonts w:ascii="Aptos" w:eastAsia="Times New Roman" w:hAnsi="Aptos" w:cs="Calibri"/>
                <w:sz w:val="20"/>
                <w:szCs w:val="20"/>
                <w:lang w:eastAsia="uk-UA"/>
              </w:rPr>
              <w:t>. Нове будівництво комплексу центру взаємодії та відновлення, старостату та адміністративних приміщень громадського призначення на земельній ділянці розташованій по вул. Кленова в селищі Ворзель, Бучанського району, Київської області</w:t>
            </w:r>
          </w:p>
        </w:tc>
        <w:tc>
          <w:tcPr>
            <w:tcW w:w="1417" w:type="dxa"/>
            <w:tcMar>
              <w:top w:w="30" w:type="dxa"/>
              <w:left w:w="45" w:type="dxa"/>
              <w:bottom w:w="30" w:type="dxa"/>
              <w:right w:w="45" w:type="dxa"/>
            </w:tcMar>
            <w:vAlign w:val="bottom"/>
            <w:hideMark/>
          </w:tcPr>
          <w:p w14:paraId="47A12874" w14:textId="4C26EFAE"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485FF5D1" w14:textId="175D3BCE" w:rsidR="00491886" w:rsidRPr="002C34F2" w:rsidRDefault="00C96EC1" w:rsidP="0032007D">
            <w:pPr>
              <w:spacing w:after="0" w:line="240" w:lineRule="auto"/>
              <w:rPr>
                <w:rFonts w:ascii="Aptos" w:eastAsia="Times New Roman" w:hAnsi="Aptos" w:cs="Calibri"/>
                <w:sz w:val="20"/>
                <w:szCs w:val="20"/>
                <w:lang w:eastAsia="uk-UA"/>
              </w:rPr>
            </w:pPr>
            <w:r w:rsidRPr="00656C9A">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0C99C6D5" w14:textId="15C52D1A"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громадян, які отримали послуги внаслідок реалізації проєктів соціальної та комунальної інфраструктури, 8500 осіб</w:t>
            </w:r>
          </w:p>
        </w:tc>
      </w:tr>
      <w:tr w:rsidR="00491886" w:rsidRPr="002C34F2" w14:paraId="2EFF9E10" w14:textId="77777777" w:rsidTr="00136895">
        <w:trPr>
          <w:trHeight w:val="315"/>
          <w:jc w:val="center"/>
        </w:trPr>
        <w:tc>
          <w:tcPr>
            <w:tcW w:w="6516" w:type="dxa"/>
            <w:tcMar>
              <w:top w:w="30" w:type="dxa"/>
              <w:left w:w="45" w:type="dxa"/>
              <w:bottom w:w="30" w:type="dxa"/>
              <w:right w:w="45" w:type="dxa"/>
            </w:tcMar>
            <w:vAlign w:val="bottom"/>
            <w:hideMark/>
          </w:tcPr>
          <w:p w14:paraId="7F7F0F35"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162</w:t>
            </w:r>
            <w:r w:rsidRPr="002C34F2">
              <w:rPr>
                <w:rFonts w:ascii="Aptos" w:eastAsia="Times New Roman" w:hAnsi="Aptos" w:cs="Calibri"/>
                <w:sz w:val="20"/>
                <w:szCs w:val="20"/>
                <w:lang w:eastAsia="uk-UA"/>
              </w:rPr>
              <w:t xml:space="preserve">. Будівництво </w:t>
            </w:r>
            <w:proofErr w:type="spellStart"/>
            <w:r w:rsidRPr="002C34F2">
              <w:rPr>
                <w:rFonts w:ascii="Aptos" w:eastAsia="Times New Roman" w:hAnsi="Aptos" w:cs="Calibri"/>
                <w:sz w:val="20"/>
                <w:szCs w:val="20"/>
                <w:lang w:eastAsia="uk-UA"/>
              </w:rPr>
              <w:t>Урбан</w:t>
            </w:r>
            <w:proofErr w:type="spellEnd"/>
            <w:r w:rsidRPr="002C34F2">
              <w:rPr>
                <w:rFonts w:ascii="Aptos" w:eastAsia="Times New Roman" w:hAnsi="Aptos" w:cs="Calibri"/>
                <w:sz w:val="20"/>
                <w:szCs w:val="20"/>
                <w:lang w:eastAsia="uk-UA"/>
              </w:rPr>
              <w:t xml:space="preserve"> парку в м. Буча - "Капітальний ремонт (відновлення) та благоустрій дитячих і спортивних майданчиків на території Центрального міського парку по вулиці Інститутська, 54-а в місті Буча Київської області"</w:t>
            </w:r>
          </w:p>
        </w:tc>
        <w:tc>
          <w:tcPr>
            <w:tcW w:w="1417" w:type="dxa"/>
            <w:tcMar>
              <w:top w:w="30" w:type="dxa"/>
              <w:left w:w="45" w:type="dxa"/>
              <w:bottom w:w="30" w:type="dxa"/>
              <w:right w:w="45" w:type="dxa"/>
            </w:tcMar>
            <w:vAlign w:val="bottom"/>
            <w:hideMark/>
          </w:tcPr>
          <w:p w14:paraId="48775AA4" w14:textId="710AF490"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0263D7D" w14:textId="59D0CB47" w:rsidR="00491886" w:rsidRPr="002C34F2" w:rsidRDefault="00C96EC1"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Бучазеленбуд</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25DD1F1F" w14:textId="246635AF"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Кількість громадян, які отримали послуги внаслідок реалізації </w:t>
            </w:r>
            <w:proofErr w:type="spellStart"/>
            <w:r w:rsidRPr="002C34F2">
              <w:rPr>
                <w:rFonts w:ascii="Aptos" w:eastAsia="Times New Roman" w:hAnsi="Aptos" w:cs="Calibri"/>
                <w:sz w:val="20"/>
                <w:szCs w:val="20"/>
                <w:lang w:eastAsia="uk-UA"/>
              </w:rPr>
              <w:t>проектів</w:t>
            </w:r>
            <w:proofErr w:type="spellEnd"/>
            <w:r w:rsidRPr="002C34F2">
              <w:rPr>
                <w:rFonts w:ascii="Aptos" w:eastAsia="Times New Roman" w:hAnsi="Aptos" w:cs="Calibri"/>
                <w:sz w:val="20"/>
                <w:szCs w:val="20"/>
                <w:lang w:eastAsia="uk-UA"/>
              </w:rPr>
              <w:t xml:space="preserve"> соціальної та комунальної інфраструктури, 60 тис осіб</w:t>
            </w:r>
          </w:p>
        </w:tc>
      </w:tr>
      <w:tr w:rsidR="00491886" w:rsidRPr="002C34F2" w14:paraId="32360914" w14:textId="77777777" w:rsidTr="00136895">
        <w:trPr>
          <w:trHeight w:val="315"/>
          <w:jc w:val="center"/>
        </w:trPr>
        <w:tc>
          <w:tcPr>
            <w:tcW w:w="6516" w:type="dxa"/>
            <w:tcMar>
              <w:top w:w="30" w:type="dxa"/>
              <w:left w:w="45" w:type="dxa"/>
              <w:bottom w:w="30" w:type="dxa"/>
              <w:right w:w="45" w:type="dxa"/>
            </w:tcMar>
            <w:vAlign w:val="bottom"/>
            <w:hideMark/>
          </w:tcPr>
          <w:p w14:paraId="300A2FE1"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163</w:t>
            </w:r>
            <w:r w:rsidRPr="002C34F2">
              <w:rPr>
                <w:rFonts w:ascii="Aptos" w:eastAsia="Times New Roman" w:hAnsi="Aptos" w:cs="Calibri"/>
                <w:sz w:val="20"/>
                <w:szCs w:val="20"/>
                <w:lang w:eastAsia="uk-UA"/>
              </w:rPr>
              <w:t>. Облаштування благоустрою парку ім. Михайла Бойченка в місті Буча, Бучанського району, Київської області</w:t>
            </w:r>
          </w:p>
        </w:tc>
        <w:tc>
          <w:tcPr>
            <w:tcW w:w="1417" w:type="dxa"/>
            <w:tcMar>
              <w:top w:w="30" w:type="dxa"/>
              <w:left w:w="45" w:type="dxa"/>
              <w:bottom w:w="30" w:type="dxa"/>
              <w:right w:w="45" w:type="dxa"/>
            </w:tcMar>
            <w:vAlign w:val="bottom"/>
            <w:hideMark/>
          </w:tcPr>
          <w:p w14:paraId="11DBA495" w14:textId="18C65AAE"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7D2A838E" w14:textId="51E13A53" w:rsidR="00491886" w:rsidRPr="002C34F2" w:rsidRDefault="00C96EC1"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Бучазеленбуд</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32459370" w14:textId="56119FC1"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 відновлених публічний просторів, 1 простір</w:t>
            </w:r>
          </w:p>
        </w:tc>
      </w:tr>
      <w:tr w:rsidR="00491886" w:rsidRPr="002C34F2" w14:paraId="16BE598D" w14:textId="77777777" w:rsidTr="00136895">
        <w:trPr>
          <w:trHeight w:val="315"/>
          <w:jc w:val="center"/>
        </w:trPr>
        <w:tc>
          <w:tcPr>
            <w:tcW w:w="6516" w:type="dxa"/>
            <w:tcMar>
              <w:top w:w="30" w:type="dxa"/>
              <w:left w:w="45" w:type="dxa"/>
              <w:bottom w:w="30" w:type="dxa"/>
              <w:right w:w="45" w:type="dxa"/>
            </w:tcMar>
            <w:vAlign w:val="bottom"/>
            <w:hideMark/>
          </w:tcPr>
          <w:p w14:paraId="505D3786"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164</w:t>
            </w:r>
            <w:r w:rsidRPr="002C34F2">
              <w:rPr>
                <w:rFonts w:ascii="Aptos" w:eastAsia="Times New Roman" w:hAnsi="Aptos" w:cs="Calibri"/>
                <w:sz w:val="20"/>
                <w:szCs w:val="20"/>
                <w:lang w:eastAsia="uk-UA"/>
              </w:rPr>
              <w:t>. Капітальний ремонт Алей Героїв зі встановленням пам'ятників на кладовищах Бучанської територіальної громади</w:t>
            </w:r>
          </w:p>
        </w:tc>
        <w:tc>
          <w:tcPr>
            <w:tcW w:w="1417" w:type="dxa"/>
            <w:tcMar>
              <w:top w:w="30" w:type="dxa"/>
              <w:left w:w="45" w:type="dxa"/>
              <w:bottom w:w="30" w:type="dxa"/>
              <w:right w:w="45" w:type="dxa"/>
            </w:tcMar>
            <w:vAlign w:val="bottom"/>
            <w:hideMark/>
          </w:tcPr>
          <w:p w14:paraId="23280206" w14:textId="3E38BA85"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3BC57A4" w14:textId="0A6776C3" w:rsidR="00491886" w:rsidRPr="002C34F2" w:rsidRDefault="00C96EC1"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50E25AB3" w14:textId="6305E202" w:rsidR="00491886" w:rsidRPr="002C34F2" w:rsidRDefault="00491886" w:rsidP="0032007D">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Кількіть</w:t>
            </w:r>
            <w:proofErr w:type="spellEnd"/>
            <w:r w:rsidRPr="002C34F2">
              <w:rPr>
                <w:rFonts w:ascii="Aptos" w:eastAsia="Times New Roman" w:hAnsi="Aptos" w:cs="Calibri"/>
                <w:sz w:val="20"/>
                <w:szCs w:val="20"/>
                <w:lang w:eastAsia="uk-UA"/>
              </w:rPr>
              <w:t xml:space="preserve"> облаштованих Алей Героїв на кладовищах, 5 од.</w:t>
            </w:r>
          </w:p>
        </w:tc>
      </w:tr>
      <w:tr w:rsidR="00491886" w:rsidRPr="002C34F2" w14:paraId="7DCC422B" w14:textId="77777777" w:rsidTr="00136895">
        <w:trPr>
          <w:trHeight w:val="315"/>
          <w:jc w:val="center"/>
        </w:trPr>
        <w:tc>
          <w:tcPr>
            <w:tcW w:w="6516" w:type="dxa"/>
            <w:tcMar>
              <w:top w:w="30" w:type="dxa"/>
              <w:left w:w="45" w:type="dxa"/>
              <w:bottom w:w="30" w:type="dxa"/>
              <w:right w:w="45" w:type="dxa"/>
            </w:tcMar>
            <w:vAlign w:val="bottom"/>
            <w:hideMark/>
          </w:tcPr>
          <w:p w14:paraId="457190F1"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165</w:t>
            </w:r>
            <w:r w:rsidRPr="002C34F2">
              <w:rPr>
                <w:rFonts w:ascii="Aptos" w:eastAsia="Times New Roman" w:hAnsi="Aptos" w:cs="Calibri"/>
                <w:sz w:val="20"/>
                <w:szCs w:val="20"/>
                <w:lang w:eastAsia="uk-UA"/>
              </w:rPr>
              <w:t xml:space="preserve">. Будівництво зовнішнього газопроводу з реконструкцією вузла обліку газу для котельні, що забезпечує теплопостачання на території Бучанського ліцею №3 Бучанської міської ради за </w:t>
            </w:r>
            <w:proofErr w:type="spellStart"/>
            <w:r w:rsidRPr="002C34F2">
              <w:rPr>
                <w:rFonts w:ascii="Aptos" w:eastAsia="Times New Roman" w:hAnsi="Aptos" w:cs="Calibri"/>
                <w:sz w:val="20"/>
                <w:szCs w:val="20"/>
                <w:lang w:eastAsia="uk-UA"/>
              </w:rPr>
              <w:t>адресо</w:t>
            </w:r>
            <w:proofErr w:type="spellEnd"/>
            <w:r w:rsidRPr="002C34F2">
              <w:rPr>
                <w:rFonts w:ascii="Aptos" w:eastAsia="Times New Roman" w:hAnsi="Aptos" w:cs="Calibri"/>
                <w:sz w:val="20"/>
                <w:szCs w:val="20"/>
                <w:lang w:eastAsia="uk-UA"/>
              </w:rPr>
              <w:t>: Київська область, Бучанський район, м. Буча, вул. Вокзальна,46-А</w:t>
            </w:r>
          </w:p>
        </w:tc>
        <w:tc>
          <w:tcPr>
            <w:tcW w:w="1417" w:type="dxa"/>
            <w:tcMar>
              <w:top w:w="30" w:type="dxa"/>
              <w:left w:w="45" w:type="dxa"/>
              <w:bottom w:w="30" w:type="dxa"/>
              <w:right w:w="45" w:type="dxa"/>
            </w:tcMar>
            <w:vAlign w:val="bottom"/>
            <w:hideMark/>
          </w:tcPr>
          <w:p w14:paraId="30D2478A" w14:textId="30C087BB"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5E34B232" w14:textId="0F2E9323" w:rsidR="00491886" w:rsidRPr="002C34F2" w:rsidRDefault="00C96EC1"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0E0F58BF" w14:textId="1B7B2485"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та/або побудованих об'єктів теплопостачання, 1 одиниця</w:t>
            </w:r>
          </w:p>
        </w:tc>
      </w:tr>
      <w:tr w:rsidR="00C96EC1" w:rsidRPr="002C34F2" w14:paraId="11EFDEF0" w14:textId="77777777" w:rsidTr="00136895">
        <w:trPr>
          <w:trHeight w:val="315"/>
          <w:jc w:val="center"/>
        </w:trPr>
        <w:tc>
          <w:tcPr>
            <w:tcW w:w="6516" w:type="dxa"/>
            <w:tcMar>
              <w:top w:w="30" w:type="dxa"/>
              <w:left w:w="45" w:type="dxa"/>
              <w:bottom w:w="30" w:type="dxa"/>
              <w:right w:w="45" w:type="dxa"/>
            </w:tcMar>
            <w:vAlign w:val="bottom"/>
            <w:hideMark/>
          </w:tcPr>
          <w:p w14:paraId="227B823A" w14:textId="77777777"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166</w:t>
            </w:r>
            <w:r w:rsidRPr="002C34F2">
              <w:rPr>
                <w:rFonts w:ascii="Aptos" w:eastAsia="Times New Roman" w:hAnsi="Aptos" w:cs="Calibri"/>
                <w:sz w:val="20"/>
                <w:szCs w:val="20"/>
                <w:lang w:eastAsia="uk-UA"/>
              </w:rPr>
              <w:t>. Реконструкція зовнішніх мереж теплопостачання, газопостачання та тепломеханічні рішення котельні загальноосвітньої школи №1 I-III ступенів по вул. Малиновського, 74 в м. Буча Київської області</w:t>
            </w:r>
          </w:p>
        </w:tc>
        <w:tc>
          <w:tcPr>
            <w:tcW w:w="1417" w:type="dxa"/>
            <w:tcMar>
              <w:top w:w="30" w:type="dxa"/>
              <w:left w:w="45" w:type="dxa"/>
              <w:bottom w:w="30" w:type="dxa"/>
              <w:right w:w="45" w:type="dxa"/>
            </w:tcMar>
            <w:vAlign w:val="bottom"/>
            <w:hideMark/>
          </w:tcPr>
          <w:p w14:paraId="773FC222" w14:textId="2075FF88" w:rsidR="00C96EC1" w:rsidRPr="002C34F2" w:rsidRDefault="00C96EC1" w:rsidP="00C96EC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2025-2026</w:t>
            </w:r>
          </w:p>
        </w:tc>
        <w:tc>
          <w:tcPr>
            <w:tcW w:w="3094" w:type="dxa"/>
          </w:tcPr>
          <w:p w14:paraId="23AF4D83" w14:textId="60348F0B" w:rsidR="00C96EC1" w:rsidRPr="002C34F2" w:rsidRDefault="00C96EC1" w:rsidP="00C96EC1">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64079519" w14:textId="26A504A1"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збудованих/реконструйованих об'єктів теплопостачання, 1 об'єкт</w:t>
            </w:r>
          </w:p>
        </w:tc>
      </w:tr>
      <w:tr w:rsidR="00491886" w:rsidRPr="002C34F2" w14:paraId="04918046" w14:textId="77777777" w:rsidTr="00136895">
        <w:trPr>
          <w:trHeight w:val="315"/>
          <w:jc w:val="center"/>
        </w:trPr>
        <w:tc>
          <w:tcPr>
            <w:tcW w:w="6516" w:type="dxa"/>
            <w:tcMar>
              <w:top w:w="30" w:type="dxa"/>
              <w:left w:w="45" w:type="dxa"/>
              <w:bottom w:w="30" w:type="dxa"/>
              <w:right w:w="45" w:type="dxa"/>
            </w:tcMar>
            <w:vAlign w:val="bottom"/>
            <w:hideMark/>
          </w:tcPr>
          <w:p w14:paraId="0645192A"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167</w:t>
            </w:r>
            <w:r w:rsidRPr="002C34F2">
              <w:rPr>
                <w:rFonts w:ascii="Aptos" w:eastAsia="Times New Roman" w:hAnsi="Aptos" w:cs="Calibri"/>
                <w:sz w:val="20"/>
                <w:szCs w:val="20"/>
                <w:lang w:eastAsia="uk-UA"/>
              </w:rPr>
              <w:t xml:space="preserve">. Модернізація системи теплопостачання зі встановленням БМК у закладі загальної середньої освіти І-ІІ </w:t>
            </w:r>
            <w:proofErr w:type="spellStart"/>
            <w:r w:rsidRPr="002C34F2">
              <w:rPr>
                <w:rFonts w:ascii="Aptos" w:eastAsia="Times New Roman" w:hAnsi="Aptos" w:cs="Calibri"/>
                <w:sz w:val="20"/>
                <w:szCs w:val="20"/>
                <w:lang w:eastAsia="uk-UA"/>
              </w:rPr>
              <w:t>тупенів</w:t>
            </w:r>
            <w:proofErr w:type="spellEnd"/>
            <w:r w:rsidRPr="002C34F2">
              <w:rPr>
                <w:rFonts w:ascii="Aptos" w:eastAsia="Times New Roman" w:hAnsi="Aptos" w:cs="Calibri"/>
                <w:sz w:val="20"/>
                <w:szCs w:val="20"/>
                <w:lang w:eastAsia="uk-UA"/>
              </w:rPr>
              <w:t xml:space="preserve"> №15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смт Синяк, вул. Київська, 49А</w:t>
            </w:r>
          </w:p>
        </w:tc>
        <w:tc>
          <w:tcPr>
            <w:tcW w:w="1417" w:type="dxa"/>
            <w:tcMar>
              <w:top w:w="30" w:type="dxa"/>
              <w:left w:w="45" w:type="dxa"/>
              <w:bottom w:w="30" w:type="dxa"/>
              <w:right w:w="45" w:type="dxa"/>
            </w:tcMar>
            <w:vAlign w:val="bottom"/>
            <w:hideMark/>
          </w:tcPr>
          <w:p w14:paraId="23E30161" w14:textId="793B288F"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273904B8" w14:textId="08565F1E" w:rsidR="00491886" w:rsidRPr="002C34F2" w:rsidRDefault="00C96EC1"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56B8A4A7" w14:textId="173D56D6"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та/або побудованих об'єктів теплопостачання, 1 одиниця</w:t>
            </w:r>
          </w:p>
        </w:tc>
      </w:tr>
      <w:tr w:rsidR="00C96EC1" w:rsidRPr="002C34F2" w14:paraId="02A751AC" w14:textId="77777777" w:rsidTr="00136895">
        <w:trPr>
          <w:trHeight w:val="315"/>
          <w:jc w:val="center"/>
        </w:trPr>
        <w:tc>
          <w:tcPr>
            <w:tcW w:w="6516" w:type="dxa"/>
            <w:tcMar>
              <w:top w:w="30" w:type="dxa"/>
              <w:left w:w="45" w:type="dxa"/>
              <w:bottom w:w="30" w:type="dxa"/>
              <w:right w:w="45" w:type="dxa"/>
            </w:tcMar>
            <w:vAlign w:val="bottom"/>
            <w:hideMark/>
          </w:tcPr>
          <w:p w14:paraId="6739F1C7" w14:textId="77777777"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168</w:t>
            </w:r>
            <w:r w:rsidRPr="002C34F2">
              <w:rPr>
                <w:rFonts w:ascii="Aptos" w:eastAsia="Times New Roman" w:hAnsi="Aptos" w:cs="Calibri"/>
                <w:sz w:val="20"/>
                <w:szCs w:val="20"/>
                <w:lang w:eastAsia="uk-UA"/>
              </w:rPr>
              <w:t xml:space="preserve">. Модернізація системи теплопостачання зі встановленням блочно-модульної котельні в Бучанській початковій школі № 11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м. Буча, вул. </w:t>
            </w:r>
            <w:proofErr w:type="spellStart"/>
            <w:r w:rsidRPr="002C34F2">
              <w:rPr>
                <w:rFonts w:ascii="Aptos" w:eastAsia="Times New Roman" w:hAnsi="Aptos" w:cs="Calibri"/>
                <w:sz w:val="20"/>
                <w:szCs w:val="20"/>
                <w:lang w:eastAsia="uk-UA"/>
              </w:rPr>
              <w:t>Яблунська</w:t>
            </w:r>
            <w:proofErr w:type="spellEnd"/>
            <w:r w:rsidRPr="002C34F2">
              <w:rPr>
                <w:rFonts w:ascii="Aptos" w:eastAsia="Times New Roman" w:hAnsi="Aptos" w:cs="Calibri"/>
                <w:sz w:val="20"/>
                <w:szCs w:val="20"/>
                <w:lang w:eastAsia="uk-UA"/>
              </w:rPr>
              <w:t>, 13 П</w:t>
            </w:r>
          </w:p>
        </w:tc>
        <w:tc>
          <w:tcPr>
            <w:tcW w:w="1417" w:type="dxa"/>
            <w:tcMar>
              <w:top w:w="30" w:type="dxa"/>
              <w:left w:w="45" w:type="dxa"/>
              <w:bottom w:w="30" w:type="dxa"/>
              <w:right w:w="45" w:type="dxa"/>
            </w:tcMar>
            <w:vAlign w:val="bottom"/>
            <w:hideMark/>
          </w:tcPr>
          <w:p w14:paraId="34FD41F9" w14:textId="5240963F" w:rsidR="00C96EC1" w:rsidRPr="002C34F2" w:rsidRDefault="00C96EC1" w:rsidP="00C96EC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5540B1A8" w14:textId="12D0BDF0" w:rsidR="00C96EC1" w:rsidRPr="002C34F2" w:rsidRDefault="00C96EC1" w:rsidP="00C96EC1">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72D8CFC3" w14:textId="5176CA6E"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та/або побудованих об'єктів теплопостачання, 1 одиниця</w:t>
            </w:r>
          </w:p>
        </w:tc>
      </w:tr>
      <w:tr w:rsidR="00491886" w:rsidRPr="002C34F2" w14:paraId="38A2E3ED" w14:textId="77777777" w:rsidTr="00136895">
        <w:trPr>
          <w:trHeight w:val="315"/>
          <w:jc w:val="center"/>
        </w:trPr>
        <w:tc>
          <w:tcPr>
            <w:tcW w:w="6516" w:type="dxa"/>
            <w:tcMar>
              <w:top w:w="30" w:type="dxa"/>
              <w:left w:w="45" w:type="dxa"/>
              <w:bottom w:w="30" w:type="dxa"/>
              <w:right w:w="45" w:type="dxa"/>
            </w:tcMar>
            <w:vAlign w:val="bottom"/>
            <w:hideMark/>
          </w:tcPr>
          <w:p w14:paraId="3872C6DF"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169</w:t>
            </w:r>
            <w:r w:rsidRPr="002C34F2">
              <w:rPr>
                <w:rFonts w:ascii="Aptos" w:eastAsia="Times New Roman" w:hAnsi="Aptos" w:cs="Calibri"/>
                <w:sz w:val="20"/>
                <w:szCs w:val="20"/>
                <w:lang w:eastAsia="uk-UA"/>
              </w:rPr>
              <w:t xml:space="preserve">. Заміна застарілих та зношених котлів загальною потужністю 4,5 МВт у котельні по </w:t>
            </w:r>
            <w:proofErr w:type="spellStart"/>
            <w:r w:rsidRPr="002C34F2">
              <w:rPr>
                <w:rFonts w:ascii="Aptos" w:eastAsia="Times New Roman" w:hAnsi="Aptos" w:cs="Calibri"/>
                <w:sz w:val="20"/>
                <w:szCs w:val="20"/>
                <w:lang w:eastAsia="uk-UA"/>
              </w:rPr>
              <w:t>вул.Енергетиків</w:t>
            </w:r>
            <w:proofErr w:type="spellEnd"/>
            <w:r w:rsidRPr="002C34F2">
              <w:rPr>
                <w:rFonts w:ascii="Aptos" w:eastAsia="Times New Roman" w:hAnsi="Aptos" w:cs="Calibri"/>
                <w:sz w:val="20"/>
                <w:szCs w:val="20"/>
                <w:lang w:eastAsia="uk-UA"/>
              </w:rPr>
              <w:t>, 4а в м. Буча</w:t>
            </w:r>
          </w:p>
        </w:tc>
        <w:tc>
          <w:tcPr>
            <w:tcW w:w="1417" w:type="dxa"/>
            <w:tcMar>
              <w:top w:w="30" w:type="dxa"/>
              <w:left w:w="45" w:type="dxa"/>
              <w:bottom w:w="30" w:type="dxa"/>
              <w:right w:w="45" w:type="dxa"/>
            </w:tcMar>
            <w:vAlign w:val="bottom"/>
            <w:hideMark/>
          </w:tcPr>
          <w:p w14:paraId="26442956" w14:textId="238A71B3"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5DBC4ACC" w14:textId="446277CF" w:rsidR="00491886" w:rsidRPr="002C34F2" w:rsidRDefault="00C96EC1" w:rsidP="0032007D">
            <w:pPr>
              <w:spacing w:after="0" w:line="240" w:lineRule="auto"/>
              <w:rPr>
                <w:rFonts w:ascii="Aptos" w:eastAsia="Times New Roman" w:hAnsi="Aptos" w:cs="Calibri"/>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1FF2974B" w14:textId="2DEC4FC0"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та/або побудованих об'єктів теплопостачання, 1 одиниця</w:t>
            </w:r>
          </w:p>
        </w:tc>
      </w:tr>
      <w:tr w:rsidR="00491886" w:rsidRPr="002C34F2" w14:paraId="2372D60E" w14:textId="77777777" w:rsidTr="00136895">
        <w:trPr>
          <w:trHeight w:val="315"/>
          <w:jc w:val="center"/>
        </w:trPr>
        <w:tc>
          <w:tcPr>
            <w:tcW w:w="6516" w:type="dxa"/>
            <w:tcMar>
              <w:top w:w="30" w:type="dxa"/>
              <w:left w:w="45" w:type="dxa"/>
              <w:bottom w:w="30" w:type="dxa"/>
              <w:right w:w="45" w:type="dxa"/>
            </w:tcMar>
            <w:vAlign w:val="bottom"/>
            <w:hideMark/>
          </w:tcPr>
          <w:p w14:paraId="3CECB0D0"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170</w:t>
            </w:r>
            <w:r w:rsidRPr="002C34F2">
              <w:rPr>
                <w:rFonts w:ascii="Aptos" w:eastAsia="Times New Roman" w:hAnsi="Aptos" w:cs="Calibri"/>
                <w:sz w:val="20"/>
                <w:szCs w:val="20"/>
                <w:lang w:eastAsia="uk-UA"/>
              </w:rPr>
              <w:t xml:space="preserve">. Будівництво зовнішнього газопроводу з реконструкцією вузла обліку газу для котельні, що забезпечує теплопостачання об’єктів відділу освіти та спорту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вул.Шевченка</w:t>
            </w:r>
            <w:proofErr w:type="spellEnd"/>
            <w:r w:rsidRPr="002C34F2">
              <w:rPr>
                <w:rFonts w:ascii="Aptos" w:eastAsia="Times New Roman" w:hAnsi="Aptos" w:cs="Calibri"/>
                <w:sz w:val="20"/>
                <w:szCs w:val="20"/>
                <w:lang w:eastAsia="uk-UA"/>
              </w:rPr>
              <w:t>, 14</w:t>
            </w:r>
          </w:p>
        </w:tc>
        <w:tc>
          <w:tcPr>
            <w:tcW w:w="1417" w:type="dxa"/>
            <w:tcMar>
              <w:top w:w="30" w:type="dxa"/>
              <w:left w:w="45" w:type="dxa"/>
              <w:bottom w:w="30" w:type="dxa"/>
              <w:right w:w="45" w:type="dxa"/>
            </w:tcMar>
            <w:vAlign w:val="bottom"/>
            <w:hideMark/>
          </w:tcPr>
          <w:p w14:paraId="5F47EFB5" w14:textId="66DC2288"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3CB8DBCE" w14:textId="150AF802" w:rsidR="00491886" w:rsidRPr="002C34F2" w:rsidRDefault="00C96EC1"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65C3CBEB" w14:textId="1B8E49FB"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та/або побудованих об'єктів теплопостачання, 1 одиниця</w:t>
            </w:r>
          </w:p>
        </w:tc>
      </w:tr>
      <w:tr w:rsidR="00491886" w:rsidRPr="002C34F2" w14:paraId="49708171" w14:textId="77777777" w:rsidTr="00136895">
        <w:trPr>
          <w:trHeight w:val="315"/>
          <w:jc w:val="center"/>
        </w:trPr>
        <w:tc>
          <w:tcPr>
            <w:tcW w:w="6516" w:type="dxa"/>
            <w:tcMar>
              <w:top w:w="30" w:type="dxa"/>
              <w:left w:w="45" w:type="dxa"/>
              <w:bottom w:w="30" w:type="dxa"/>
              <w:right w:w="45" w:type="dxa"/>
            </w:tcMar>
            <w:vAlign w:val="bottom"/>
            <w:hideMark/>
          </w:tcPr>
          <w:p w14:paraId="6E7028BE"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171</w:t>
            </w:r>
            <w:r w:rsidRPr="002C34F2">
              <w:rPr>
                <w:rFonts w:ascii="Aptos" w:eastAsia="Times New Roman" w:hAnsi="Aptos" w:cs="Calibri"/>
                <w:sz w:val="20"/>
                <w:szCs w:val="20"/>
                <w:lang w:eastAsia="uk-UA"/>
              </w:rPr>
              <w:t xml:space="preserve">. Реконструкції вузла обліку газу котельні, що забезпечує централізоване теплопостачання для мешканців багатоквартирних будинків та об’єктів відділу освіти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вул.Вишнева</w:t>
            </w:r>
            <w:proofErr w:type="spellEnd"/>
            <w:r w:rsidRPr="002C34F2">
              <w:rPr>
                <w:rFonts w:ascii="Aptos" w:eastAsia="Times New Roman" w:hAnsi="Aptos" w:cs="Calibri"/>
                <w:sz w:val="20"/>
                <w:szCs w:val="20"/>
                <w:lang w:eastAsia="uk-UA"/>
              </w:rPr>
              <w:t>, 3</w:t>
            </w:r>
          </w:p>
        </w:tc>
        <w:tc>
          <w:tcPr>
            <w:tcW w:w="1417" w:type="dxa"/>
            <w:tcMar>
              <w:top w:w="30" w:type="dxa"/>
              <w:left w:w="45" w:type="dxa"/>
              <w:bottom w:w="30" w:type="dxa"/>
              <w:right w:w="45" w:type="dxa"/>
            </w:tcMar>
            <w:vAlign w:val="bottom"/>
            <w:hideMark/>
          </w:tcPr>
          <w:p w14:paraId="5FD7EC78" w14:textId="22745C7B"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0156FE9B" w14:textId="552E5678" w:rsidR="00491886" w:rsidRPr="002C34F2" w:rsidRDefault="00C96EC1" w:rsidP="0032007D">
            <w:pPr>
              <w:spacing w:after="0" w:line="240" w:lineRule="auto"/>
              <w:rPr>
                <w:rFonts w:ascii="Aptos" w:eastAsia="Times New Roman" w:hAnsi="Aptos" w:cs="Calibri"/>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7997A3B6" w14:textId="1AD53B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та/або побудованих об'єктів теплопостачання, 1 одиниця</w:t>
            </w:r>
          </w:p>
        </w:tc>
      </w:tr>
      <w:tr w:rsidR="00C96EC1" w:rsidRPr="002C34F2" w14:paraId="6E0B144A" w14:textId="77777777" w:rsidTr="00136895">
        <w:trPr>
          <w:trHeight w:val="315"/>
          <w:jc w:val="center"/>
        </w:trPr>
        <w:tc>
          <w:tcPr>
            <w:tcW w:w="6516" w:type="dxa"/>
            <w:tcMar>
              <w:top w:w="30" w:type="dxa"/>
              <w:left w:w="45" w:type="dxa"/>
              <w:bottom w:w="30" w:type="dxa"/>
              <w:right w:w="45" w:type="dxa"/>
            </w:tcMar>
            <w:vAlign w:val="bottom"/>
            <w:hideMark/>
          </w:tcPr>
          <w:p w14:paraId="5700FBFC" w14:textId="77777777"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172</w:t>
            </w:r>
            <w:r w:rsidRPr="002C34F2">
              <w:rPr>
                <w:rFonts w:ascii="Aptos" w:eastAsia="Times New Roman" w:hAnsi="Aptos" w:cs="Calibri"/>
                <w:sz w:val="20"/>
                <w:szCs w:val="20"/>
                <w:lang w:eastAsia="uk-UA"/>
              </w:rPr>
              <w:t xml:space="preserve">. Реконструкції вузла обліку газу та внутрішніх газопроводів котельні, що забезпечує централізоване теплопостачання для мешканців багатоквартирних будинків та об’єктів медичної і соціальної сфери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вул.Енергетиків</w:t>
            </w:r>
            <w:proofErr w:type="spellEnd"/>
            <w:r w:rsidRPr="002C34F2">
              <w:rPr>
                <w:rFonts w:ascii="Aptos" w:eastAsia="Times New Roman" w:hAnsi="Aptos" w:cs="Calibri"/>
                <w:sz w:val="20"/>
                <w:szCs w:val="20"/>
                <w:lang w:eastAsia="uk-UA"/>
              </w:rPr>
              <w:t>, 4а</w:t>
            </w:r>
          </w:p>
        </w:tc>
        <w:tc>
          <w:tcPr>
            <w:tcW w:w="1417" w:type="dxa"/>
            <w:tcMar>
              <w:top w:w="30" w:type="dxa"/>
              <w:left w:w="45" w:type="dxa"/>
              <w:bottom w:w="30" w:type="dxa"/>
              <w:right w:w="45" w:type="dxa"/>
            </w:tcMar>
            <w:vAlign w:val="bottom"/>
            <w:hideMark/>
          </w:tcPr>
          <w:p w14:paraId="5BCFCD49" w14:textId="37397FE2" w:rsidR="00C96EC1" w:rsidRPr="002C34F2" w:rsidRDefault="00C96EC1" w:rsidP="00C96EC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1256B8EF" w14:textId="33EBD95E" w:rsidR="00C96EC1" w:rsidRPr="002C34F2" w:rsidRDefault="00C96EC1" w:rsidP="00C96EC1">
            <w:pPr>
              <w:spacing w:after="0" w:line="240" w:lineRule="auto"/>
              <w:rPr>
                <w:rFonts w:ascii="Aptos" w:eastAsia="Times New Roman" w:hAnsi="Aptos" w:cs="Calibri"/>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4E034216" w14:textId="01722088"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та/або побудованих об'єктів теплопостачання, 1 одиниця</w:t>
            </w:r>
          </w:p>
        </w:tc>
      </w:tr>
      <w:tr w:rsidR="00C96EC1" w:rsidRPr="002C34F2" w14:paraId="134A999B" w14:textId="77777777" w:rsidTr="00136895">
        <w:trPr>
          <w:trHeight w:val="315"/>
          <w:jc w:val="center"/>
        </w:trPr>
        <w:tc>
          <w:tcPr>
            <w:tcW w:w="6516" w:type="dxa"/>
            <w:tcMar>
              <w:top w:w="30" w:type="dxa"/>
              <w:left w:w="45" w:type="dxa"/>
              <w:bottom w:w="30" w:type="dxa"/>
              <w:right w:w="45" w:type="dxa"/>
            </w:tcMar>
            <w:vAlign w:val="bottom"/>
            <w:hideMark/>
          </w:tcPr>
          <w:p w14:paraId="05A018F4" w14:textId="77777777"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173</w:t>
            </w:r>
            <w:r w:rsidRPr="002C34F2">
              <w:rPr>
                <w:rFonts w:ascii="Aptos" w:eastAsia="Times New Roman" w:hAnsi="Aptos" w:cs="Calibri"/>
                <w:sz w:val="20"/>
                <w:szCs w:val="20"/>
                <w:lang w:eastAsia="uk-UA"/>
              </w:rPr>
              <w:t xml:space="preserve">. Реконструкції вузла обліку газу та внутрішніх газопроводів котельні, що забезпечує централізоване теплопостачання для мешканців багатоквартирних будинків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смт Ворзель, </w:t>
            </w:r>
            <w:proofErr w:type="spellStart"/>
            <w:r w:rsidRPr="002C34F2">
              <w:rPr>
                <w:rFonts w:ascii="Aptos" w:eastAsia="Times New Roman" w:hAnsi="Aptos" w:cs="Calibri"/>
                <w:sz w:val="20"/>
                <w:szCs w:val="20"/>
                <w:lang w:eastAsia="uk-UA"/>
              </w:rPr>
              <w:t>вул.Яблунська</w:t>
            </w:r>
            <w:proofErr w:type="spellEnd"/>
            <w:r w:rsidRPr="002C34F2">
              <w:rPr>
                <w:rFonts w:ascii="Aptos" w:eastAsia="Times New Roman" w:hAnsi="Aptos" w:cs="Calibri"/>
                <w:sz w:val="20"/>
                <w:szCs w:val="20"/>
                <w:lang w:eastAsia="uk-UA"/>
              </w:rPr>
              <w:t>, 2</w:t>
            </w:r>
          </w:p>
        </w:tc>
        <w:tc>
          <w:tcPr>
            <w:tcW w:w="1417" w:type="dxa"/>
            <w:tcMar>
              <w:top w:w="30" w:type="dxa"/>
              <w:left w:w="45" w:type="dxa"/>
              <w:bottom w:w="30" w:type="dxa"/>
              <w:right w:w="45" w:type="dxa"/>
            </w:tcMar>
            <w:vAlign w:val="bottom"/>
            <w:hideMark/>
          </w:tcPr>
          <w:p w14:paraId="69EA0388" w14:textId="3DAFB165" w:rsidR="00C96EC1" w:rsidRPr="002C34F2" w:rsidRDefault="00C96EC1" w:rsidP="00C96EC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62A4E78F" w14:textId="1835360D" w:rsidR="00C96EC1" w:rsidRPr="002C34F2" w:rsidRDefault="00C96EC1" w:rsidP="00C96EC1">
            <w:pPr>
              <w:spacing w:after="0" w:line="240" w:lineRule="auto"/>
              <w:rPr>
                <w:rFonts w:ascii="Aptos" w:eastAsia="Times New Roman" w:hAnsi="Aptos" w:cs="Calibri"/>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51966FC4" w14:textId="2401584A"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та/або побудованих об'єктів теплопостачання, 1 одиниця</w:t>
            </w:r>
          </w:p>
        </w:tc>
      </w:tr>
      <w:tr w:rsidR="00C96EC1" w:rsidRPr="002C34F2" w14:paraId="22FEFD42" w14:textId="77777777" w:rsidTr="00136895">
        <w:trPr>
          <w:trHeight w:val="315"/>
          <w:jc w:val="center"/>
        </w:trPr>
        <w:tc>
          <w:tcPr>
            <w:tcW w:w="6516" w:type="dxa"/>
            <w:tcMar>
              <w:top w:w="30" w:type="dxa"/>
              <w:left w:w="45" w:type="dxa"/>
              <w:bottom w:w="30" w:type="dxa"/>
              <w:right w:w="45" w:type="dxa"/>
            </w:tcMar>
            <w:vAlign w:val="bottom"/>
            <w:hideMark/>
          </w:tcPr>
          <w:p w14:paraId="2FBE7EB9" w14:textId="77777777"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174</w:t>
            </w:r>
            <w:r w:rsidRPr="002C34F2">
              <w:rPr>
                <w:rFonts w:ascii="Aptos" w:eastAsia="Times New Roman" w:hAnsi="Aptos" w:cs="Calibri"/>
                <w:sz w:val="20"/>
                <w:szCs w:val="20"/>
                <w:lang w:eastAsia="uk-UA"/>
              </w:rPr>
              <w:t xml:space="preserve">. Реконструкції вузла обліку газу та внутрішніх газопроводів котельні, що забезпечує централізоване теплопостачання для мешканців багатоквартирних будинків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вул.Києво-Мироцька</w:t>
            </w:r>
            <w:proofErr w:type="spellEnd"/>
            <w:r w:rsidRPr="002C34F2">
              <w:rPr>
                <w:rFonts w:ascii="Aptos" w:eastAsia="Times New Roman" w:hAnsi="Aptos" w:cs="Calibri"/>
                <w:sz w:val="20"/>
                <w:szCs w:val="20"/>
                <w:lang w:eastAsia="uk-UA"/>
              </w:rPr>
              <w:t>, 104-В</w:t>
            </w:r>
          </w:p>
        </w:tc>
        <w:tc>
          <w:tcPr>
            <w:tcW w:w="1417" w:type="dxa"/>
            <w:tcMar>
              <w:top w:w="30" w:type="dxa"/>
              <w:left w:w="45" w:type="dxa"/>
              <w:bottom w:w="30" w:type="dxa"/>
              <w:right w:w="45" w:type="dxa"/>
            </w:tcMar>
            <w:vAlign w:val="bottom"/>
            <w:hideMark/>
          </w:tcPr>
          <w:p w14:paraId="3A104484" w14:textId="33E92515" w:rsidR="00C96EC1" w:rsidRPr="002C34F2" w:rsidRDefault="00C96EC1" w:rsidP="00C96EC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1AE371DD" w14:textId="1240768A" w:rsidR="00C96EC1" w:rsidRPr="002C34F2" w:rsidRDefault="00C96EC1" w:rsidP="00C96EC1">
            <w:pPr>
              <w:spacing w:after="0" w:line="240" w:lineRule="auto"/>
              <w:rPr>
                <w:rFonts w:ascii="Aptos" w:eastAsia="Times New Roman" w:hAnsi="Aptos" w:cs="Calibri"/>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1D215678" w14:textId="6B5444E2"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та/або побудованих об'єктів теплопостачання, 1 одиниця</w:t>
            </w:r>
          </w:p>
        </w:tc>
      </w:tr>
      <w:tr w:rsidR="00C96EC1" w:rsidRPr="002C34F2" w14:paraId="43FB1A76" w14:textId="77777777" w:rsidTr="00136895">
        <w:trPr>
          <w:trHeight w:val="315"/>
          <w:jc w:val="center"/>
        </w:trPr>
        <w:tc>
          <w:tcPr>
            <w:tcW w:w="6516" w:type="dxa"/>
            <w:tcMar>
              <w:top w:w="30" w:type="dxa"/>
              <w:left w:w="45" w:type="dxa"/>
              <w:bottom w:w="30" w:type="dxa"/>
              <w:right w:w="45" w:type="dxa"/>
            </w:tcMar>
            <w:vAlign w:val="bottom"/>
            <w:hideMark/>
          </w:tcPr>
          <w:p w14:paraId="4ADA5264" w14:textId="77777777"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175</w:t>
            </w:r>
            <w:r w:rsidRPr="002C34F2">
              <w:rPr>
                <w:rFonts w:ascii="Aptos" w:eastAsia="Times New Roman" w:hAnsi="Aptos" w:cs="Calibri"/>
                <w:sz w:val="20"/>
                <w:szCs w:val="20"/>
                <w:lang w:eastAsia="uk-UA"/>
              </w:rPr>
              <w:t xml:space="preserve">. Реконструкції вузла обліку газу та внутрішніх газопроводів котельні, що забезпечує централізоване теплопостачання для мешканців багатоквартирних будинків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м.Буча</w:t>
            </w:r>
            <w:proofErr w:type="spellEnd"/>
            <w:r w:rsidRPr="002C34F2">
              <w:rPr>
                <w:rFonts w:ascii="Aptos" w:eastAsia="Times New Roman" w:hAnsi="Aptos" w:cs="Calibri"/>
                <w:sz w:val="20"/>
                <w:szCs w:val="20"/>
                <w:lang w:eastAsia="uk-UA"/>
              </w:rPr>
              <w:t>, бульвар Богдана Хмельницького, 4</w:t>
            </w:r>
          </w:p>
        </w:tc>
        <w:tc>
          <w:tcPr>
            <w:tcW w:w="1417" w:type="dxa"/>
            <w:tcMar>
              <w:top w:w="30" w:type="dxa"/>
              <w:left w:w="45" w:type="dxa"/>
              <w:bottom w:w="30" w:type="dxa"/>
              <w:right w:w="45" w:type="dxa"/>
            </w:tcMar>
            <w:vAlign w:val="bottom"/>
            <w:hideMark/>
          </w:tcPr>
          <w:p w14:paraId="349798C0" w14:textId="6344F43C" w:rsidR="00C96EC1" w:rsidRPr="002C34F2" w:rsidRDefault="00C96EC1" w:rsidP="00C96EC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1EA4A734" w14:textId="675A8E5E" w:rsidR="00C96EC1" w:rsidRPr="002C34F2" w:rsidRDefault="00C96EC1" w:rsidP="00C96EC1">
            <w:pPr>
              <w:spacing w:after="0" w:line="240" w:lineRule="auto"/>
              <w:rPr>
                <w:rFonts w:ascii="Aptos" w:eastAsia="Times New Roman" w:hAnsi="Aptos" w:cs="Calibri"/>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36CBD019" w14:textId="2293E428"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та/або побудованих об'єктів теплопостачання, 1 одиниця</w:t>
            </w:r>
          </w:p>
        </w:tc>
      </w:tr>
      <w:tr w:rsidR="00491886" w:rsidRPr="002C34F2" w14:paraId="663DB68B" w14:textId="77777777" w:rsidTr="00136895">
        <w:trPr>
          <w:trHeight w:val="315"/>
          <w:jc w:val="center"/>
        </w:trPr>
        <w:tc>
          <w:tcPr>
            <w:tcW w:w="6516" w:type="dxa"/>
            <w:tcMar>
              <w:top w:w="30" w:type="dxa"/>
              <w:left w:w="45" w:type="dxa"/>
              <w:bottom w:w="30" w:type="dxa"/>
              <w:right w:w="45" w:type="dxa"/>
            </w:tcMar>
            <w:vAlign w:val="bottom"/>
            <w:hideMark/>
          </w:tcPr>
          <w:p w14:paraId="243C1546"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176</w:t>
            </w:r>
            <w:r w:rsidRPr="002C34F2">
              <w:rPr>
                <w:rFonts w:ascii="Aptos" w:eastAsia="Times New Roman" w:hAnsi="Aptos" w:cs="Calibri"/>
                <w:sz w:val="20"/>
                <w:szCs w:val="20"/>
                <w:lang w:eastAsia="uk-UA"/>
              </w:rPr>
              <w:t xml:space="preserve">. Реконструкції вузла обліку газу та внутрішніх газопроводів котельні, що забезпечує централізоване теплопостачання для мешканців багатоквартирних будинків та об’єктів відділу освіти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Бучанський район, </w:t>
            </w:r>
            <w:proofErr w:type="spellStart"/>
            <w:r w:rsidRPr="002C34F2">
              <w:rPr>
                <w:rFonts w:ascii="Aptos" w:eastAsia="Times New Roman" w:hAnsi="Aptos" w:cs="Calibri"/>
                <w:sz w:val="20"/>
                <w:szCs w:val="20"/>
                <w:lang w:eastAsia="uk-UA"/>
              </w:rPr>
              <w:t>с.Мироцьке</w:t>
            </w:r>
            <w:proofErr w:type="spellEnd"/>
            <w:r w:rsidRPr="002C34F2">
              <w:rPr>
                <w:rFonts w:ascii="Aptos" w:eastAsia="Times New Roman" w:hAnsi="Aptos" w:cs="Calibri"/>
                <w:sz w:val="20"/>
                <w:szCs w:val="20"/>
                <w:lang w:eastAsia="uk-UA"/>
              </w:rPr>
              <w:t>, вул. Соборна, 127.</w:t>
            </w:r>
          </w:p>
        </w:tc>
        <w:tc>
          <w:tcPr>
            <w:tcW w:w="1417" w:type="dxa"/>
            <w:tcMar>
              <w:top w:w="30" w:type="dxa"/>
              <w:left w:w="45" w:type="dxa"/>
              <w:bottom w:w="30" w:type="dxa"/>
              <w:right w:w="45" w:type="dxa"/>
            </w:tcMar>
            <w:vAlign w:val="bottom"/>
            <w:hideMark/>
          </w:tcPr>
          <w:p w14:paraId="3008F114" w14:textId="1E937585"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35487C02" w14:textId="7A527D8D" w:rsidR="00491886" w:rsidRPr="002C34F2" w:rsidRDefault="00C96EC1"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62154D27" w14:textId="2DAF331C"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та/або побудованих об'єктів теплопостачання, 1 одиниця</w:t>
            </w:r>
          </w:p>
        </w:tc>
      </w:tr>
      <w:tr w:rsidR="00C96EC1" w:rsidRPr="002C34F2" w14:paraId="18E8FD73" w14:textId="77777777" w:rsidTr="00136895">
        <w:trPr>
          <w:trHeight w:val="315"/>
          <w:jc w:val="center"/>
        </w:trPr>
        <w:tc>
          <w:tcPr>
            <w:tcW w:w="6516" w:type="dxa"/>
            <w:tcMar>
              <w:top w:w="30" w:type="dxa"/>
              <w:left w:w="45" w:type="dxa"/>
              <w:bottom w:w="30" w:type="dxa"/>
              <w:right w:w="45" w:type="dxa"/>
            </w:tcMar>
            <w:vAlign w:val="bottom"/>
            <w:hideMark/>
          </w:tcPr>
          <w:p w14:paraId="1A59FE9C" w14:textId="77777777"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177</w:t>
            </w:r>
            <w:r w:rsidRPr="002C34F2">
              <w:rPr>
                <w:rFonts w:ascii="Aptos" w:eastAsia="Times New Roman" w:hAnsi="Aptos" w:cs="Calibri"/>
                <w:sz w:val="20"/>
                <w:szCs w:val="20"/>
                <w:lang w:eastAsia="uk-UA"/>
              </w:rPr>
              <w:t xml:space="preserve">.Будівництво котельні комунальної власності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 Бучанський район, с. </w:t>
            </w:r>
            <w:proofErr w:type="spellStart"/>
            <w:r w:rsidRPr="002C34F2">
              <w:rPr>
                <w:rFonts w:ascii="Aptos" w:eastAsia="Times New Roman" w:hAnsi="Aptos" w:cs="Calibri"/>
                <w:sz w:val="20"/>
                <w:szCs w:val="20"/>
                <w:lang w:eastAsia="uk-UA"/>
              </w:rPr>
              <w:t>Блиставиця</w:t>
            </w:r>
            <w:proofErr w:type="spellEnd"/>
            <w:r w:rsidRPr="002C34F2">
              <w:rPr>
                <w:rFonts w:ascii="Aptos" w:eastAsia="Times New Roman" w:hAnsi="Aptos" w:cs="Calibri"/>
                <w:sz w:val="20"/>
                <w:szCs w:val="20"/>
                <w:lang w:eastAsia="uk-UA"/>
              </w:rPr>
              <w:t>, вулиця Ярослава Мудрого, буд. 3-А. Коригування</w:t>
            </w:r>
          </w:p>
        </w:tc>
        <w:tc>
          <w:tcPr>
            <w:tcW w:w="1417" w:type="dxa"/>
            <w:tcMar>
              <w:top w:w="30" w:type="dxa"/>
              <w:left w:w="45" w:type="dxa"/>
              <w:bottom w:w="30" w:type="dxa"/>
              <w:right w:w="45" w:type="dxa"/>
            </w:tcMar>
            <w:vAlign w:val="bottom"/>
            <w:hideMark/>
          </w:tcPr>
          <w:p w14:paraId="098961DE" w14:textId="2C50AC55" w:rsidR="00C96EC1" w:rsidRPr="002C34F2" w:rsidRDefault="00C96EC1" w:rsidP="00C96EC1">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402534CC" w14:textId="529B7FDB" w:rsidR="00C96EC1" w:rsidRPr="002C34F2" w:rsidRDefault="00C96EC1" w:rsidP="00C96EC1">
            <w:pPr>
              <w:spacing w:after="0" w:line="240" w:lineRule="auto"/>
              <w:rPr>
                <w:rFonts w:ascii="Aptos" w:eastAsia="Times New Roman" w:hAnsi="Aptos" w:cs="Calibri"/>
                <w:sz w:val="20"/>
                <w:szCs w:val="20"/>
                <w:lang w:eastAsia="uk-UA"/>
              </w:rPr>
            </w:pPr>
            <w:r>
              <w:rPr>
                <w:rFonts w:ascii="Aptos" w:eastAsia="Times New Roman" w:hAnsi="Aptos" w:cs="Times New Roman"/>
                <w:sz w:val="20"/>
                <w:szCs w:val="20"/>
                <w:lang w:eastAsia="uk-UA"/>
              </w:rPr>
              <w:t>Управління житлово-комунального господарства та благоустрою Бучанської міської ради</w:t>
            </w:r>
          </w:p>
        </w:tc>
        <w:tc>
          <w:tcPr>
            <w:tcW w:w="4136" w:type="dxa"/>
            <w:tcMar>
              <w:top w:w="30" w:type="dxa"/>
              <w:left w:w="45" w:type="dxa"/>
              <w:bottom w:w="30" w:type="dxa"/>
              <w:right w:w="45" w:type="dxa"/>
            </w:tcMar>
            <w:vAlign w:val="bottom"/>
            <w:hideMark/>
          </w:tcPr>
          <w:p w14:paraId="767C4827" w14:textId="38CA3377" w:rsidR="00C96EC1" w:rsidRPr="002C34F2" w:rsidRDefault="00C96EC1" w:rsidP="00C96EC1">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та/або побудованих об'єктів теплопостачання, 1 одиниця</w:t>
            </w:r>
          </w:p>
        </w:tc>
      </w:tr>
      <w:tr w:rsidR="00491886" w:rsidRPr="002C34F2" w14:paraId="6154DF9A" w14:textId="77777777" w:rsidTr="00136895">
        <w:trPr>
          <w:trHeight w:val="315"/>
          <w:jc w:val="center"/>
        </w:trPr>
        <w:tc>
          <w:tcPr>
            <w:tcW w:w="6516" w:type="dxa"/>
            <w:tcMar>
              <w:top w:w="30" w:type="dxa"/>
              <w:left w:w="45" w:type="dxa"/>
              <w:bottom w:w="30" w:type="dxa"/>
              <w:right w:w="45" w:type="dxa"/>
            </w:tcMar>
            <w:vAlign w:val="bottom"/>
            <w:hideMark/>
          </w:tcPr>
          <w:p w14:paraId="53BAA6D3" w14:textId="77777777" w:rsidR="00491886"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178.</w:t>
            </w:r>
            <w:r w:rsidRPr="002C34F2">
              <w:rPr>
                <w:rFonts w:ascii="Aptos" w:eastAsia="Times New Roman" w:hAnsi="Aptos" w:cs="Calibri"/>
                <w:sz w:val="20"/>
                <w:szCs w:val="20"/>
                <w:lang w:eastAsia="uk-UA"/>
              </w:rPr>
              <w:t xml:space="preserve"> Придбання та впровадження </w:t>
            </w:r>
            <w:proofErr w:type="spellStart"/>
            <w:r w:rsidRPr="002C34F2">
              <w:rPr>
                <w:rFonts w:ascii="Aptos" w:eastAsia="Times New Roman" w:hAnsi="Aptos" w:cs="Calibri"/>
                <w:sz w:val="20"/>
                <w:szCs w:val="20"/>
                <w:lang w:eastAsia="uk-UA"/>
              </w:rPr>
              <w:t>геоінформаційно</w:t>
            </w:r>
            <w:proofErr w:type="spellEnd"/>
            <w:r w:rsidRPr="002C34F2">
              <w:rPr>
                <w:rFonts w:ascii="Aptos" w:eastAsia="Times New Roman" w:hAnsi="Aptos" w:cs="Calibri"/>
                <w:sz w:val="20"/>
                <w:szCs w:val="20"/>
                <w:lang w:eastAsia="uk-UA"/>
              </w:rPr>
              <w:t>-розрахункового комплексу (ГІРК) для мереж водопостачання та водовідведення міста Буча та селища Ворзель</w:t>
            </w:r>
          </w:p>
          <w:p w14:paraId="79EC4D87" w14:textId="77777777" w:rsidR="00C96EC1" w:rsidRDefault="00C96EC1" w:rsidP="0032007D">
            <w:pPr>
              <w:spacing w:after="0" w:line="240" w:lineRule="auto"/>
              <w:rPr>
                <w:rFonts w:ascii="Aptos" w:eastAsia="Times New Roman" w:hAnsi="Aptos" w:cs="Calibri"/>
                <w:sz w:val="20"/>
                <w:szCs w:val="20"/>
                <w:lang w:eastAsia="uk-UA"/>
              </w:rPr>
            </w:pPr>
          </w:p>
          <w:p w14:paraId="3F32D8BA" w14:textId="77777777" w:rsidR="00C96EC1" w:rsidRPr="002C34F2" w:rsidRDefault="00C96EC1" w:rsidP="0032007D">
            <w:pPr>
              <w:spacing w:after="0" w:line="240" w:lineRule="auto"/>
              <w:rPr>
                <w:rFonts w:ascii="Aptos" w:eastAsia="Times New Roman" w:hAnsi="Aptos" w:cs="Calibri"/>
                <w:sz w:val="20"/>
                <w:szCs w:val="20"/>
                <w:lang w:eastAsia="uk-UA"/>
              </w:rPr>
            </w:pPr>
          </w:p>
        </w:tc>
        <w:tc>
          <w:tcPr>
            <w:tcW w:w="1417" w:type="dxa"/>
            <w:tcMar>
              <w:top w:w="30" w:type="dxa"/>
              <w:left w:w="45" w:type="dxa"/>
              <w:bottom w:w="30" w:type="dxa"/>
              <w:right w:w="45" w:type="dxa"/>
            </w:tcMar>
            <w:vAlign w:val="bottom"/>
            <w:hideMark/>
          </w:tcPr>
          <w:p w14:paraId="1CB13D8D" w14:textId="5E3D9575"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0AB842DE" w14:textId="19860792" w:rsidR="00491886" w:rsidRPr="002C34F2" w:rsidRDefault="00C96EC1" w:rsidP="0032007D">
            <w:pPr>
              <w:spacing w:after="0" w:line="240" w:lineRule="auto"/>
              <w:rPr>
                <w:rFonts w:ascii="Aptos" w:eastAsia="Times New Roman" w:hAnsi="Aptos" w:cs="Arial"/>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569305DD" w14:textId="6E674468" w:rsidR="00491886" w:rsidRPr="002C34F2" w:rsidRDefault="00491886" w:rsidP="0032007D">
            <w:pPr>
              <w:spacing w:after="0" w:line="240" w:lineRule="auto"/>
              <w:rPr>
                <w:rFonts w:ascii="Aptos" w:eastAsia="Times New Roman" w:hAnsi="Aptos" w:cs="Arial"/>
                <w:sz w:val="20"/>
                <w:szCs w:val="20"/>
                <w:lang w:eastAsia="uk-UA"/>
              </w:rPr>
            </w:pPr>
            <w:r w:rsidRPr="002C34F2">
              <w:rPr>
                <w:rFonts w:ascii="Aptos" w:eastAsia="Times New Roman" w:hAnsi="Aptos" w:cs="Arial"/>
                <w:sz w:val="20"/>
                <w:szCs w:val="20"/>
                <w:lang w:eastAsia="uk-UA"/>
              </w:rPr>
              <w:t>Впроваджено 1 геоінформаційний розрахунковий комплекс</w:t>
            </w:r>
          </w:p>
        </w:tc>
      </w:tr>
      <w:tr w:rsidR="00491886" w:rsidRPr="002C34F2" w14:paraId="43472E33" w14:textId="77777777" w:rsidTr="009D7019">
        <w:trPr>
          <w:trHeight w:val="315"/>
          <w:jc w:val="center"/>
        </w:trPr>
        <w:tc>
          <w:tcPr>
            <w:tcW w:w="15163" w:type="dxa"/>
            <w:gridSpan w:val="4"/>
            <w:shd w:val="clear" w:color="auto" w:fill="A4C2F4"/>
            <w:tcMar>
              <w:top w:w="30" w:type="dxa"/>
              <w:left w:w="0" w:type="dxa"/>
              <w:bottom w:w="30" w:type="dxa"/>
              <w:right w:w="0" w:type="dxa"/>
            </w:tcMar>
            <w:vAlign w:val="bottom"/>
            <w:hideMark/>
          </w:tcPr>
          <w:p w14:paraId="1012FB81" w14:textId="59EA0681"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А.3.2. Створення комфортної інженерно-транспортної інфраструктури</w:t>
            </w:r>
          </w:p>
        </w:tc>
      </w:tr>
      <w:tr w:rsidR="00491886" w:rsidRPr="002C34F2" w14:paraId="265431F7" w14:textId="77777777" w:rsidTr="00136895">
        <w:trPr>
          <w:trHeight w:val="693"/>
          <w:jc w:val="center"/>
        </w:trPr>
        <w:tc>
          <w:tcPr>
            <w:tcW w:w="6516" w:type="dxa"/>
            <w:tcMar>
              <w:top w:w="30" w:type="dxa"/>
              <w:left w:w="45" w:type="dxa"/>
              <w:bottom w:w="30" w:type="dxa"/>
              <w:right w:w="45" w:type="dxa"/>
            </w:tcMar>
            <w:vAlign w:val="bottom"/>
            <w:hideMark/>
          </w:tcPr>
          <w:p w14:paraId="2BF4C486"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179</w:t>
            </w:r>
            <w:r w:rsidRPr="002C34F2">
              <w:rPr>
                <w:rFonts w:ascii="Aptos" w:eastAsia="Times New Roman" w:hAnsi="Aptos" w:cs="Calibri"/>
                <w:sz w:val="20"/>
                <w:szCs w:val="20"/>
                <w:lang w:eastAsia="uk-UA"/>
              </w:rPr>
              <w:t xml:space="preserve">. Встановлення та модернізація зупинок громадського транспорту з </w:t>
            </w:r>
            <w:proofErr w:type="spellStart"/>
            <w:r w:rsidRPr="002C34F2">
              <w:rPr>
                <w:rFonts w:ascii="Aptos" w:eastAsia="Times New Roman" w:hAnsi="Aptos" w:cs="Calibri"/>
                <w:sz w:val="20"/>
                <w:szCs w:val="20"/>
                <w:lang w:eastAsia="uk-UA"/>
              </w:rPr>
              <w:t>електроним</w:t>
            </w:r>
            <w:proofErr w:type="spellEnd"/>
            <w:r w:rsidRPr="002C34F2">
              <w:rPr>
                <w:rFonts w:ascii="Aptos" w:eastAsia="Times New Roman" w:hAnsi="Aptos" w:cs="Calibri"/>
                <w:sz w:val="20"/>
                <w:szCs w:val="20"/>
                <w:lang w:eastAsia="uk-UA"/>
              </w:rPr>
              <w:t xml:space="preserve"> табло</w:t>
            </w:r>
          </w:p>
        </w:tc>
        <w:tc>
          <w:tcPr>
            <w:tcW w:w="1417" w:type="dxa"/>
            <w:tcMar>
              <w:top w:w="30" w:type="dxa"/>
              <w:left w:w="45" w:type="dxa"/>
              <w:bottom w:w="30" w:type="dxa"/>
              <w:right w:w="45" w:type="dxa"/>
            </w:tcMar>
            <w:vAlign w:val="bottom"/>
            <w:hideMark/>
          </w:tcPr>
          <w:p w14:paraId="68240F8F" w14:textId="1221AE93"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6E5D2D61" w14:textId="074B4DAB" w:rsidR="00491886" w:rsidRPr="002C34F2" w:rsidRDefault="00C96EC1"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Бучатранссервіс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4A75DAB5" w14:textId="16F5CA43"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встановлених зупинок громадського транспорту з урахуванням потреб маломобільних груп населення, 20 од.</w:t>
            </w:r>
          </w:p>
        </w:tc>
      </w:tr>
      <w:tr w:rsidR="00491886" w:rsidRPr="002C34F2" w14:paraId="6C9027C5" w14:textId="77777777" w:rsidTr="00136895">
        <w:trPr>
          <w:trHeight w:val="792"/>
          <w:jc w:val="center"/>
        </w:trPr>
        <w:tc>
          <w:tcPr>
            <w:tcW w:w="6516" w:type="dxa"/>
            <w:tcMar>
              <w:top w:w="30" w:type="dxa"/>
              <w:left w:w="45" w:type="dxa"/>
              <w:bottom w:w="30" w:type="dxa"/>
              <w:right w:w="45" w:type="dxa"/>
            </w:tcMar>
            <w:vAlign w:val="bottom"/>
            <w:hideMark/>
          </w:tcPr>
          <w:p w14:paraId="2DE327ED"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180</w:t>
            </w:r>
            <w:r w:rsidRPr="002C34F2">
              <w:rPr>
                <w:rFonts w:ascii="Aptos" w:eastAsia="Times New Roman" w:hAnsi="Aptos" w:cs="Calibri"/>
                <w:sz w:val="20"/>
                <w:szCs w:val="20"/>
                <w:lang w:eastAsia="uk-UA"/>
              </w:rPr>
              <w:t xml:space="preserve">. Утримання та розвиток </w:t>
            </w:r>
            <w:proofErr w:type="spellStart"/>
            <w:r w:rsidRPr="002C34F2">
              <w:rPr>
                <w:rFonts w:ascii="Aptos" w:eastAsia="Times New Roman" w:hAnsi="Aptos" w:cs="Calibri"/>
                <w:sz w:val="20"/>
                <w:szCs w:val="20"/>
                <w:lang w:eastAsia="uk-UA"/>
              </w:rPr>
              <w:t>автомобльних</w:t>
            </w:r>
            <w:proofErr w:type="spellEnd"/>
            <w:r w:rsidRPr="002C34F2">
              <w:rPr>
                <w:rFonts w:ascii="Aptos" w:eastAsia="Times New Roman" w:hAnsi="Aptos" w:cs="Calibri"/>
                <w:sz w:val="20"/>
                <w:szCs w:val="20"/>
                <w:lang w:eastAsia="uk-UA"/>
              </w:rPr>
              <w:t xml:space="preserve"> доріг комунальної форми власності</w:t>
            </w:r>
          </w:p>
        </w:tc>
        <w:tc>
          <w:tcPr>
            <w:tcW w:w="1417" w:type="dxa"/>
            <w:tcMar>
              <w:top w:w="30" w:type="dxa"/>
              <w:left w:w="45" w:type="dxa"/>
              <w:bottom w:w="30" w:type="dxa"/>
              <w:right w:w="45" w:type="dxa"/>
            </w:tcMar>
            <w:vAlign w:val="bottom"/>
            <w:hideMark/>
          </w:tcPr>
          <w:p w14:paraId="7E7F76CD" w14:textId="0779B3D0" w:rsidR="00491886" w:rsidRPr="002C34F2" w:rsidRDefault="00C96EC1"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A9A2BA2" w14:textId="3E814356" w:rsidR="00491886" w:rsidRPr="002C34F2" w:rsidRDefault="00C96EC1" w:rsidP="0032007D">
            <w:pPr>
              <w:spacing w:after="0" w:line="240" w:lineRule="auto"/>
              <w:rPr>
                <w:rFonts w:ascii="Aptos" w:eastAsia="Times New Roman" w:hAnsi="Aptos" w:cs="Arial"/>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7AFD9027" w14:textId="07A2C632" w:rsidR="00491886" w:rsidRPr="002C34F2" w:rsidRDefault="00491886" w:rsidP="0032007D">
            <w:pPr>
              <w:spacing w:after="0" w:line="240" w:lineRule="auto"/>
              <w:rPr>
                <w:rFonts w:ascii="Aptos" w:eastAsia="Times New Roman" w:hAnsi="Aptos" w:cs="Arial"/>
                <w:sz w:val="20"/>
                <w:szCs w:val="20"/>
                <w:lang w:eastAsia="uk-UA"/>
              </w:rPr>
            </w:pPr>
            <w:r w:rsidRPr="002C34F2">
              <w:rPr>
                <w:rFonts w:ascii="Aptos" w:eastAsia="Times New Roman" w:hAnsi="Aptos" w:cs="Arial"/>
                <w:sz w:val="20"/>
                <w:szCs w:val="20"/>
                <w:lang w:eastAsia="uk-UA"/>
              </w:rPr>
              <w:t xml:space="preserve">Протяжність реконструйованих, </w:t>
            </w:r>
            <w:proofErr w:type="spellStart"/>
            <w:r w:rsidRPr="002C34F2">
              <w:rPr>
                <w:rFonts w:ascii="Aptos" w:eastAsia="Times New Roman" w:hAnsi="Aptos" w:cs="Arial"/>
                <w:sz w:val="20"/>
                <w:szCs w:val="20"/>
                <w:lang w:eastAsia="uk-UA"/>
              </w:rPr>
              <w:t>капітально</w:t>
            </w:r>
            <w:proofErr w:type="spellEnd"/>
            <w:r w:rsidRPr="002C34F2">
              <w:rPr>
                <w:rFonts w:ascii="Aptos" w:eastAsia="Times New Roman" w:hAnsi="Aptos" w:cs="Arial"/>
                <w:sz w:val="20"/>
                <w:szCs w:val="20"/>
                <w:lang w:eastAsia="uk-UA"/>
              </w:rPr>
              <w:t xml:space="preserve"> відремонтованих автомобільних доріг комунальної власності, 12980 м</w:t>
            </w:r>
          </w:p>
        </w:tc>
      </w:tr>
      <w:tr w:rsidR="00491886" w:rsidRPr="002C34F2" w14:paraId="0882F34A" w14:textId="77777777" w:rsidTr="009D7019">
        <w:trPr>
          <w:trHeight w:val="315"/>
          <w:jc w:val="center"/>
        </w:trPr>
        <w:tc>
          <w:tcPr>
            <w:tcW w:w="15163" w:type="dxa"/>
            <w:gridSpan w:val="4"/>
            <w:shd w:val="clear" w:color="auto" w:fill="A4C2F4"/>
            <w:tcMar>
              <w:top w:w="30" w:type="dxa"/>
              <w:left w:w="0" w:type="dxa"/>
              <w:bottom w:w="30" w:type="dxa"/>
              <w:right w:w="0" w:type="dxa"/>
            </w:tcMar>
            <w:vAlign w:val="bottom"/>
            <w:hideMark/>
          </w:tcPr>
          <w:p w14:paraId="7152974A" w14:textId="5788938F"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А.3.3. Формування енергоефективної політики громади</w:t>
            </w:r>
          </w:p>
        </w:tc>
      </w:tr>
      <w:tr w:rsidR="00491886" w:rsidRPr="002C34F2" w14:paraId="1657413F" w14:textId="77777777" w:rsidTr="00136895">
        <w:trPr>
          <w:trHeight w:val="315"/>
          <w:jc w:val="center"/>
        </w:trPr>
        <w:tc>
          <w:tcPr>
            <w:tcW w:w="6516" w:type="dxa"/>
            <w:tcMar>
              <w:top w:w="30" w:type="dxa"/>
              <w:left w:w="45" w:type="dxa"/>
              <w:bottom w:w="30" w:type="dxa"/>
              <w:right w:w="45" w:type="dxa"/>
            </w:tcMar>
            <w:vAlign w:val="bottom"/>
            <w:hideMark/>
          </w:tcPr>
          <w:p w14:paraId="22325C45"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181</w:t>
            </w:r>
            <w:r w:rsidRPr="002C34F2">
              <w:rPr>
                <w:rFonts w:ascii="Aptos" w:eastAsia="Times New Roman" w:hAnsi="Aptos" w:cs="Calibri"/>
                <w:sz w:val="20"/>
                <w:szCs w:val="20"/>
                <w:lang w:eastAsia="uk-UA"/>
              </w:rPr>
              <w:t>. Капітальний ремонт щодо покращення енергозбереження будівлі комунального закладу "</w:t>
            </w:r>
            <w:proofErr w:type="spellStart"/>
            <w:r w:rsidRPr="002C34F2">
              <w:rPr>
                <w:rFonts w:ascii="Aptos" w:eastAsia="Times New Roman" w:hAnsi="Aptos" w:cs="Calibri"/>
                <w:sz w:val="20"/>
                <w:szCs w:val="20"/>
                <w:lang w:eastAsia="uk-UA"/>
              </w:rPr>
              <w:t>Мироцька</w:t>
            </w:r>
            <w:proofErr w:type="spellEnd"/>
            <w:r w:rsidRPr="002C34F2">
              <w:rPr>
                <w:rFonts w:ascii="Aptos" w:eastAsia="Times New Roman" w:hAnsi="Aptos" w:cs="Calibri"/>
                <w:sz w:val="20"/>
                <w:szCs w:val="20"/>
                <w:lang w:eastAsia="uk-UA"/>
              </w:rPr>
              <w:t xml:space="preserve"> гімназія № 12"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Бучанський район, с. </w:t>
            </w:r>
            <w:proofErr w:type="spellStart"/>
            <w:r w:rsidRPr="002C34F2">
              <w:rPr>
                <w:rFonts w:ascii="Aptos" w:eastAsia="Times New Roman" w:hAnsi="Aptos" w:cs="Calibri"/>
                <w:sz w:val="20"/>
                <w:szCs w:val="20"/>
                <w:lang w:eastAsia="uk-UA"/>
              </w:rPr>
              <w:t>Мироцьке</w:t>
            </w:r>
            <w:proofErr w:type="spellEnd"/>
            <w:r w:rsidRPr="002C34F2">
              <w:rPr>
                <w:rFonts w:ascii="Aptos" w:eastAsia="Times New Roman" w:hAnsi="Aptos" w:cs="Calibri"/>
                <w:sz w:val="20"/>
                <w:szCs w:val="20"/>
                <w:lang w:eastAsia="uk-UA"/>
              </w:rPr>
              <w:t>, вул. Соборна, 127 (утеплення фасадів та заміна покриття даху)</w:t>
            </w:r>
          </w:p>
        </w:tc>
        <w:tc>
          <w:tcPr>
            <w:tcW w:w="1417" w:type="dxa"/>
            <w:tcMar>
              <w:top w:w="30" w:type="dxa"/>
              <w:left w:w="45" w:type="dxa"/>
              <w:bottom w:w="30" w:type="dxa"/>
              <w:right w:w="45" w:type="dxa"/>
            </w:tcMar>
            <w:vAlign w:val="bottom"/>
            <w:hideMark/>
          </w:tcPr>
          <w:p w14:paraId="010A932B" w14:textId="47B9CEC2" w:rsidR="00491886" w:rsidRPr="002C34F2" w:rsidRDefault="00C01802"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15E9BAA1" w14:textId="2EC4D682" w:rsidR="00491886" w:rsidRPr="002C34F2" w:rsidRDefault="00C01802"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0DBC92C5" w14:textId="47C61A3F"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C01802" w:rsidRPr="002C34F2" w14:paraId="2DB5F793" w14:textId="77777777" w:rsidTr="00136895">
        <w:trPr>
          <w:trHeight w:val="315"/>
          <w:jc w:val="center"/>
        </w:trPr>
        <w:tc>
          <w:tcPr>
            <w:tcW w:w="6516" w:type="dxa"/>
            <w:tcMar>
              <w:top w:w="30" w:type="dxa"/>
              <w:left w:w="45" w:type="dxa"/>
              <w:bottom w:w="30" w:type="dxa"/>
              <w:right w:w="45" w:type="dxa"/>
            </w:tcMar>
            <w:vAlign w:val="bottom"/>
            <w:hideMark/>
          </w:tcPr>
          <w:p w14:paraId="342B9E49" w14:textId="77777777"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182</w:t>
            </w:r>
            <w:r w:rsidRPr="002C34F2">
              <w:rPr>
                <w:rFonts w:ascii="Aptos" w:eastAsia="Times New Roman" w:hAnsi="Aptos" w:cs="Calibri"/>
                <w:sz w:val="20"/>
                <w:szCs w:val="20"/>
                <w:lang w:eastAsia="uk-UA"/>
              </w:rPr>
              <w:t xml:space="preserve">. Капітальний ремонт щодо покращення енергозбереження будівлі </w:t>
            </w:r>
            <w:proofErr w:type="spellStart"/>
            <w:r w:rsidRPr="002C34F2">
              <w:rPr>
                <w:rFonts w:ascii="Aptos" w:eastAsia="Times New Roman" w:hAnsi="Aptos" w:cs="Calibri"/>
                <w:sz w:val="20"/>
                <w:szCs w:val="20"/>
                <w:lang w:eastAsia="uk-UA"/>
              </w:rPr>
              <w:t>Луб'янської</w:t>
            </w:r>
            <w:proofErr w:type="spellEnd"/>
            <w:r w:rsidRPr="002C34F2">
              <w:rPr>
                <w:rFonts w:ascii="Aptos" w:eastAsia="Times New Roman" w:hAnsi="Aptos" w:cs="Calibri"/>
                <w:sz w:val="20"/>
                <w:szCs w:val="20"/>
                <w:lang w:eastAsia="uk-UA"/>
              </w:rPr>
              <w:t xml:space="preserve"> гімназії № 7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Київська область, Бучанський район, с. Луб'янка, вул. Шевченка, 17 (утеплення фасадів та заміна покриття даху)</w:t>
            </w:r>
          </w:p>
        </w:tc>
        <w:tc>
          <w:tcPr>
            <w:tcW w:w="1417" w:type="dxa"/>
            <w:tcMar>
              <w:top w:w="30" w:type="dxa"/>
              <w:left w:w="45" w:type="dxa"/>
              <w:bottom w:w="30" w:type="dxa"/>
              <w:right w:w="45" w:type="dxa"/>
            </w:tcMar>
            <w:vAlign w:val="bottom"/>
            <w:hideMark/>
          </w:tcPr>
          <w:p w14:paraId="08641C2B" w14:textId="5838B5F5" w:rsidR="00C01802" w:rsidRPr="002C34F2" w:rsidRDefault="00C01802" w:rsidP="00C0180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7BC177F9" w14:textId="12A95777" w:rsidR="00C01802" w:rsidRPr="002C34F2" w:rsidRDefault="00C01802" w:rsidP="00C0180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03995DF3" w14:textId="42A980DD"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C01802" w:rsidRPr="002C34F2" w14:paraId="62F0C93B" w14:textId="77777777" w:rsidTr="00136895">
        <w:trPr>
          <w:trHeight w:val="315"/>
          <w:jc w:val="center"/>
        </w:trPr>
        <w:tc>
          <w:tcPr>
            <w:tcW w:w="6516" w:type="dxa"/>
            <w:tcMar>
              <w:top w:w="30" w:type="dxa"/>
              <w:left w:w="45" w:type="dxa"/>
              <w:bottom w:w="30" w:type="dxa"/>
              <w:right w:w="45" w:type="dxa"/>
            </w:tcMar>
            <w:vAlign w:val="bottom"/>
            <w:hideMark/>
          </w:tcPr>
          <w:p w14:paraId="28C213DD" w14:textId="77777777"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183</w:t>
            </w:r>
            <w:r w:rsidRPr="002C34F2">
              <w:rPr>
                <w:rFonts w:ascii="Aptos" w:eastAsia="Times New Roman" w:hAnsi="Aptos" w:cs="Calibri"/>
                <w:sz w:val="20"/>
                <w:szCs w:val="20"/>
                <w:lang w:eastAsia="uk-UA"/>
              </w:rPr>
              <w:t xml:space="preserve">. Капітальний ремонт щодо покращення енергозбереження будівлі Дошкільного навчального закладу (ясла-садок) комбінованого типу № 4 "Пролісок" Бучанської міської ради Київської області, вул. Д. </w:t>
            </w:r>
            <w:proofErr w:type="spellStart"/>
            <w:r w:rsidRPr="002C34F2">
              <w:rPr>
                <w:rFonts w:ascii="Aptos" w:eastAsia="Times New Roman" w:hAnsi="Aptos" w:cs="Calibri"/>
                <w:sz w:val="20"/>
                <w:szCs w:val="20"/>
                <w:lang w:eastAsia="uk-UA"/>
              </w:rPr>
              <w:t>Вишнивецького</w:t>
            </w:r>
            <w:proofErr w:type="spellEnd"/>
            <w:r w:rsidRPr="002C34F2">
              <w:rPr>
                <w:rFonts w:ascii="Aptos" w:eastAsia="Times New Roman" w:hAnsi="Aptos" w:cs="Calibri"/>
                <w:sz w:val="20"/>
                <w:szCs w:val="20"/>
                <w:lang w:eastAsia="uk-UA"/>
              </w:rPr>
              <w:t xml:space="preserve"> 13 (утеплення фасадів та заміна покриття даху)</w:t>
            </w:r>
          </w:p>
        </w:tc>
        <w:tc>
          <w:tcPr>
            <w:tcW w:w="1417" w:type="dxa"/>
            <w:tcMar>
              <w:top w:w="30" w:type="dxa"/>
              <w:left w:w="45" w:type="dxa"/>
              <w:bottom w:w="30" w:type="dxa"/>
              <w:right w:w="45" w:type="dxa"/>
            </w:tcMar>
            <w:vAlign w:val="bottom"/>
            <w:hideMark/>
          </w:tcPr>
          <w:p w14:paraId="3880DADB" w14:textId="14FB4D45" w:rsidR="00C01802" w:rsidRPr="002C34F2" w:rsidRDefault="00C01802" w:rsidP="00C0180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39BEAA38" w14:textId="07D01408" w:rsidR="00C01802" w:rsidRPr="002C34F2" w:rsidRDefault="00C01802" w:rsidP="00C0180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4258C7AB" w14:textId="4824758E"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C01802" w:rsidRPr="002C34F2" w14:paraId="3ADFDA6A" w14:textId="77777777" w:rsidTr="00136895">
        <w:trPr>
          <w:trHeight w:val="315"/>
          <w:jc w:val="center"/>
        </w:trPr>
        <w:tc>
          <w:tcPr>
            <w:tcW w:w="6516" w:type="dxa"/>
            <w:tcMar>
              <w:top w:w="30" w:type="dxa"/>
              <w:left w:w="45" w:type="dxa"/>
              <w:bottom w:w="30" w:type="dxa"/>
              <w:right w:w="45" w:type="dxa"/>
            </w:tcMar>
            <w:vAlign w:val="bottom"/>
            <w:hideMark/>
          </w:tcPr>
          <w:p w14:paraId="158063CB" w14:textId="77777777"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184</w:t>
            </w:r>
            <w:r w:rsidRPr="002C34F2">
              <w:rPr>
                <w:rFonts w:ascii="Aptos" w:eastAsia="Times New Roman" w:hAnsi="Aptos" w:cs="Calibri"/>
                <w:sz w:val="20"/>
                <w:szCs w:val="20"/>
                <w:lang w:eastAsia="uk-UA"/>
              </w:rPr>
              <w:t>. Капітальний ремонт щодо покращення енергозбереження будівлі Дошкільного навчального закладу (ясла-садок) комбінованого типу № 2 "</w:t>
            </w:r>
            <w:proofErr w:type="spellStart"/>
            <w:r w:rsidRPr="002C34F2">
              <w:rPr>
                <w:rFonts w:ascii="Aptos" w:eastAsia="Times New Roman" w:hAnsi="Aptos" w:cs="Calibri"/>
                <w:sz w:val="20"/>
                <w:szCs w:val="20"/>
                <w:lang w:eastAsia="uk-UA"/>
              </w:rPr>
              <w:t>Горобинка</w:t>
            </w:r>
            <w:proofErr w:type="spellEnd"/>
            <w:r w:rsidRPr="002C34F2">
              <w:rPr>
                <w:rFonts w:ascii="Aptos" w:eastAsia="Times New Roman" w:hAnsi="Aptos" w:cs="Calibri"/>
                <w:sz w:val="20"/>
                <w:szCs w:val="20"/>
                <w:lang w:eastAsia="uk-UA"/>
              </w:rPr>
              <w:t xml:space="preserve">"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м. Буча, </w:t>
            </w:r>
            <w:proofErr w:type="spellStart"/>
            <w:r w:rsidRPr="002C34F2">
              <w:rPr>
                <w:rFonts w:ascii="Aptos" w:eastAsia="Times New Roman" w:hAnsi="Aptos" w:cs="Calibri"/>
                <w:sz w:val="20"/>
                <w:szCs w:val="20"/>
                <w:lang w:eastAsia="uk-UA"/>
              </w:rPr>
              <w:t>пров.Героїв</w:t>
            </w:r>
            <w:proofErr w:type="spellEnd"/>
            <w:r w:rsidRPr="002C34F2">
              <w:rPr>
                <w:rFonts w:ascii="Aptos" w:eastAsia="Times New Roman" w:hAnsi="Aptos" w:cs="Calibri"/>
                <w:sz w:val="20"/>
                <w:szCs w:val="20"/>
                <w:lang w:eastAsia="uk-UA"/>
              </w:rPr>
              <w:t xml:space="preserve"> Майдану, 20а (утеплення фасадів)</w:t>
            </w:r>
          </w:p>
        </w:tc>
        <w:tc>
          <w:tcPr>
            <w:tcW w:w="1417" w:type="dxa"/>
            <w:tcMar>
              <w:top w:w="30" w:type="dxa"/>
              <w:left w:w="45" w:type="dxa"/>
              <w:bottom w:w="30" w:type="dxa"/>
              <w:right w:w="45" w:type="dxa"/>
            </w:tcMar>
            <w:vAlign w:val="bottom"/>
            <w:hideMark/>
          </w:tcPr>
          <w:p w14:paraId="79811FF6" w14:textId="2AFCF3F5" w:rsidR="00C01802" w:rsidRPr="002C34F2" w:rsidRDefault="00C01802" w:rsidP="00C0180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075A9217" w14:textId="4527D1EC" w:rsidR="00C01802" w:rsidRPr="002C34F2" w:rsidRDefault="00C01802" w:rsidP="00C0180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69B40990" w14:textId="6294F3D1"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C01802" w:rsidRPr="002C34F2" w14:paraId="02D8672A" w14:textId="77777777" w:rsidTr="00136895">
        <w:trPr>
          <w:trHeight w:val="315"/>
          <w:jc w:val="center"/>
        </w:trPr>
        <w:tc>
          <w:tcPr>
            <w:tcW w:w="6516" w:type="dxa"/>
            <w:tcMar>
              <w:top w:w="30" w:type="dxa"/>
              <w:left w:w="45" w:type="dxa"/>
              <w:bottom w:w="30" w:type="dxa"/>
              <w:right w:w="45" w:type="dxa"/>
            </w:tcMar>
            <w:vAlign w:val="bottom"/>
            <w:hideMark/>
          </w:tcPr>
          <w:p w14:paraId="5BF5C033" w14:textId="77777777"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185</w:t>
            </w:r>
            <w:r w:rsidRPr="002C34F2">
              <w:rPr>
                <w:rFonts w:ascii="Aptos" w:eastAsia="Times New Roman" w:hAnsi="Aptos" w:cs="Calibri"/>
                <w:sz w:val="20"/>
                <w:szCs w:val="20"/>
                <w:lang w:eastAsia="uk-UA"/>
              </w:rPr>
              <w:t>. Капітальний ремонт щодо покращення енергозбереження будівлі комунального закладу "</w:t>
            </w:r>
            <w:proofErr w:type="spellStart"/>
            <w:r w:rsidRPr="002C34F2">
              <w:rPr>
                <w:rFonts w:ascii="Aptos" w:eastAsia="Times New Roman" w:hAnsi="Aptos" w:cs="Calibri"/>
                <w:sz w:val="20"/>
                <w:szCs w:val="20"/>
                <w:lang w:eastAsia="uk-UA"/>
              </w:rPr>
              <w:t>Здвижівська</w:t>
            </w:r>
            <w:proofErr w:type="spellEnd"/>
            <w:r w:rsidRPr="002C34F2">
              <w:rPr>
                <w:rFonts w:ascii="Aptos" w:eastAsia="Times New Roman" w:hAnsi="Aptos" w:cs="Calibri"/>
                <w:sz w:val="20"/>
                <w:szCs w:val="20"/>
                <w:lang w:eastAsia="uk-UA"/>
              </w:rPr>
              <w:t xml:space="preserve"> гімназія №14"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Бучанський район, с. </w:t>
            </w:r>
            <w:proofErr w:type="spellStart"/>
            <w:r w:rsidRPr="002C34F2">
              <w:rPr>
                <w:rFonts w:ascii="Aptos" w:eastAsia="Times New Roman" w:hAnsi="Aptos" w:cs="Calibri"/>
                <w:sz w:val="20"/>
                <w:szCs w:val="20"/>
                <w:lang w:eastAsia="uk-UA"/>
              </w:rPr>
              <w:t>Здвижівка</w:t>
            </w:r>
            <w:proofErr w:type="spellEnd"/>
            <w:r w:rsidRPr="002C34F2">
              <w:rPr>
                <w:rFonts w:ascii="Aptos" w:eastAsia="Times New Roman" w:hAnsi="Aptos" w:cs="Calibri"/>
                <w:sz w:val="20"/>
                <w:szCs w:val="20"/>
                <w:lang w:eastAsia="uk-UA"/>
              </w:rPr>
              <w:t>, вул. Центральна, 104 (утеплення фасадів)</w:t>
            </w:r>
          </w:p>
        </w:tc>
        <w:tc>
          <w:tcPr>
            <w:tcW w:w="1417" w:type="dxa"/>
            <w:tcMar>
              <w:top w:w="30" w:type="dxa"/>
              <w:left w:w="45" w:type="dxa"/>
              <w:bottom w:w="30" w:type="dxa"/>
              <w:right w:w="45" w:type="dxa"/>
            </w:tcMar>
            <w:vAlign w:val="bottom"/>
            <w:hideMark/>
          </w:tcPr>
          <w:p w14:paraId="7DDB5D9C" w14:textId="46E4D01B" w:rsidR="00C01802" w:rsidRPr="002C34F2" w:rsidRDefault="00C01802" w:rsidP="00C0180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65C8430F" w14:textId="531072CD" w:rsidR="00C01802" w:rsidRPr="002C34F2" w:rsidRDefault="00C01802" w:rsidP="00C0180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63A317E4" w14:textId="38A324D1"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C01802" w:rsidRPr="002C34F2" w14:paraId="5D8B3964" w14:textId="77777777" w:rsidTr="00136895">
        <w:trPr>
          <w:trHeight w:val="315"/>
          <w:jc w:val="center"/>
        </w:trPr>
        <w:tc>
          <w:tcPr>
            <w:tcW w:w="6516" w:type="dxa"/>
            <w:tcMar>
              <w:top w:w="30" w:type="dxa"/>
              <w:left w:w="45" w:type="dxa"/>
              <w:bottom w:w="30" w:type="dxa"/>
              <w:right w:w="45" w:type="dxa"/>
            </w:tcMar>
            <w:vAlign w:val="bottom"/>
            <w:hideMark/>
          </w:tcPr>
          <w:p w14:paraId="1B6F4635" w14:textId="77777777"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186</w:t>
            </w:r>
            <w:r w:rsidRPr="002C34F2">
              <w:rPr>
                <w:rFonts w:ascii="Aptos" w:eastAsia="Times New Roman" w:hAnsi="Aptos" w:cs="Calibri"/>
                <w:sz w:val="20"/>
                <w:szCs w:val="20"/>
                <w:lang w:eastAsia="uk-UA"/>
              </w:rPr>
              <w:t>. Капітальний ремонт щодо покращення енергозбереження будівлі комунального закладу "</w:t>
            </w:r>
            <w:proofErr w:type="spellStart"/>
            <w:r w:rsidRPr="002C34F2">
              <w:rPr>
                <w:rFonts w:ascii="Aptos" w:eastAsia="Times New Roman" w:hAnsi="Aptos" w:cs="Calibri"/>
                <w:sz w:val="20"/>
                <w:szCs w:val="20"/>
                <w:lang w:eastAsia="uk-UA"/>
              </w:rPr>
              <w:t>Здвижівська</w:t>
            </w:r>
            <w:proofErr w:type="spellEnd"/>
            <w:r w:rsidRPr="002C34F2">
              <w:rPr>
                <w:rFonts w:ascii="Aptos" w:eastAsia="Times New Roman" w:hAnsi="Aptos" w:cs="Calibri"/>
                <w:sz w:val="20"/>
                <w:szCs w:val="20"/>
                <w:lang w:eastAsia="uk-UA"/>
              </w:rPr>
              <w:t xml:space="preserve"> гімназія №14" (дошкільне відділення)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Бучанський район, с. </w:t>
            </w:r>
            <w:proofErr w:type="spellStart"/>
            <w:r w:rsidRPr="002C34F2">
              <w:rPr>
                <w:rFonts w:ascii="Aptos" w:eastAsia="Times New Roman" w:hAnsi="Aptos" w:cs="Calibri"/>
                <w:sz w:val="20"/>
                <w:szCs w:val="20"/>
                <w:lang w:eastAsia="uk-UA"/>
              </w:rPr>
              <w:t>Здвижівка</w:t>
            </w:r>
            <w:proofErr w:type="spellEnd"/>
            <w:r w:rsidRPr="002C34F2">
              <w:rPr>
                <w:rFonts w:ascii="Aptos" w:eastAsia="Times New Roman" w:hAnsi="Aptos" w:cs="Calibri"/>
                <w:sz w:val="20"/>
                <w:szCs w:val="20"/>
                <w:lang w:eastAsia="uk-UA"/>
              </w:rPr>
              <w:t>, вул. Центральна, 116-а (утеплення фасадів)</w:t>
            </w:r>
          </w:p>
        </w:tc>
        <w:tc>
          <w:tcPr>
            <w:tcW w:w="1417" w:type="dxa"/>
            <w:tcMar>
              <w:top w:w="30" w:type="dxa"/>
              <w:left w:w="45" w:type="dxa"/>
              <w:bottom w:w="30" w:type="dxa"/>
              <w:right w:w="45" w:type="dxa"/>
            </w:tcMar>
            <w:vAlign w:val="bottom"/>
            <w:hideMark/>
          </w:tcPr>
          <w:p w14:paraId="16E51D39" w14:textId="072E0365" w:rsidR="00C01802" w:rsidRPr="002C34F2" w:rsidRDefault="00C01802" w:rsidP="00C0180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727884F3" w14:textId="0B44DFD5" w:rsidR="00C01802" w:rsidRPr="002C34F2" w:rsidRDefault="00C01802" w:rsidP="00C0180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6E9ECF7F" w14:textId="4EC18E2F"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C01802" w:rsidRPr="002C34F2" w14:paraId="4F35D459" w14:textId="77777777" w:rsidTr="00136895">
        <w:trPr>
          <w:trHeight w:val="315"/>
          <w:jc w:val="center"/>
        </w:trPr>
        <w:tc>
          <w:tcPr>
            <w:tcW w:w="6516" w:type="dxa"/>
            <w:tcMar>
              <w:top w:w="30" w:type="dxa"/>
              <w:left w:w="45" w:type="dxa"/>
              <w:bottom w:w="30" w:type="dxa"/>
              <w:right w:w="45" w:type="dxa"/>
            </w:tcMar>
            <w:vAlign w:val="bottom"/>
            <w:hideMark/>
          </w:tcPr>
          <w:p w14:paraId="58BA7DE5" w14:textId="77777777"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187</w:t>
            </w:r>
            <w:r w:rsidRPr="002C34F2">
              <w:rPr>
                <w:rFonts w:ascii="Aptos" w:eastAsia="Times New Roman" w:hAnsi="Aptos" w:cs="Calibri"/>
                <w:sz w:val="20"/>
                <w:szCs w:val="20"/>
                <w:lang w:eastAsia="uk-UA"/>
              </w:rPr>
              <w:t xml:space="preserve">. Капітальний ремонт покрівлі та фасаду будівлі Бучанської </w:t>
            </w:r>
            <w:proofErr w:type="spellStart"/>
            <w:r w:rsidRPr="002C34F2">
              <w:rPr>
                <w:rFonts w:ascii="Aptos" w:eastAsia="Times New Roman" w:hAnsi="Aptos" w:cs="Calibri"/>
                <w:sz w:val="20"/>
                <w:szCs w:val="20"/>
                <w:lang w:eastAsia="uk-UA"/>
              </w:rPr>
              <w:t>початкої</w:t>
            </w:r>
            <w:proofErr w:type="spellEnd"/>
            <w:r w:rsidRPr="002C34F2">
              <w:rPr>
                <w:rFonts w:ascii="Aptos" w:eastAsia="Times New Roman" w:hAnsi="Aptos" w:cs="Calibri"/>
                <w:sz w:val="20"/>
                <w:szCs w:val="20"/>
                <w:lang w:eastAsia="uk-UA"/>
              </w:rPr>
              <w:t xml:space="preserve"> школи № 11 (дошкільне відділення)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область, м. Буча, вул. </w:t>
            </w:r>
            <w:proofErr w:type="spellStart"/>
            <w:r w:rsidRPr="002C34F2">
              <w:rPr>
                <w:rFonts w:ascii="Aptos" w:eastAsia="Times New Roman" w:hAnsi="Aptos" w:cs="Calibri"/>
                <w:sz w:val="20"/>
                <w:szCs w:val="20"/>
                <w:lang w:eastAsia="uk-UA"/>
              </w:rPr>
              <w:t>Яблунська</w:t>
            </w:r>
            <w:proofErr w:type="spellEnd"/>
            <w:r w:rsidRPr="002C34F2">
              <w:rPr>
                <w:rFonts w:ascii="Aptos" w:eastAsia="Times New Roman" w:hAnsi="Aptos" w:cs="Calibri"/>
                <w:sz w:val="20"/>
                <w:szCs w:val="20"/>
                <w:lang w:eastAsia="uk-UA"/>
              </w:rPr>
              <w:t>, 13 - відновлювальні роботи та заходи з усунення аварій</w:t>
            </w:r>
          </w:p>
        </w:tc>
        <w:tc>
          <w:tcPr>
            <w:tcW w:w="1417" w:type="dxa"/>
            <w:tcMar>
              <w:top w:w="30" w:type="dxa"/>
              <w:left w:w="45" w:type="dxa"/>
              <w:bottom w:w="30" w:type="dxa"/>
              <w:right w:w="45" w:type="dxa"/>
            </w:tcMar>
            <w:vAlign w:val="bottom"/>
            <w:hideMark/>
          </w:tcPr>
          <w:p w14:paraId="057CA0EC" w14:textId="2F2AE219" w:rsidR="00C01802" w:rsidRPr="002C34F2" w:rsidRDefault="00C01802" w:rsidP="00C0180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289D3DF3" w14:textId="1B30B16D" w:rsidR="00C01802" w:rsidRPr="002C34F2" w:rsidRDefault="00C01802" w:rsidP="00C0180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19363256" w14:textId="1491635A"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C01802" w:rsidRPr="002C34F2" w14:paraId="7964B893" w14:textId="77777777" w:rsidTr="00136895">
        <w:trPr>
          <w:trHeight w:val="315"/>
          <w:jc w:val="center"/>
        </w:trPr>
        <w:tc>
          <w:tcPr>
            <w:tcW w:w="6516" w:type="dxa"/>
            <w:tcMar>
              <w:top w:w="30" w:type="dxa"/>
              <w:left w:w="45" w:type="dxa"/>
              <w:bottom w:w="30" w:type="dxa"/>
              <w:right w:w="45" w:type="dxa"/>
            </w:tcMar>
            <w:vAlign w:val="bottom"/>
            <w:hideMark/>
          </w:tcPr>
          <w:p w14:paraId="73A914B2" w14:textId="77777777"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188</w:t>
            </w:r>
            <w:r w:rsidRPr="002C34F2">
              <w:rPr>
                <w:rFonts w:ascii="Aptos" w:eastAsia="Times New Roman" w:hAnsi="Aptos" w:cs="Calibri"/>
                <w:sz w:val="20"/>
                <w:szCs w:val="20"/>
                <w:lang w:eastAsia="uk-UA"/>
              </w:rPr>
              <w:t xml:space="preserve">. Капітальний ремонт щодо покращення енергозбереження будівлі Бучанського ліцею №3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вул. Вокзальна, 46-А, м. Буча, Бучанський район, Київська область</w:t>
            </w:r>
          </w:p>
        </w:tc>
        <w:tc>
          <w:tcPr>
            <w:tcW w:w="1417" w:type="dxa"/>
            <w:tcMar>
              <w:top w:w="30" w:type="dxa"/>
              <w:left w:w="45" w:type="dxa"/>
              <w:bottom w:w="30" w:type="dxa"/>
              <w:right w:w="45" w:type="dxa"/>
            </w:tcMar>
            <w:vAlign w:val="bottom"/>
            <w:hideMark/>
          </w:tcPr>
          <w:p w14:paraId="388BD452" w14:textId="1FBCFE5C" w:rsidR="00C01802" w:rsidRPr="002C34F2" w:rsidRDefault="00C01802" w:rsidP="00C0180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4895892F" w14:textId="3076D628" w:rsidR="00C01802" w:rsidRPr="002C34F2" w:rsidRDefault="00C01802" w:rsidP="00C0180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675D17BE" w14:textId="335E6D58"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C01802" w:rsidRPr="002C34F2" w14:paraId="6CE0E66C" w14:textId="77777777" w:rsidTr="00136895">
        <w:trPr>
          <w:trHeight w:val="315"/>
          <w:jc w:val="center"/>
        </w:trPr>
        <w:tc>
          <w:tcPr>
            <w:tcW w:w="6516" w:type="dxa"/>
            <w:tcMar>
              <w:top w:w="30" w:type="dxa"/>
              <w:left w:w="45" w:type="dxa"/>
              <w:bottom w:w="30" w:type="dxa"/>
              <w:right w:w="45" w:type="dxa"/>
            </w:tcMar>
            <w:vAlign w:val="bottom"/>
            <w:hideMark/>
          </w:tcPr>
          <w:p w14:paraId="1C755ED6" w14:textId="77777777"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189</w:t>
            </w:r>
            <w:r w:rsidRPr="002C34F2">
              <w:rPr>
                <w:rFonts w:ascii="Aptos" w:eastAsia="Times New Roman" w:hAnsi="Aptos" w:cs="Calibri"/>
                <w:sz w:val="20"/>
                <w:szCs w:val="20"/>
                <w:lang w:eastAsia="uk-UA"/>
              </w:rPr>
              <w:t>. Капітальний ремонт (</w:t>
            </w:r>
            <w:proofErr w:type="spellStart"/>
            <w:r w:rsidRPr="002C34F2">
              <w:rPr>
                <w:rFonts w:ascii="Aptos" w:eastAsia="Times New Roman" w:hAnsi="Aptos" w:cs="Calibri"/>
                <w:sz w:val="20"/>
                <w:szCs w:val="20"/>
                <w:lang w:eastAsia="uk-UA"/>
              </w:rPr>
              <w:t>термомодернізація</w:t>
            </w:r>
            <w:proofErr w:type="spellEnd"/>
            <w:r w:rsidRPr="002C34F2">
              <w:rPr>
                <w:rFonts w:ascii="Aptos" w:eastAsia="Times New Roman" w:hAnsi="Aptos" w:cs="Calibri"/>
                <w:sz w:val="20"/>
                <w:szCs w:val="20"/>
                <w:lang w:eastAsia="uk-UA"/>
              </w:rPr>
              <w:t xml:space="preserve"> фасадів) будівлі КЗ «</w:t>
            </w:r>
            <w:proofErr w:type="spellStart"/>
            <w:r w:rsidRPr="002C34F2">
              <w:rPr>
                <w:rFonts w:ascii="Aptos" w:eastAsia="Times New Roman" w:hAnsi="Aptos" w:cs="Calibri"/>
                <w:sz w:val="20"/>
                <w:szCs w:val="20"/>
                <w:lang w:eastAsia="uk-UA"/>
              </w:rPr>
              <w:t>Блиставицький</w:t>
            </w:r>
            <w:proofErr w:type="spellEnd"/>
            <w:r w:rsidRPr="002C34F2">
              <w:rPr>
                <w:rFonts w:ascii="Aptos" w:eastAsia="Times New Roman" w:hAnsi="Aptos" w:cs="Calibri"/>
                <w:sz w:val="20"/>
                <w:szCs w:val="20"/>
                <w:lang w:eastAsia="uk-UA"/>
              </w:rPr>
              <w:t xml:space="preserve"> заклад загальної середньої освіти І-ІІІ ступенів №6»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вул. Соборна, 27, с. </w:t>
            </w:r>
            <w:proofErr w:type="spellStart"/>
            <w:r w:rsidRPr="002C34F2">
              <w:rPr>
                <w:rFonts w:ascii="Aptos" w:eastAsia="Times New Roman" w:hAnsi="Aptos" w:cs="Calibri"/>
                <w:sz w:val="20"/>
                <w:szCs w:val="20"/>
                <w:lang w:eastAsia="uk-UA"/>
              </w:rPr>
              <w:t>Блиставиця</w:t>
            </w:r>
            <w:proofErr w:type="spellEnd"/>
            <w:r w:rsidRPr="002C34F2">
              <w:rPr>
                <w:rFonts w:ascii="Aptos" w:eastAsia="Times New Roman" w:hAnsi="Aptos" w:cs="Calibri"/>
                <w:sz w:val="20"/>
                <w:szCs w:val="20"/>
                <w:lang w:eastAsia="uk-UA"/>
              </w:rPr>
              <w:t>, Бучанський район, Київська область</w:t>
            </w:r>
          </w:p>
        </w:tc>
        <w:tc>
          <w:tcPr>
            <w:tcW w:w="1417" w:type="dxa"/>
            <w:tcMar>
              <w:top w:w="30" w:type="dxa"/>
              <w:left w:w="45" w:type="dxa"/>
              <w:bottom w:w="30" w:type="dxa"/>
              <w:right w:w="45" w:type="dxa"/>
            </w:tcMar>
            <w:vAlign w:val="bottom"/>
            <w:hideMark/>
          </w:tcPr>
          <w:p w14:paraId="5DC3F5C8" w14:textId="2D41AF5D" w:rsidR="00C01802" w:rsidRPr="002C34F2" w:rsidRDefault="00C01802" w:rsidP="00C01802">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7DE3BDCA" w14:textId="4BF13E34" w:rsidR="00C01802" w:rsidRPr="002C34F2" w:rsidRDefault="00C01802" w:rsidP="00C01802">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освіти Бучанської міської ради</w:t>
            </w:r>
          </w:p>
        </w:tc>
        <w:tc>
          <w:tcPr>
            <w:tcW w:w="4136" w:type="dxa"/>
            <w:tcMar>
              <w:top w:w="30" w:type="dxa"/>
              <w:left w:w="45" w:type="dxa"/>
              <w:bottom w:w="30" w:type="dxa"/>
              <w:right w:w="45" w:type="dxa"/>
            </w:tcMar>
            <w:vAlign w:val="bottom"/>
            <w:hideMark/>
          </w:tcPr>
          <w:p w14:paraId="41B8E2C8" w14:textId="2BBC9D1A" w:rsidR="00C01802" w:rsidRPr="002C34F2" w:rsidRDefault="00C01802" w:rsidP="00C01802">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491886" w:rsidRPr="002C34F2" w14:paraId="6F874F5B" w14:textId="77777777" w:rsidTr="00136895">
        <w:trPr>
          <w:trHeight w:val="315"/>
          <w:jc w:val="center"/>
        </w:trPr>
        <w:tc>
          <w:tcPr>
            <w:tcW w:w="6516" w:type="dxa"/>
            <w:tcMar>
              <w:top w:w="30" w:type="dxa"/>
              <w:left w:w="45" w:type="dxa"/>
              <w:bottom w:w="30" w:type="dxa"/>
              <w:right w:w="45" w:type="dxa"/>
            </w:tcMar>
            <w:vAlign w:val="bottom"/>
            <w:hideMark/>
          </w:tcPr>
          <w:p w14:paraId="6A817E85"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190</w:t>
            </w:r>
            <w:r w:rsidRPr="002C34F2">
              <w:rPr>
                <w:rFonts w:ascii="Aptos" w:eastAsia="Times New Roman" w:hAnsi="Aptos" w:cs="Calibri"/>
                <w:sz w:val="20"/>
                <w:szCs w:val="20"/>
                <w:lang w:eastAsia="uk-UA"/>
              </w:rPr>
              <w:t xml:space="preserve">. Реконструкція адміністративної будівлі по вул. </w:t>
            </w:r>
            <w:proofErr w:type="spellStart"/>
            <w:r w:rsidRPr="002C34F2">
              <w:rPr>
                <w:rFonts w:ascii="Aptos" w:eastAsia="Times New Roman" w:hAnsi="Aptos" w:cs="Calibri"/>
                <w:sz w:val="20"/>
                <w:szCs w:val="20"/>
                <w:lang w:eastAsia="uk-UA"/>
              </w:rPr>
              <w:t>Б.Хмельницького</w:t>
            </w:r>
            <w:proofErr w:type="spellEnd"/>
            <w:r w:rsidRPr="002C34F2">
              <w:rPr>
                <w:rFonts w:ascii="Aptos" w:eastAsia="Times New Roman" w:hAnsi="Aptos" w:cs="Calibri"/>
                <w:sz w:val="20"/>
                <w:szCs w:val="20"/>
                <w:lang w:eastAsia="uk-UA"/>
              </w:rPr>
              <w:t xml:space="preserve">, 5/5, м. Буча, Київської області. </w:t>
            </w:r>
            <w:proofErr w:type="spellStart"/>
            <w:r w:rsidRPr="002C34F2">
              <w:rPr>
                <w:rFonts w:ascii="Aptos" w:eastAsia="Times New Roman" w:hAnsi="Aptos" w:cs="Calibri"/>
                <w:sz w:val="20"/>
                <w:szCs w:val="20"/>
                <w:lang w:eastAsia="uk-UA"/>
              </w:rPr>
              <w:t>Термомодернізація</w:t>
            </w:r>
            <w:proofErr w:type="spellEnd"/>
            <w:r w:rsidRPr="002C34F2">
              <w:rPr>
                <w:rFonts w:ascii="Aptos" w:eastAsia="Times New Roman" w:hAnsi="Aptos" w:cs="Calibri"/>
                <w:sz w:val="20"/>
                <w:szCs w:val="20"/>
                <w:lang w:eastAsia="uk-UA"/>
              </w:rPr>
              <w:t>.</w:t>
            </w:r>
          </w:p>
        </w:tc>
        <w:tc>
          <w:tcPr>
            <w:tcW w:w="1417" w:type="dxa"/>
            <w:tcMar>
              <w:top w:w="30" w:type="dxa"/>
              <w:left w:w="45" w:type="dxa"/>
              <w:bottom w:w="30" w:type="dxa"/>
              <w:right w:w="45" w:type="dxa"/>
            </w:tcMar>
            <w:vAlign w:val="bottom"/>
            <w:hideMark/>
          </w:tcPr>
          <w:p w14:paraId="04DF9188" w14:textId="3020C546" w:rsidR="00491886" w:rsidRPr="002C34F2" w:rsidRDefault="00C01802"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657FCAA5" w14:textId="4B2ACAE4" w:rsidR="00491886" w:rsidRPr="002C34F2" w:rsidRDefault="00C01802"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соціального захисту Бучанської міської ради</w:t>
            </w:r>
          </w:p>
        </w:tc>
        <w:tc>
          <w:tcPr>
            <w:tcW w:w="4136" w:type="dxa"/>
            <w:tcMar>
              <w:top w:w="30" w:type="dxa"/>
              <w:left w:w="45" w:type="dxa"/>
              <w:bottom w:w="30" w:type="dxa"/>
              <w:right w:w="45" w:type="dxa"/>
            </w:tcMar>
            <w:vAlign w:val="bottom"/>
            <w:hideMark/>
          </w:tcPr>
          <w:p w14:paraId="0FDEC063" w14:textId="24F4FC4D"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491886" w:rsidRPr="002C34F2" w14:paraId="6E32E46D" w14:textId="77777777" w:rsidTr="00136895">
        <w:trPr>
          <w:trHeight w:val="315"/>
          <w:jc w:val="center"/>
        </w:trPr>
        <w:tc>
          <w:tcPr>
            <w:tcW w:w="6516" w:type="dxa"/>
            <w:tcMar>
              <w:top w:w="30" w:type="dxa"/>
              <w:left w:w="45" w:type="dxa"/>
              <w:bottom w:w="30" w:type="dxa"/>
              <w:right w:w="45" w:type="dxa"/>
            </w:tcMar>
            <w:vAlign w:val="bottom"/>
            <w:hideMark/>
          </w:tcPr>
          <w:p w14:paraId="504F5108"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191</w:t>
            </w:r>
            <w:r w:rsidRPr="002C34F2">
              <w:rPr>
                <w:rFonts w:ascii="Aptos" w:eastAsia="Times New Roman" w:hAnsi="Aptos" w:cs="Calibri"/>
                <w:sz w:val="20"/>
                <w:szCs w:val="20"/>
                <w:lang w:eastAsia="uk-UA"/>
              </w:rPr>
              <w:t xml:space="preserve">. Капітальний ремонт приміщення Амбулаторії загальної практики сімейної медицини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 Бучанський р-н, м. Буча, вул. </w:t>
            </w:r>
            <w:proofErr w:type="spellStart"/>
            <w:r w:rsidRPr="002C34F2">
              <w:rPr>
                <w:rFonts w:ascii="Aptos" w:eastAsia="Times New Roman" w:hAnsi="Aptos" w:cs="Calibri"/>
                <w:sz w:val="20"/>
                <w:szCs w:val="20"/>
                <w:lang w:eastAsia="uk-UA"/>
              </w:rPr>
              <w:t>Склозаводська</w:t>
            </w:r>
            <w:proofErr w:type="spellEnd"/>
            <w:r w:rsidRPr="002C34F2">
              <w:rPr>
                <w:rFonts w:ascii="Aptos" w:eastAsia="Times New Roman" w:hAnsi="Aptos" w:cs="Calibri"/>
                <w:sz w:val="20"/>
                <w:szCs w:val="20"/>
                <w:lang w:eastAsia="uk-UA"/>
              </w:rPr>
              <w:t>, 7 (утеплення фасадів, заміна покрівлі)</w:t>
            </w:r>
          </w:p>
        </w:tc>
        <w:tc>
          <w:tcPr>
            <w:tcW w:w="1417" w:type="dxa"/>
            <w:tcMar>
              <w:top w:w="30" w:type="dxa"/>
              <w:left w:w="45" w:type="dxa"/>
              <w:bottom w:w="30" w:type="dxa"/>
              <w:right w:w="45" w:type="dxa"/>
            </w:tcMar>
            <w:vAlign w:val="bottom"/>
            <w:hideMark/>
          </w:tcPr>
          <w:p w14:paraId="0DE492B3" w14:textId="64EA53B3" w:rsidR="00491886" w:rsidRPr="002C34F2" w:rsidRDefault="00793FEC"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4F173D6B" w14:textId="2FD3E6DF" w:rsidR="00491886" w:rsidRPr="002C34F2" w:rsidRDefault="009F6E3C"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КНП «Бучанський центр медико-санітарної допомоги» Бучанської міської ради</w:t>
            </w:r>
          </w:p>
        </w:tc>
        <w:tc>
          <w:tcPr>
            <w:tcW w:w="4136" w:type="dxa"/>
            <w:tcMar>
              <w:top w:w="30" w:type="dxa"/>
              <w:left w:w="45" w:type="dxa"/>
              <w:bottom w:w="30" w:type="dxa"/>
              <w:right w:w="45" w:type="dxa"/>
            </w:tcMar>
            <w:vAlign w:val="bottom"/>
            <w:hideMark/>
          </w:tcPr>
          <w:p w14:paraId="14DC9AFF" w14:textId="728E1061"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491886" w:rsidRPr="002C34F2" w14:paraId="1C705ABF" w14:textId="77777777" w:rsidTr="00136895">
        <w:trPr>
          <w:trHeight w:val="315"/>
          <w:jc w:val="center"/>
        </w:trPr>
        <w:tc>
          <w:tcPr>
            <w:tcW w:w="6516" w:type="dxa"/>
            <w:tcMar>
              <w:top w:w="30" w:type="dxa"/>
              <w:left w:w="45" w:type="dxa"/>
              <w:bottom w:w="30" w:type="dxa"/>
              <w:right w:w="45" w:type="dxa"/>
            </w:tcMar>
            <w:vAlign w:val="bottom"/>
            <w:hideMark/>
          </w:tcPr>
          <w:p w14:paraId="036FB296"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192</w:t>
            </w:r>
            <w:r w:rsidRPr="002C34F2">
              <w:rPr>
                <w:rFonts w:ascii="Aptos" w:eastAsia="Times New Roman" w:hAnsi="Aptos" w:cs="Calibri"/>
                <w:sz w:val="20"/>
                <w:szCs w:val="20"/>
                <w:lang w:eastAsia="uk-UA"/>
              </w:rPr>
              <w:t xml:space="preserve">. Капітальний ремонт приміщення </w:t>
            </w:r>
            <w:proofErr w:type="spellStart"/>
            <w:r w:rsidRPr="002C34F2">
              <w:rPr>
                <w:rFonts w:ascii="Aptos" w:eastAsia="Times New Roman" w:hAnsi="Aptos" w:cs="Calibri"/>
                <w:sz w:val="20"/>
                <w:szCs w:val="20"/>
                <w:lang w:eastAsia="uk-UA"/>
              </w:rPr>
              <w:t>Блиставицької</w:t>
            </w:r>
            <w:proofErr w:type="spellEnd"/>
            <w:r w:rsidRPr="002C34F2">
              <w:rPr>
                <w:rFonts w:ascii="Aptos" w:eastAsia="Times New Roman" w:hAnsi="Aptos" w:cs="Calibri"/>
                <w:sz w:val="20"/>
                <w:szCs w:val="20"/>
                <w:lang w:eastAsia="uk-UA"/>
              </w:rPr>
              <w:t xml:space="preserve"> амбулаторії загальної практики сімейної медицини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xml:space="preserve">: Київська обл., Бучанський р-н, с. </w:t>
            </w:r>
            <w:proofErr w:type="spellStart"/>
            <w:r w:rsidRPr="002C34F2">
              <w:rPr>
                <w:rFonts w:ascii="Aptos" w:eastAsia="Times New Roman" w:hAnsi="Aptos" w:cs="Calibri"/>
                <w:sz w:val="20"/>
                <w:szCs w:val="20"/>
                <w:lang w:eastAsia="uk-UA"/>
              </w:rPr>
              <w:t>Блиставиця</w:t>
            </w:r>
            <w:proofErr w:type="spellEnd"/>
            <w:r w:rsidRPr="002C34F2">
              <w:rPr>
                <w:rFonts w:ascii="Aptos" w:eastAsia="Times New Roman" w:hAnsi="Aptos" w:cs="Calibri"/>
                <w:sz w:val="20"/>
                <w:szCs w:val="20"/>
                <w:lang w:eastAsia="uk-UA"/>
              </w:rPr>
              <w:t>, вул. Єдності, буд. 1-А (утеплення фасадів, заміна покрівлі, вікон та внутрішні роботи).</w:t>
            </w:r>
          </w:p>
        </w:tc>
        <w:tc>
          <w:tcPr>
            <w:tcW w:w="1417" w:type="dxa"/>
            <w:tcMar>
              <w:top w:w="30" w:type="dxa"/>
              <w:left w:w="45" w:type="dxa"/>
              <w:bottom w:w="30" w:type="dxa"/>
              <w:right w:w="45" w:type="dxa"/>
            </w:tcMar>
            <w:vAlign w:val="bottom"/>
            <w:hideMark/>
          </w:tcPr>
          <w:p w14:paraId="6F22D68B" w14:textId="00359FD6" w:rsidR="00491886" w:rsidRPr="002C34F2" w:rsidRDefault="009F6E3C"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01A5605D" w14:textId="7A32D1EE" w:rsidR="00491886" w:rsidRPr="002C34F2" w:rsidRDefault="009F6E3C"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КНП «Бучанський центр медико-санітарної допомоги» Бучанської міської ради</w:t>
            </w:r>
          </w:p>
        </w:tc>
        <w:tc>
          <w:tcPr>
            <w:tcW w:w="4136" w:type="dxa"/>
            <w:tcMar>
              <w:top w:w="30" w:type="dxa"/>
              <w:left w:w="45" w:type="dxa"/>
              <w:bottom w:w="30" w:type="dxa"/>
              <w:right w:w="45" w:type="dxa"/>
            </w:tcMar>
            <w:vAlign w:val="bottom"/>
            <w:hideMark/>
          </w:tcPr>
          <w:p w14:paraId="268D793A" w14:textId="499C062A"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будівель, в яких здійснені енергоефективні заходи, 1 будівля</w:t>
            </w:r>
          </w:p>
        </w:tc>
      </w:tr>
      <w:tr w:rsidR="00491886" w:rsidRPr="002C34F2" w14:paraId="22ADDA1F" w14:textId="77777777" w:rsidTr="00136895">
        <w:trPr>
          <w:trHeight w:val="315"/>
          <w:jc w:val="center"/>
        </w:trPr>
        <w:tc>
          <w:tcPr>
            <w:tcW w:w="6516" w:type="dxa"/>
            <w:tcMar>
              <w:top w:w="30" w:type="dxa"/>
              <w:left w:w="45" w:type="dxa"/>
              <w:bottom w:w="30" w:type="dxa"/>
              <w:right w:w="45" w:type="dxa"/>
            </w:tcMar>
            <w:vAlign w:val="bottom"/>
            <w:hideMark/>
          </w:tcPr>
          <w:p w14:paraId="0C01D60D"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193</w:t>
            </w:r>
            <w:r w:rsidRPr="002C34F2">
              <w:rPr>
                <w:rFonts w:ascii="Aptos" w:eastAsia="Times New Roman" w:hAnsi="Aptos" w:cs="Calibri"/>
                <w:sz w:val="20"/>
                <w:szCs w:val="20"/>
                <w:lang w:eastAsia="uk-UA"/>
              </w:rPr>
              <w:t xml:space="preserve">. Капітальний ремонт вводів водопостачання з встановленням вузлів комерційного обліку централізованого водопостачання в м. Буча </w:t>
            </w:r>
          </w:p>
        </w:tc>
        <w:tc>
          <w:tcPr>
            <w:tcW w:w="1417" w:type="dxa"/>
            <w:tcMar>
              <w:top w:w="30" w:type="dxa"/>
              <w:left w:w="45" w:type="dxa"/>
              <w:bottom w:w="30" w:type="dxa"/>
              <w:right w:w="45" w:type="dxa"/>
            </w:tcMar>
            <w:vAlign w:val="bottom"/>
            <w:hideMark/>
          </w:tcPr>
          <w:p w14:paraId="3D7D5E94" w14:textId="0C5E089E" w:rsidR="00491886" w:rsidRPr="002C34F2" w:rsidRDefault="009F6E3C"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A527726" w14:textId="7339F93A" w:rsidR="00491886" w:rsidRPr="002C34F2" w:rsidRDefault="009F6E3C"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w:t>
            </w:r>
            <w:proofErr w:type="spellStart"/>
            <w:r>
              <w:rPr>
                <w:rFonts w:ascii="Aptos" w:eastAsia="Times New Roman" w:hAnsi="Aptos" w:cs="Calibri"/>
                <w:sz w:val="20"/>
                <w:szCs w:val="20"/>
                <w:lang w:eastAsia="uk-UA"/>
              </w:rPr>
              <w:t>Бучасервіс</w:t>
            </w:r>
            <w:proofErr w:type="spellEnd"/>
            <w:r>
              <w:rPr>
                <w:rFonts w:ascii="Aptos" w:eastAsia="Times New Roman" w:hAnsi="Aptos" w:cs="Calibri"/>
                <w:sz w:val="20"/>
                <w:szCs w:val="20"/>
                <w:lang w:eastAsia="uk-UA"/>
              </w:rPr>
              <w:t>» Бучанської міської ради</w:t>
            </w:r>
          </w:p>
        </w:tc>
        <w:tc>
          <w:tcPr>
            <w:tcW w:w="4136" w:type="dxa"/>
            <w:tcMar>
              <w:top w:w="30" w:type="dxa"/>
              <w:left w:w="45" w:type="dxa"/>
              <w:bottom w:w="30" w:type="dxa"/>
              <w:right w:w="45" w:type="dxa"/>
            </w:tcMar>
            <w:vAlign w:val="bottom"/>
            <w:hideMark/>
          </w:tcPr>
          <w:p w14:paraId="0DA233E7" w14:textId="406E80DD"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встановлених приладів комерційного обліку холодного водопостачання, 128 од.</w:t>
            </w:r>
          </w:p>
        </w:tc>
      </w:tr>
      <w:tr w:rsidR="00491886" w:rsidRPr="002C34F2" w14:paraId="3DC488A9" w14:textId="77777777" w:rsidTr="009D7019">
        <w:trPr>
          <w:trHeight w:val="315"/>
          <w:jc w:val="center"/>
        </w:trPr>
        <w:tc>
          <w:tcPr>
            <w:tcW w:w="15163" w:type="dxa"/>
            <w:gridSpan w:val="4"/>
            <w:shd w:val="clear" w:color="auto" w:fill="6D9EEB"/>
            <w:tcMar>
              <w:top w:w="30" w:type="dxa"/>
              <w:left w:w="45" w:type="dxa"/>
              <w:bottom w:w="30" w:type="dxa"/>
              <w:right w:w="45" w:type="dxa"/>
            </w:tcMar>
            <w:vAlign w:val="bottom"/>
            <w:hideMark/>
          </w:tcPr>
          <w:p w14:paraId="02958965" w14:textId="78B1E270" w:rsidR="00491886" w:rsidRPr="002C34F2" w:rsidRDefault="00491886" w:rsidP="0032007D">
            <w:pPr>
              <w:spacing w:after="0" w:line="240" w:lineRule="auto"/>
              <w:rPr>
                <w:rFonts w:ascii="Aptos" w:eastAsia="Times New Roman" w:hAnsi="Aptos" w:cs="Times New Roman"/>
                <w:sz w:val="20"/>
                <w:szCs w:val="20"/>
                <w:lang w:eastAsia="uk-UA"/>
              </w:rPr>
            </w:pPr>
            <w:r w:rsidRPr="002C34F2">
              <w:rPr>
                <w:rFonts w:ascii="Aptos" w:eastAsia="Times New Roman" w:hAnsi="Aptos" w:cs="Times New Roman"/>
                <w:b/>
                <w:bCs/>
                <w:sz w:val="20"/>
                <w:szCs w:val="20"/>
                <w:lang w:eastAsia="uk-UA"/>
              </w:rPr>
              <w:t>Стратегічна ціль А.4. Розбудова ефективного прозорого та підзвітного врядування з урахування кращих практик ЄС</w:t>
            </w:r>
          </w:p>
        </w:tc>
      </w:tr>
      <w:tr w:rsidR="00491886" w:rsidRPr="002C34F2" w14:paraId="31E60CA5" w14:textId="77777777" w:rsidTr="009D7019">
        <w:trPr>
          <w:trHeight w:val="315"/>
          <w:jc w:val="center"/>
        </w:trPr>
        <w:tc>
          <w:tcPr>
            <w:tcW w:w="15163" w:type="dxa"/>
            <w:gridSpan w:val="4"/>
            <w:shd w:val="clear" w:color="auto" w:fill="A4C2F4"/>
            <w:tcMar>
              <w:top w:w="30" w:type="dxa"/>
              <w:left w:w="45" w:type="dxa"/>
              <w:bottom w:w="30" w:type="dxa"/>
              <w:right w:w="45" w:type="dxa"/>
            </w:tcMar>
            <w:vAlign w:val="bottom"/>
            <w:hideMark/>
          </w:tcPr>
          <w:p w14:paraId="37BB923D" w14:textId="1737CAF0"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lastRenderedPageBreak/>
              <w:t>Оперативна ціль А.4.1. Інструменти планування та підзвітності у місцевій політиці</w:t>
            </w:r>
          </w:p>
        </w:tc>
      </w:tr>
      <w:tr w:rsidR="00491886" w:rsidRPr="002C34F2" w14:paraId="75F59133" w14:textId="77777777" w:rsidTr="00136895">
        <w:trPr>
          <w:trHeight w:val="315"/>
          <w:jc w:val="center"/>
        </w:trPr>
        <w:tc>
          <w:tcPr>
            <w:tcW w:w="6516" w:type="dxa"/>
            <w:tcMar>
              <w:top w:w="30" w:type="dxa"/>
              <w:left w:w="45" w:type="dxa"/>
              <w:bottom w:w="30" w:type="dxa"/>
              <w:right w:w="45" w:type="dxa"/>
            </w:tcMar>
            <w:vAlign w:val="bottom"/>
            <w:hideMark/>
          </w:tcPr>
          <w:p w14:paraId="04667A19"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194</w:t>
            </w:r>
            <w:r w:rsidRPr="002C34F2">
              <w:rPr>
                <w:rFonts w:ascii="Aptos" w:eastAsia="Times New Roman" w:hAnsi="Aptos" w:cs="Calibri"/>
                <w:sz w:val="20"/>
                <w:szCs w:val="20"/>
                <w:lang w:eastAsia="uk-UA"/>
              </w:rPr>
              <w:t>. Комплексний план просторового розвитку території Бучанської міської територіальної громади</w:t>
            </w:r>
          </w:p>
        </w:tc>
        <w:tc>
          <w:tcPr>
            <w:tcW w:w="1417" w:type="dxa"/>
            <w:tcMar>
              <w:top w:w="30" w:type="dxa"/>
              <w:left w:w="45" w:type="dxa"/>
              <w:bottom w:w="30" w:type="dxa"/>
              <w:right w:w="45" w:type="dxa"/>
            </w:tcMar>
            <w:vAlign w:val="bottom"/>
            <w:hideMark/>
          </w:tcPr>
          <w:p w14:paraId="6A66D02B" w14:textId="05E81AE4" w:rsidR="00491886" w:rsidRPr="002C34F2" w:rsidRDefault="009F6E3C"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00774E41" w14:textId="367A19F2" w:rsidR="00491886" w:rsidRPr="002C34F2" w:rsidRDefault="009F6E3C"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містобудування та архітектури Бучанської міської ради</w:t>
            </w:r>
          </w:p>
        </w:tc>
        <w:tc>
          <w:tcPr>
            <w:tcW w:w="4136" w:type="dxa"/>
            <w:tcMar>
              <w:top w:w="30" w:type="dxa"/>
              <w:left w:w="45" w:type="dxa"/>
              <w:bottom w:w="30" w:type="dxa"/>
              <w:right w:w="45" w:type="dxa"/>
            </w:tcMar>
            <w:vAlign w:val="bottom"/>
            <w:hideMark/>
          </w:tcPr>
          <w:p w14:paraId="054CFF94" w14:textId="58E26631"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Розроблено комплексний план просторового розвитку території Бучанської міської територіальної громади</w:t>
            </w:r>
          </w:p>
        </w:tc>
      </w:tr>
      <w:tr w:rsidR="00491886" w:rsidRPr="002C34F2" w14:paraId="6F50716B" w14:textId="77777777" w:rsidTr="00136895">
        <w:trPr>
          <w:trHeight w:val="315"/>
          <w:jc w:val="center"/>
        </w:trPr>
        <w:tc>
          <w:tcPr>
            <w:tcW w:w="6516" w:type="dxa"/>
            <w:tcMar>
              <w:top w:w="30" w:type="dxa"/>
              <w:left w:w="45" w:type="dxa"/>
              <w:bottom w:w="30" w:type="dxa"/>
              <w:right w:w="45" w:type="dxa"/>
            </w:tcMar>
            <w:vAlign w:val="bottom"/>
            <w:hideMark/>
          </w:tcPr>
          <w:p w14:paraId="1C12B6B7"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195</w:t>
            </w:r>
            <w:r w:rsidRPr="002C34F2">
              <w:rPr>
                <w:rFonts w:ascii="Aptos" w:eastAsia="Times New Roman" w:hAnsi="Aptos" w:cs="Calibri"/>
                <w:sz w:val="20"/>
                <w:szCs w:val="20"/>
                <w:lang w:eastAsia="uk-UA"/>
              </w:rPr>
              <w:t>. Створення цифрового порталу "</w:t>
            </w:r>
            <w:proofErr w:type="spellStart"/>
            <w:r w:rsidRPr="002C34F2">
              <w:rPr>
                <w:rFonts w:ascii="Aptos" w:eastAsia="Times New Roman" w:hAnsi="Aptos" w:cs="Calibri"/>
                <w:sz w:val="20"/>
                <w:szCs w:val="20"/>
                <w:lang w:eastAsia="uk-UA"/>
              </w:rPr>
              <w:t>Bucha</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Smart</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Entry</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Point</w:t>
            </w:r>
            <w:proofErr w:type="spellEnd"/>
            <w:r w:rsidRPr="002C34F2">
              <w:rPr>
                <w:rFonts w:ascii="Aptos" w:eastAsia="Times New Roman" w:hAnsi="Aptos" w:cs="Calibri"/>
                <w:sz w:val="20"/>
                <w:szCs w:val="20"/>
                <w:lang w:eastAsia="uk-UA"/>
              </w:rPr>
              <w:t>"</w:t>
            </w:r>
          </w:p>
        </w:tc>
        <w:tc>
          <w:tcPr>
            <w:tcW w:w="1417" w:type="dxa"/>
            <w:tcMar>
              <w:top w:w="30" w:type="dxa"/>
              <w:left w:w="45" w:type="dxa"/>
              <w:bottom w:w="30" w:type="dxa"/>
              <w:right w:w="45" w:type="dxa"/>
            </w:tcMar>
            <w:vAlign w:val="bottom"/>
            <w:hideMark/>
          </w:tcPr>
          <w:p w14:paraId="14F853C3" w14:textId="385D0F4F" w:rsidR="00491886" w:rsidRPr="002C34F2" w:rsidRDefault="009F6E3C"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6C704151" w14:textId="1903D1FD" w:rsidR="00491886" w:rsidRPr="002C34F2" w:rsidRDefault="009F6E3C" w:rsidP="0032007D">
            <w:pPr>
              <w:spacing w:after="0" w:line="240" w:lineRule="auto"/>
              <w:rPr>
                <w:rFonts w:ascii="Aptos" w:eastAsia="Times New Roman" w:hAnsi="Aptos" w:cs="Calibri"/>
                <w:sz w:val="20"/>
                <w:szCs w:val="20"/>
                <w:lang w:eastAsia="uk-UA"/>
              </w:rPr>
            </w:pPr>
            <w:r w:rsidRPr="009F6E3C">
              <w:rPr>
                <w:rFonts w:ascii="Aptos" w:eastAsia="Times New Roman" w:hAnsi="Aptos" w:cs="Calibri"/>
                <w:sz w:val="20"/>
                <w:szCs w:val="20"/>
                <w:lang w:eastAsia="uk-UA"/>
              </w:rPr>
              <w:t>Відділ інформаційних технологій та цифрового розвитку</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15B22C0B" w14:textId="7C01CF0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Створено єдину цифрову платформу громади, 1 одиниця</w:t>
            </w:r>
          </w:p>
        </w:tc>
      </w:tr>
      <w:tr w:rsidR="00491886" w:rsidRPr="002C34F2" w14:paraId="59E1472B" w14:textId="77777777" w:rsidTr="009D7019">
        <w:trPr>
          <w:trHeight w:val="315"/>
          <w:jc w:val="center"/>
        </w:trPr>
        <w:tc>
          <w:tcPr>
            <w:tcW w:w="15163" w:type="dxa"/>
            <w:gridSpan w:val="4"/>
            <w:shd w:val="clear" w:color="auto" w:fill="A4C2F4"/>
            <w:tcMar>
              <w:top w:w="30" w:type="dxa"/>
              <w:left w:w="45" w:type="dxa"/>
              <w:bottom w:w="30" w:type="dxa"/>
              <w:right w:w="45" w:type="dxa"/>
            </w:tcMar>
            <w:vAlign w:val="bottom"/>
            <w:hideMark/>
          </w:tcPr>
          <w:p w14:paraId="7C1C0463" w14:textId="2986BCE2"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А.4.2.Цифрова інфраструктура, адміністративні та інші публічні (електронні публічні) послуги</w:t>
            </w:r>
          </w:p>
        </w:tc>
      </w:tr>
      <w:tr w:rsidR="00491886" w:rsidRPr="002C34F2" w14:paraId="104595EE" w14:textId="77777777" w:rsidTr="00136895">
        <w:trPr>
          <w:trHeight w:val="315"/>
          <w:jc w:val="center"/>
        </w:trPr>
        <w:tc>
          <w:tcPr>
            <w:tcW w:w="6516" w:type="dxa"/>
            <w:tcMar>
              <w:top w:w="30" w:type="dxa"/>
              <w:left w:w="45" w:type="dxa"/>
              <w:bottom w:w="30" w:type="dxa"/>
              <w:right w:w="45" w:type="dxa"/>
            </w:tcMar>
            <w:vAlign w:val="bottom"/>
            <w:hideMark/>
          </w:tcPr>
          <w:p w14:paraId="2D90DBE2"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Забезпечення розвитку інформаційно-комунікаційної інфраструктури</w:t>
            </w:r>
          </w:p>
        </w:tc>
        <w:tc>
          <w:tcPr>
            <w:tcW w:w="1417" w:type="dxa"/>
            <w:tcMar>
              <w:top w:w="30" w:type="dxa"/>
              <w:left w:w="45" w:type="dxa"/>
              <w:bottom w:w="30" w:type="dxa"/>
              <w:right w:w="45" w:type="dxa"/>
            </w:tcMar>
            <w:vAlign w:val="bottom"/>
            <w:hideMark/>
          </w:tcPr>
          <w:p w14:paraId="29502839" w14:textId="3AEEE264" w:rsidR="00491886" w:rsidRPr="002C34F2" w:rsidRDefault="009F6E3C"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65E8680" w14:textId="24D0FE5A" w:rsidR="00491886" w:rsidRPr="002C34F2" w:rsidRDefault="009F6E3C" w:rsidP="0032007D">
            <w:pPr>
              <w:spacing w:after="0" w:line="240" w:lineRule="auto"/>
              <w:rPr>
                <w:rFonts w:ascii="Aptos" w:eastAsia="Times New Roman" w:hAnsi="Aptos" w:cs="Calibri"/>
                <w:sz w:val="20"/>
                <w:szCs w:val="20"/>
                <w:lang w:eastAsia="uk-UA"/>
              </w:rPr>
            </w:pPr>
            <w:r w:rsidRPr="009F6E3C">
              <w:rPr>
                <w:rFonts w:ascii="Aptos" w:eastAsia="Times New Roman" w:hAnsi="Aptos" w:cs="Calibri"/>
                <w:sz w:val="20"/>
                <w:szCs w:val="20"/>
                <w:lang w:eastAsia="uk-UA"/>
              </w:rPr>
              <w:t>Відділ інформаційних технологій та цифрового розвитку</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0323D240" w14:textId="4DC4E638" w:rsidR="00491886" w:rsidRPr="002C34F2" w:rsidRDefault="009F6E3C"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100% з</w:t>
            </w:r>
            <w:r w:rsidR="00491886" w:rsidRPr="002C34F2">
              <w:rPr>
                <w:rFonts w:ascii="Aptos" w:eastAsia="Times New Roman" w:hAnsi="Aptos" w:cs="Calibri"/>
                <w:sz w:val="20"/>
                <w:szCs w:val="20"/>
                <w:lang w:eastAsia="uk-UA"/>
              </w:rPr>
              <w:t>абезпечен</w:t>
            </w:r>
            <w:r>
              <w:rPr>
                <w:rFonts w:ascii="Aptos" w:eastAsia="Times New Roman" w:hAnsi="Aptos" w:cs="Calibri"/>
                <w:sz w:val="20"/>
                <w:szCs w:val="20"/>
                <w:lang w:eastAsia="uk-UA"/>
              </w:rPr>
              <w:t>ня</w:t>
            </w:r>
            <w:r w:rsidR="00491886" w:rsidRPr="002C34F2">
              <w:rPr>
                <w:rFonts w:ascii="Aptos" w:eastAsia="Times New Roman" w:hAnsi="Aptos" w:cs="Calibri"/>
                <w:sz w:val="20"/>
                <w:szCs w:val="20"/>
                <w:lang w:eastAsia="uk-UA"/>
              </w:rPr>
              <w:t xml:space="preserve"> </w:t>
            </w:r>
          </w:p>
        </w:tc>
      </w:tr>
      <w:tr w:rsidR="00491886" w:rsidRPr="002C34F2" w14:paraId="525679D2" w14:textId="77777777" w:rsidTr="00136895">
        <w:trPr>
          <w:trHeight w:val="315"/>
          <w:jc w:val="center"/>
        </w:trPr>
        <w:tc>
          <w:tcPr>
            <w:tcW w:w="6516" w:type="dxa"/>
            <w:tcMar>
              <w:top w:w="30" w:type="dxa"/>
              <w:left w:w="45" w:type="dxa"/>
              <w:bottom w:w="30" w:type="dxa"/>
              <w:right w:w="45" w:type="dxa"/>
            </w:tcMar>
            <w:vAlign w:val="bottom"/>
            <w:hideMark/>
          </w:tcPr>
          <w:p w14:paraId="78705A2A"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196</w:t>
            </w:r>
            <w:r w:rsidRPr="002C34F2">
              <w:rPr>
                <w:rFonts w:ascii="Aptos" w:eastAsia="Times New Roman" w:hAnsi="Aptos" w:cs="Calibri"/>
                <w:sz w:val="20"/>
                <w:szCs w:val="20"/>
                <w:lang w:eastAsia="uk-UA"/>
              </w:rPr>
              <w:t>. Створення, розвиток та належне функціонування ситуаційного центру (хабу)</w:t>
            </w:r>
          </w:p>
        </w:tc>
        <w:tc>
          <w:tcPr>
            <w:tcW w:w="1417" w:type="dxa"/>
            <w:tcMar>
              <w:top w:w="30" w:type="dxa"/>
              <w:left w:w="45" w:type="dxa"/>
              <w:bottom w:w="30" w:type="dxa"/>
              <w:right w:w="45" w:type="dxa"/>
            </w:tcMar>
            <w:vAlign w:val="bottom"/>
            <w:hideMark/>
          </w:tcPr>
          <w:p w14:paraId="093FEEC7" w14:textId="44A2863E" w:rsidR="00491886" w:rsidRPr="002C34F2" w:rsidRDefault="009F6E3C"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5A84C19" w14:textId="2A04C1A8" w:rsidR="00491886" w:rsidRPr="002C34F2" w:rsidRDefault="009F6E3C" w:rsidP="0032007D">
            <w:pPr>
              <w:spacing w:after="0" w:line="240" w:lineRule="auto"/>
              <w:rPr>
                <w:rFonts w:ascii="Aptos" w:eastAsia="Times New Roman" w:hAnsi="Aptos" w:cs="Calibri"/>
                <w:sz w:val="20"/>
                <w:szCs w:val="20"/>
                <w:lang w:eastAsia="uk-UA"/>
              </w:rPr>
            </w:pPr>
            <w:r w:rsidRPr="009F6E3C">
              <w:rPr>
                <w:rFonts w:ascii="Aptos" w:eastAsia="Times New Roman" w:hAnsi="Aptos" w:cs="Calibri"/>
                <w:sz w:val="20"/>
                <w:szCs w:val="20"/>
                <w:lang w:eastAsia="uk-UA"/>
              </w:rPr>
              <w:t>Відділ інформаційних технологій та цифрового розвитку</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74B802F5" w14:textId="735A98E4"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Капітальний ремонт 1 будівлі, кількість розумних систем управління громадою 4 одиниці, кількість створених сервісних хабів 1 одиниця</w:t>
            </w:r>
          </w:p>
        </w:tc>
      </w:tr>
      <w:tr w:rsidR="00491886" w:rsidRPr="002C34F2" w14:paraId="0CBD6C0E" w14:textId="77777777" w:rsidTr="00136895">
        <w:trPr>
          <w:trHeight w:val="315"/>
          <w:jc w:val="center"/>
        </w:trPr>
        <w:tc>
          <w:tcPr>
            <w:tcW w:w="6516" w:type="dxa"/>
            <w:tcMar>
              <w:top w:w="30" w:type="dxa"/>
              <w:left w:w="45" w:type="dxa"/>
              <w:bottom w:w="30" w:type="dxa"/>
              <w:right w:w="45" w:type="dxa"/>
            </w:tcMar>
            <w:vAlign w:val="bottom"/>
            <w:hideMark/>
          </w:tcPr>
          <w:p w14:paraId="5679E1A7"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197</w:t>
            </w:r>
            <w:r w:rsidRPr="002C34F2">
              <w:rPr>
                <w:rFonts w:ascii="Aptos" w:eastAsia="Times New Roman" w:hAnsi="Aptos" w:cs="Calibri"/>
                <w:sz w:val="20"/>
                <w:szCs w:val="20"/>
                <w:lang w:eastAsia="uk-UA"/>
              </w:rPr>
              <w:t>. Впровадження мобільного додатку який покращить комунікацію жителів громади з надавачами державних та комунальних послуг</w:t>
            </w:r>
          </w:p>
        </w:tc>
        <w:tc>
          <w:tcPr>
            <w:tcW w:w="1417" w:type="dxa"/>
            <w:tcMar>
              <w:top w:w="30" w:type="dxa"/>
              <w:left w:w="45" w:type="dxa"/>
              <w:bottom w:w="30" w:type="dxa"/>
              <w:right w:w="45" w:type="dxa"/>
            </w:tcMar>
            <w:vAlign w:val="bottom"/>
            <w:hideMark/>
          </w:tcPr>
          <w:p w14:paraId="1CD2B4BD" w14:textId="30D6BAD4" w:rsidR="00491886" w:rsidRPr="002C34F2" w:rsidRDefault="009F6E3C"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42F7838F" w14:textId="38CA1FC6" w:rsidR="00491886" w:rsidRPr="002C34F2" w:rsidRDefault="009F6E3C" w:rsidP="0032007D">
            <w:pPr>
              <w:spacing w:after="0" w:line="240" w:lineRule="auto"/>
              <w:rPr>
                <w:rFonts w:ascii="Aptos" w:eastAsia="Times New Roman" w:hAnsi="Aptos" w:cs="Calibri"/>
                <w:sz w:val="20"/>
                <w:szCs w:val="20"/>
                <w:lang w:eastAsia="uk-UA"/>
              </w:rPr>
            </w:pPr>
            <w:r w:rsidRPr="009F6E3C">
              <w:rPr>
                <w:rFonts w:ascii="Aptos" w:eastAsia="Times New Roman" w:hAnsi="Aptos" w:cs="Calibri"/>
                <w:sz w:val="20"/>
                <w:szCs w:val="20"/>
                <w:lang w:eastAsia="uk-UA"/>
              </w:rPr>
              <w:t>Відділ інформаційних технологій та цифрового розвитку</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5A6C6DCE" w14:textId="547C633A"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Розроблено 3 додатка для смартфонів</w:t>
            </w:r>
          </w:p>
        </w:tc>
      </w:tr>
      <w:tr w:rsidR="009F6E3C" w:rsidRPr="002C34F2" w14:paraId="2DCD9D4F" w14:textId="77777777" w:rsidTr="00136895">
        <w:trPr>
          <w:trHeight w:val="315"/>
          <w:jc w:val="center"/>
        </w:trPr>
        <w:tc>
          <w:tcPr>
            <w:tcW w:w="6516" w:type="dxa"/>
            <w:tcMar>
              <w:top w:w="30" w:type="dxa"/>
              <w:left w:w="45" w:type="dxa"/>
              <w:bottom w:w="30" w:type="dxa"/>
              <w:right w:w="45" w:type="dxa"/>
            </w:tcMar>
            <w:vAlign w:val="bottom"/>
            <w:hideMark/>
          </w:tcPr>
          <w:p w14:paraId="0DAB0039" w14:textId="77777777"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Захист інформації в інформаційно-комунікаційних системах та </w:t>
            </w:r>
            <w:proofErr w:type="spellStart"/>
            <w:r w:rsidRPr="002C34F2">
              <w:rPr>
                <w:rFonts w:ascii="Aptos" w:eastAsia="Times New Roman" w:hAnsi="Aptos" w:cs="Calibri"/>
                <w:sz w:val="20"/>
                <w:szCs w:val="20"/>
                <w:lang w:eastAsia="uk-UA"/>
              </w:rPr>
              <w:t>кіберзахисту</w:t>
            </w:r>
            <w:proofErr w:type="spellEnd"/>
          </w:p>
        </w:tc>
        <w:tc>
          <w:tcPr>
            <w:tcW w:w="1417" w:type="dxa"/>
            <w:tcMar>
              <w:top w:w="30" w:type="dxa"/>
              <w:left w:w="45" w:type="dxa"/>
              <w:bottom w:w="30" w:type="dxa"/>
              <w:right w:w="45" w:type="dxa"/>
            </w:tcMar>
            <w:vAlign w:val="bottom"/>
            <w:hideMark/>
          </w:tcPr>
          <w:p w14:paraId="7434435A" w14:textId="5983458F" w:rsidR="009F6E3C" w:rsidRPr="002C34F2" w:rsidRDefault="009F6E3C" w:rsidP="009F6E3C">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18F6AB6A" w14:textId="1C105AAA" w:rsidR="009F6E3C" w:rsidRPr="002C34F2" w:rsidRDefault="009F6E3C" w:rsidP="009F6E3C">
            <w:pPr>
              <w:spacing w:after="0" w:line="240" w:lineRule="auto"/>
              <w:rPr>
                <w:rFonts w:ascii="Aptos" w:eastAsia="Times New Roman" w:hAnsi="Aptos" w:cs="Calibri"/>
                <w:sz w:val="20"/>
                <w:szCs w:val="20"/>
                <w:lang w:eastAsia="uk-UA"/>
              </w:rPr>
            </w:pPr>
            <w:r w:rsidRPr="009F6E3C">
              <w:rPr>
                <w:rFonts w:ascii="Aptos" w:eastAsia="Times New Roman" w:hAnsi="Aptos" w:cs="Calibri"/>
                <w:sz w:val="20"/>
                <w:szCs w:val="20"/>
                <w:lang w:eastAsia="uk-UA"/>
              </w:rPr>
              <w:t>Відділ інформаційних технологій та цифрового розвитку</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1408B9D3" w14:textId="2C7ED679"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Забезпечено безперебійну роботу ЦНАП; Придбано 5 моноблоків, 10 багатофункціональних пристроїв</w:t>
            </w:r>
          </w:p>
        </w:tc>
      </w:tr>
      <w:tr w:rsidR="009F6E3C" w:rsidRPr="002C34F2" w14:paraId="2389B25E" w14:textId="77777777" w:rsidTr="00136895">
        <w:trPr>
          <w:trHeight w:val="315"/>
          <w:jc w:val="center"/>
        </w:trPr>
        <w:tc>
          <w:tcPr>
            <w:tcW w:w="6516" w:type="dxa"/>
            <w:tcMar>
              <w:top w:w="30" w:type="dxa"/>
              <w:left w:w="45" w:type="dxa"/>
              <w:bottom w:w="30" w:type="dxa"/>
              <w:right w:w="45" w:type="dxa"/>
            </w:tcMar>
            <w:vAlign w:val="bottom"/>
            <w:hideMark/>
          </w:tcPr>
          <w:p w14:paraId="0100726D" w14:textId="77777777"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Придбання програмного забезпечення управління базами даних контролю платників податків, стану економічних кластерів громади</w:t>
            </w:r>
          </w:p>
        </w:tc>
        <w:tc>
          <w:tcPr>
            <w:tcW w:w="1417" w:type="dxa"/>
            <w:tcMar>
              <w:top w:w="30" w:type="dxa"/>
              <w:left w:w="45" w:type="dxa"/>
              <w:bottom w:w="30" w:type="dxa"/>
              <w:right w:w="45" w:type="dxa"/>
            </w:tcMar>
            <w:vAlign w:val="bottom"/>
            <w:hideMark/>
          </w:tcPr>
          <w:p w14:paraId="09326344" w14:textId="5BD7E810" w:rsidR="009F6E3C" w:rsidRPr="002C34F2" w:rsidRDefault="009F6E3C" w:rsidP="009F6E3C">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7D1C9F09" w14:textId="04EEA015" w:rsidR="009F6E3C" w:rsidRPr="002C34F2" w:rsidRDefault="009F6E3C" w:rsidP="009F6E3C">
            <w:pPr>
              <w:spacing w:after="0" w:line="240" w:lineRule="auto"/>
              <w:rPr>
                <w:rFonts w:ascii="Aptos" w:eastAsia="Times New Roman" w:hAnsi="Aptos" w:cs="Calibri"/>
                <w:sz w:val="20"/>
                <w:szCs w:val="20"/>
                <w:lang w:eastAsia="uk-UA"/>
              </w:rPr>
            </w:pPr>
            <w:r w:rsidRPr="009F6E3C">
              <w:rPr>
                <w:rFonts w:ascii="Aptos" w:eastAsia="Times New Roman" w:hAnsi="Aptos" w:cs="Calibri"/>
                <w:sz w:val="20"/>
                <w:szCs w:val="20"/>
                <w:lang w:eastAsia="uk-UA"/>
              </w:rPr>
              <w:t>Відділ інформаційних технологій та цифрового розвитку</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6D16ECDC" w14:textId="4A1AB19D"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Закуплено програмне забезпечення </w:t>
            </w:r>
            <w:proofErr w:type="spellStart"/>
            <w:r w:rsidRPr="002C34F2">
              <w:rPr>
                <w:rFonts w:ascii="Aptos" w:eastAsia="Times New Roman" w:hAnsi="Aptos" w:cs="Calibri"/>
                <w:sz w:val="20"/>
                <w:szCs w:val="20"/>
                <w:lang w:eastAsia="uk-UA"/>
              </w:rPr>
              <w:t>VkursiPro</w:t>
            </w:r>
            <w:proofErr w:type="spellEnd"/>
          </w:p>
        </w:tc>
      </w:tr>
      <w:tr w:rsidR="009F6E3C" w:rsidRPr="002C34F2" w14:paraId="4FCC7E03" w14:textId="77777777" w:rsidTr="00136895">
        <w:trPr>
          <w:trHeight w:val="315"/>
          <w:jc w:val="center"/>
        </w:trPr>
        <w:tc>
          <w:tcPr>
            <w:tcW w:w="6516" w:type="dxa"/>
            <w:tcMar>
              <w:top w:w="30" w:type="dxa"/>
              <w:left w:w="45" w:type="dxa"/>
              <w:bottom w:w="30" w:type="dxa"/>
              <w:right w:w="45" w:type="dxa"/>
            </w:tcMar>
            <w:vAlign w:val="bottom"/>
            <w:hideMark/>
          </w:tcPr>
          <w:p w14:paraId="4B595181" w14:textId="77777777"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198.</w:t>
            </w:r>
            <w:r w:rsidRPr="002C34F2">
              <w:rPr>
                <w:rFonts w:ascii="Aptos" w:eastAsia="Times New Roman" w:hAnsi="Aptos" w:cs="Calibri"/>
                <w:sz w:val="20"/>
                <w:szCs w:val="20"/>
                <w:lang w:eastAsia="uk-UA"/>
              </w:rPr>
              <w:t xml:space="preserve"> Облаштування меморіального простору із встановленням сенсорного інформаційного терміналу</w:t>
            </w:r>
          </w:p>
        </w:tc>
        <w:tc>
          <w:tcPr>
            <w:tcW w:w="1417" w:type="dxa"/>
            <w:tcMar>
              <w:top w:w="30" w:type="dxa"/>
              <w:left w:w="45" w:type="dxa"/>
              <w:bottom w:w="30" w:type="dxa"/>
              <w:right w:w="45" w:type="dxa"/>
            </w:tcMar>
            <w:vAlign w:val="bottom"/>
            <w:hideMark/>
          </w:tcPr>
          <w:p w14:paraId="3C989868" w14:textId="04210A22" w:rsidR="009F6E3C" w:rsidRPr="002C34F2" w:rsidRDefault="009F6E3C" w:rsidP="009F6E3C">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0D618B67" w14:textId="1937B04A" w:rsidR="009F6E3C" w:rsidRPr="002C34F2" w:rsidRDefault="009F6E3C" w:rsidP="009F6E3C">
            <w:pPr>
              <w:spacing w:after="0" w:line="240" w:lineRule="auto"/>
              <w:rPr>
                <w:rFonts w:ascii="Aptos" w:eastAsia="Times New Roman" w:hAnsi="Aptos" w:cs="Calibri"/>
                <w:sz w:val="20"/>
                <w:szCs w:val="20"/>
                <w:lang w:eastAsia="uk-UA"/>
              </w:rPr>
            </w:pPr>
            <w:r w:rsidRPr="009F6E3C">
              <w:rPr>
                <w:rFonts w:ascii="Aptos" w:eastAsia="Times New Roman" w:hAnsi="Aptos" w:cs="Calibri"/>
                <w:sz w:val="20"/>
                <w:szCs w:val="20"/>
                <w:lang w:eastAsia="uk-UA"/>
              </w:rPr>
              <w:t>Відділ інформаційних технологій та цифрового розвитку</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451B9FC1" w14:textId="4E0E15A7"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модернізованих інформаційних (автоматизованих), інформаційно-комунікаційних, електронно-комунікаційних систем</w:t>
            </w:r>
          </w:p>
        </w:tc>
      </w:tr>
      <w:tr w:rsidR="009F6E3C" w:rsidRPr="002C34F2" w14:paraId="20163073" w14:textId="77777777" w:rsidTr="00136895">
        <w:trPr>
          <w:trHeight w:val="315"/>
          <w:jc w:val="center"/>
        </w:trPr>
        <w:tc>
          <w:tcPr>
            <w:tcW w:w="6516" w:type="dxa"/>
            <w:tcMar>
              <w:top w:w="30" w:type="dxa"/>
              <w:left w:w="45" w:type="dxa"/>
              <w:bottom w:w="30" w:type="dxa"/>
              <w:right w:w="45" w:type="dxa"/>
            </w:tcMar>
            <w:vAlign w:val="bottom"/>
            <w:hideMark/>
          </w:tcPr>
          <w:p w14:paraId="0C6BD46B" w14:textId="77777777"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199.</w:t>
            </w:r>
            <w:r w:rsidRPr="002C34F2">
              <w:rPr>
                <w:rFonts w:ascii="Aptos" w:eastAsia="Times New Roman" w:hAnsi="Aptos" w:cs="Calibri"/>
                <w:sz w:val="20"/>
                <w:szCs w:val="20"/>
                <w:lang w:eastAsia="uk-UA"/>
              </w:rPr>
              <w:t xml:space="preserve"> Розгортання приватної мережі Р5G та інтелектуальних додатків у місті Буча, Україна</w:t>
            </w:r>
          </w:p>
        </w:tc>
        <w:tc>
          <w:tcPr>
            <w:tcW w:w="1417" w:type="dxa"/>
            <w:tcMar>
              <w:top w:w="30" w:type="dxa"/>
              <w:left w:w="45" w:type="dxa"/>
              <w:bottom w:w="30" w:type="dxa"/>
              <w:right w:w="45" w:type="dxa"/>
            </w:tcMar>
            <w:vAlign w:val="bottom"/>
            <w:hideMark/>
          </w:tcPr>
          <w:p w14:paraId="1FC0CAD7" w14:textId="7929301B" w:rsidR="009F6E3C" w:rsidRPr="002C34F2" w:rsidRDefault="009F6E3C" w:rsidP="009F6E3C">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5A4CCF83" w14:textId="1BCD857F" w:rsidR="009F6E3C" w:rsidRPr="002C34F2" w:rsidRDefault="009F6E3C" w:rsidP="009F6E3C">
            <w:pPr>
              <w:spacing w:after="0" w:line="240" w:lineRule="auto"/>
              <w:rPr>
                <w:rFonts w:ascii="Aptos" w:eastAsia="Times New Roman" w:hAnsi="Aptos" w:cs="Calibri"/>
                <w:sz w:val="20"/>
                <w:szCs w:val="20"/>
                <w:lang w:eastAsia="uk-UA"/>
              </w:rPr>
            </w:pPr>
            <w:r w:rsidRPr="009F6E3C">
              <w:rPr>
                <w:rFonts w:ascii="Aptos" w:eastAsia="Times New Roman" w:hAnsi="Aptos" w:cs="Calibri"/>
                <w:sz w:val="20"/>
                <w:szCs w:val="20"/>
                <w:lang w:eastAsia="uk-UA"/>
              </w:rPr>
              <w:t>Відділ інформаційних технологій та цифрового розвитку</w:t>
            </w:r>
            <w:r>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423255E6" w14:textId="722D98D3"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Пройдено навчання двох </w:t>
            </w:r>
            <w:proofErr w:type="spellStart"/>
            <w:r w:rsidRPr="002C34F2">
              <w:rPr>
                <w:rFonts w:ascii="Aptos" w:eastAsia="Times New Roman" w:hAnsi="Aptos" w:cs="Calibri"/>
                <w:sz w:val="20"/>
                <w:szCs w:val="20"/>
                <w:lang w:eastAsia="uk-UA"/>
              </w:rPr>
              <w:t>спеціальстів</w:t>
            </w:r>
            <w:proofErr w:type="spellEnd"/>
            <w:r w:rsidRPr="002C34F2">
              <w:rPr>
                <w:rFonts w:ascii="Aptos" w:eastAsia="Times New Roman" w:hAnsi="Aptos" w:cs="Calibri"/>
                <w:sz w:val="20"/>
                <w:szCs w:val="20"/>
                <w:lang w:eastAsia="uk-UA"/>
              </w:rPr>
              <w:t xml:space="preserve"> в Тайвані;</w:t>
            </w:r>
            <w:r w:rsidRPr="002C34F2">
              <w:rPr>
                <w:rFonts w:ascii="Aptos" w:eastAsia="Times New Roman" w:hAnsi="Aptos" w:cs="Calibri"/>
                <w:sz w:val="20"/>
                <w:szCs w:val="20"/>
                <w:lang w:eastAsia="uk-UA"/>
              </w:rPr>
              <w:br/>
              <w:t>Закуплено обладнання та доставлено до України;</w:t>
            </w:r>
            <w:r w:rsidRPr="002C34F2">
              <w:rPr>
                <w:rFonts w:ascii="Aptos" w:eastAsia="Times New Roman" w:hAnsi="Aptos" w:cs="Calibri"/>
                <w:sz w:val="20"/>
                <w:szCs w:val="20"/>
                <w:lang w:eastAsia="uk-UA"/>
              </w:rPr>
              <w:br/>
              <w:t>Інстальовано обладнання та програмне забезпечення</w:t>
            </w:r>
          </w:p>
        </w:tc>
      </w:tr>
      <w:tr w:rsidR="00491886" w:rsidRPr="002C34F2" w14:paraId="6A2DFCF0" w14:textId="77777777" w:rsidTr="00136895">
        <w:trPr>
          <w:trHeight w:val="315"/>
          <w:jc w:val="center"/>
        </w:trPr>
        <w:tc>
          <w:tcPr>
            <w:tcW w:w="6516" w:type="dxa"/>
            <w:tcMar>
              <w:top w:w="30" w:type="dxa"/>
              <w:left w:w="45" w:type="dxa"/>
              <w:bottom w:w="30" w:type="dxa"/>
              <w:right w:w="45" w:type="dxa"/>
            </w:tcMar>
            <w:vAlign w:val="bottom"/>
            <w:hideMark/>
          </w:tcPr>
          <w:p w14:paraId="49AAEE04" w14:textId="6DBCD285"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200</w:t>
            </w:r>
            <w:r w:rsidRPr="002C34F2">
              <w:rPr>
                <w:rFonts w:ascii="Aptos" w:eastAsia="Times New Roman" w:hAnsi="Aptos" w:cs="Calibri"/>
                <w:sz w:val="20"/>
                <w:szCs w:val="20"/>
                <w:lang w:eastAsia="uk-UA"/>
              </w:rPr>
              <w:t>. Капітальний ремонт приміщення ЦНАП в м. Буча, вул. Енергетиків, 12</w:t>
            </w:r>
          </w:p>
        </w:tc>
        <w:tc>
          <w:tcPr>
            <w:tcW w:w="1417" w:type="dxa"/>
            <w:tcMar>
              <w:top w:w="30" w:type="dxa"/>
              <w:left w:w="45" w:type="dxa"/>
              <w:bottom w:w="30" w:type="dxa"/>
              <w:right w:w="45" w:type="dxa"/>
            </w:tcMar>
            <w:vAlign w:val="bottom"/>
            <w:hideMark/>
          </w:tcPr>
          <w:p w14:paraId="3D79FA4D" w14:textId="72C43F49" w:rsidR="00491886" w:rsidRPr="002C34F2" w:rsidRDefault="009F6E3C"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543C4468" w14:textId="427C0E92" w:rsidR="00491886" w:rsidRPr="002C34F2" w:rsidRDefault="009F6E3C"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Центру надання адміністративних послуг</w:t>
            </w:r>
          </w:p>
        </w:tc>
        <w:tc>
          <w:tcPr>
            <w:tcW w:w="4136" w:type="dxa"/>
            <w:tcMar>
              <w:top w:w="30" w:type="dxa"/>
              <w:left w:w="45" w:type="dxa"/>
              <w:bottom w:w="30" w:type="dxa"/>
              <w:right w:w="45" w:type="dxa"/>
            </w:tcMar>
            <w:vAlign w:val="bottom"/>
            <w:hideMark/>
          </w:tcPr>
          <w:p w14:paraId="0B843691" w14:textId="4FC1ADFB"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Забезпечено якісне надання адміністративних послуг для 100 тисяч населення в комфортних умовах з урахуванням вимог для </w:t>
            </w:r>
            <w:proofErr w:type="spellStart"/>
            <w:r w:rsidRPr="002C34F2">
              <w:rPr>
                <w:rFonts w:ascii="Aptos" w:eastAsia="Times New Roman" w:hAnsi="Aptos" w:cs="Calibri"/>
                <w:sz w:val="20"/>
                <w:szCs w:val="20"/>
                <w:lang w:eastAsia="uk-UA"/>
              </w:rPr>
              <w:t>безбар'єрного</w:t>
            </w:r>
            <w:proofErr w:type="spellEnd"/>
            <w:r w:rsidRPr="002C34F2">
              <w:rPr>
                <w:rFonts w:ascii="Aptos" w:eastAsia="Times New Roman" w:hAnsi="Aptos" w:cs="Calibri"/>
                <w:sz w:val="20"/>
                <w:szCs w:val="20"/>
                <w:lang w:eastAsia="uk-UA"/>
              </w:rPr>
              <w:t xml:space="preserve"> доступу до державних ресурсів </w:t>
            </w:r>
          </w:p>
        </w:tc>
      </w:tr>
      <w:tr w:rsidR="009F6E3C" w:rsidRPr="002C34F2" w14:paraId="3D0E0740" w14:textId="77777777" w:rsidTr="00136895">
        <w:trPr>
          <w:trHeight w:val="315"/>
          <w:jc w:val="center"/>
        </w:trPr>
        <w:tc>
          <w:tcPr>
            <w:tcW w:w="6516" w:type="dxa"/>
            <w:tcMar>
              <w:top w:w="30" w:type="dxa"/>
              <w:left w:w="45" w:type="dxa"/>
              <w:bottom w:w="30" w:type="dxa"/>
              <w:right w:w="45" w:type="dxa"/>
            </w:tcMar>
            <w:vAlign w:val="bottom"/>
            <w:hideMark/>
          </w:tcPr>
          <w:p w14:paraId="1537EAB1" w14:textId="77777777"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201.</w:t>
            </w:r>
            <w:r w:rsidRPr="002C34F2">
              <w:rPr>
                <w:rFonts w:ascii="Aptos" w:eastAsia="Times New Roman" w:hAnsi="Aptos" w:cs="Calibri"/>
                <w:sz w:val="20"/>
                <w:szCs w:val="20"/>
                <w:lang w:eastAsia="uk-UA"/>
              </w:rPr>
              <w:t xml:space="preserve"> Капітальний ремонт приміщення ЦНАП в </w:t>
            </w:r>
            <w:proofErr w:type="spellStart"/>
            <w:r w:rsidRPr="002C34F2">
              <w:rPr>
                <w:rFonts w:ascii="Aptos" w:eastAsia="Times New Roman" w:hAnsi="Aptos" w:cs="Calibri"/>
                <w:sz w:val="20"/>
                <w:szCs w:val="20"/>
                <w:lang w:eastAsia="uk-UA"/>
              </w:rPr>
              <w:t>Гаврилівському</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старостинському</w:t>
            </w:r>
            <w:proofErr w:type="spellEnd"/>
            <w:r w:rsidRPr="002C34F2">
              <w:rPr>
                <w:rFonts w:ascii="Aptos" w:eastAsia="Times New Roman" w:hAnsi="Aptos" w:cs="Calibri"/>
                <w:sz w:val="20"/>
                <w:szCs w:val="20"/>
                <w:lang w:eastAsia="uk-UA"/>
              </w:rPr>
              <w:t xml:space="preserve"> окрузі (відділене робоче місце)</w:t>
            </w:r>
          </w:p>
        </w:tc>
        <w:tc>
          <w:tcPr>
            <w:tcW w:w="1417" w:type="dxa"/>
            <w:tcMar>
              <w:top w:w="30" w:type="dxa"/>
              <w:left w:w="45" w:type="dxa"/>
              <w:bottom w:w="30" w:type="dxa"/>
              <w:right w:w="45" w:type="dxa"/>
            </w:tcMar>
            <w:vAlign w:val="bottom"/>
            <w:hideMark/>
          </w:tcPr>
          <w:p w14:paraId="1D335734" w14:textId="72022D0D" w:rsidR="009F6E3C" w:rsidRPr="002C34F2" w:rsidRDefault="009F6E3C" w:rsidP="009F6E3C">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0E1BB289" w14:textId="588749AD" w:rsidR="009F6E3C" w:rsidRPr="002C34F2" w:rsidRDefault="009F6E3C" w:rsidP="009F6E3C">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Центру надання адміністративних послуг</w:t>
            </w:r>
          </w:p>
        </w:tc>
        <w:tc>
          <w:tcPr>
            <w:tcW w:w="4136" w:type="dxa"/>
            <w:tcMar>
              <w:top w:w="30" w:type="dxa"/>
              <w:left w:w="45" w:type="dxa"/>
              <w:bottom w:w="30" w:type="dxa"/>
              <w:right w:w="45" w:type="dxa"/>
            </w:tcMar>
            <w:vAlign w:val="bottom"/>
            <w:hideMark/>
          </w:tcPr>
          <w:p w14:paraId="55A52F22" w14:textId="27193BE6"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Забезпечено якісне надання адміністративних послуг для 4000 населення в комфортних умовах з урахуванням вимог для </w:t>
            </w:r>
            <w:proofErr w:type="spellStart"/>
            <w:r w:rsidRPr="002C34F2">
              <w:rPr>
                <w:rFonts w:ascii="Aptos" w:eastAsia="Times New Roman" w:hAnsi="Aptos" w:cs="Calibri"/>
                <w:sz w:val="20"/>
                <w:szCs w:val="20"/>
                <w:lang w:eastAsia="uk-UA"/>
              </w:rPr>
              <w:t>безбар'єрного</w:t>
            </w:r>
            <w:proofErr w:type="spellEnd"/>
            <w:r w:rsidRPr="002C34F2">
              <w:rPr>
                <w:rFonts w:ascii="Aptos" w:eastAsia="Times New Roman" w:hAnsi="Aptos" w:cs="Calibri"/>
                <w:sz w:val="20"/>
                <w:szCs w:val="20"/>
                <w:lang w:eastAsia="uk-UA"/>
              </w:rPr>
              <w:t xml:space="preserve"> доступу до державних ресурсів </w:t>
            </w:r>
          </w:p>
        </w:tc>
      </w:tr>
      <w:tr w:rsidR="009F6E3C" w:rsidRPr="002C34F2" w14:paraId="71C15AFA" w14:textId="77777777" w:rsidTr="00136895">
        <w:trPr>
          <w:trHeight w:val="315"/>
          <w:jc w:val="center"/>
        </w:trPr>
        <w:tc>
          <w:tcPr>
            <w:tcW w:w="6516" w:type="dxa"/>
            <w:tcMar>
              <w:top w:w="30" w:type="dxa"/>
              <w:left w:w="45" w:type="dxa"/>
              <w:bottom w:w="30" w:type="dxa"/>
              <w:right w:w="45" w:type="dxa"/>
            </w:tcMar>
            <w:vAlign w:val="bottom"/>
            <w:hideMark/>
          </w:tcPr>
          <w:p w14:paraId="4CCC9D46" w14:textId="77777777"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202</w:t>
            </w:r>
            <w:r w:rsidRPr="002C34F2">
              <w:rPr>
                <w:rFonts w:ascii="Aptos" w:eastAsia="Times New Roman" w:hAnsi="Aptos" w:cs="Calibri"/>
                <w:sz w:val="20"/>
                <w:szCs w:val="20"/>
                <w:lang w:eastAsia="uk-UA"/>
              </w:rPr>
              <w:t xml:space="preserve">. Капітальний ремонт приміщення ЦНАП в </w:t>
            </w:r>
            <w:proofErr w:type="spellStart"/>
            <w:r w:rsidRPr="002C34F2">
              <w:rPr>
                <w:rFonts w:ascii="Aptos" w:eastAsia="Times New Roman" w:hAnsi="Aptos" w:cs="Calibri"/>
                <w:sz w:val="20"/>
                <w:szCs w:val="20"/>
                <w:lang w:eastAsia="uk-UA"/>
              </w:rPr>
              <w:t>Луб'янському</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старостинському</w:t>
            </w:r>
            <w:proofErr w:type="spellEnd"/>
            <w:r w:rsidRPr="002C34F2">
              <w:rPr>
                <w:rFonts w:ascii="Aptos" w:eastAsia="Times New Roman" w:hAnsi="Aptos" w:cs="Calibri"/>
                <w:sz w:val="20"/>
                <w:szCs w:val="20"/>
                <w:lang w:eastAsia="uk-UA"/>
              </w:rPr>
              <w:t xml:space="preserve"> окрузі (відділене робоче місце)</w:t>
            </w:r>
          </w:p>
        </w:tc>
        <w:tc>
          <w:tcPr>
            <w:tcW w:w="1417" w:type="dxa"/>
            <w:tcMar>
              <w:top w:w="30" w:type="dxa"/>
              <w:left w:w="45" w:type="dxa"/>
              <w:bottom w:w="30" w:type="dxa"/>
              <w:right w:w="45" w:type="dxa"/>
            </w:tcMar>
            <w:vAlign w:val="bottom"/>
            <w:hideMark/>
          </w:tcPr>
          <w:p w14:paraId="60BA7014" w14:textId="15B29A1C" w:rsidR="009F6E3C" w:rsidRPr="002C34F2" w:rsidRDefault="009F6E3C" w:rsidP="009F6E3C">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3A21A767" w14:textId="7FCEE308" w:rsidR="009F6E3C" w:rsidRPr="002C34F2" w:rsidRDefault="009F6E3C" w:rsidP="009F6E3C">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Центру надання адміністративних послуг</w:t>
            </w:r>
          </w:p>
        </w:tc>
        <w:tc>
          <w:tcPr>
            <w:tcW w:w="4136" w:type="dxa"/>
            <w:tcMar>
              <w:top w:w="30" w:type="dxa"/>
              <w:left w:w="45" w:type="dxa"/>
              <w:bottom w:w="30" w:type="dxa"/>
              <w:right w:w="45" w:type="dxa"/>
            </w:tcMar>
            <w:vAlign w:val="bottom"/>
            <w:hideMark/>
          </w:tcPr>
          <w:p w14:paraId="6B6A8D73" w14:textId="579CEC4A"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Забезпечено якісне надання адміністративних послуг для 2000 населення в комфортних умовах з урахуванням вимог для </w:t>
            </w:r>
            <w:proofErr w:type="spellStart"/>
            <w:r w:rsidRPr="002C34F2">
              <w:rPr>
                <w:rFonts w:ascii="Aptos" w:eastAsia="Times New Roman" w:hAnsi="Aptos" w:cs="Calibri"/>
                <w:sz w:val="20"/>
                <w:szCs w:val="20"/>
                <w:lang w:eastAsia="uk-UA"/>
              </w:rPr>
              <w:t>безбар'єрного</w:t>
            </w:r>
            <w:proofErr w:type="spellEnd"/>
            <w:r w:rsidRPr="002C34F2">
              <w:rPr>
                <w:rFonts w:ascii="Aptos" w:eastAsia="Times New Roman" w:hAnsi="Aptos" w:cs="Calibri"/>
                <w:sz w:val="20"/>
                <w:szCs w:val="20"/>
                <w:lang w:eastAsia="uk-UA"/>
              </w:rPr>
              <w:t xml:space="preserve"> доступу до державних ресурсів </w:t>
            </w:r>
          </w:p>
        </w:tc>
      </w:tr>
      <w:tr w:rsidR="009F6E3C" w:rsidRPr="002C34F2" w14:paraId="5DA7350B" w14:textId="77777777" w:rsidTr="00136895">
        <w:trPr>
          <w:trHeight w:val="315"/>
          <w:jc w:val="center"/>
        </w:trPr>
        <w:tc>
          <w:tcPr>
            <w:tcW w:w="6516" w:type="dxa"/>
            <w:tcMar>
              <w:top w:w="30" w:type="dxa"/>
              <w:left w:w="45" w:type="dxa"/>
              <w:bottom w:w="30" w:type="dxa"/>
              <w:right w:w="45" w:type="dxa"/>
            </w:tcMar>
            <w:vAlign w:val="bottom"/>
            <w:hideMark/>
          </w:tcPr>
          <w:p w14:paraId="2EEA2CF7" w14:textId="77777777"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203</w:t>
            </w:r>
            <w:r w:rsidRPr="002C34F2">
              <w:rPr>
                <w:rFonts w:ascii="Aptos" w:eastAsia="Times New Roman" w:hAnsi="Aptos" w:cs="Calibri"/>
                <w:sz w:val="20"/>
                <w:szCs w:val="20"/>
                <w:lang w:eastAsia="uk-UA"/>
              </w:rPr>
              <w:t xml:space="preserve">. Капітальний ремонт приміщення ЦНАП в </w:t>
            </w:r>
            <w:proofErr w:type="spellStart"/>
            <w:r w:rsidRPr="002C34F2">
              <w:rPr>
                <w:rFonts w:ascii="Aptos" w:eastAsia="Times New Roman" w:hAnsi="Aptos" w:cs="Calibri"/>
                <w:sz w:val="20"/>
                <w:szCs w:val="20"/>
                <w:lang w:eastAsia="uk-UA"/>
              </w:rPr>
              <w:t>Бабинецькому</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старостинському</w:t>
            </w:r>
            <w:proofErr w:type="spellEnd"/>
            <w:r w:rsidRPr="002C34F2">
              <w:rPr>
                <w:rFonts w:ascii="Aptos" w:eastAsia="Times New Roman" w:hAnsi="Aptos" w:cs="Calibri"/>
                <w:sz w:val="20"/>
                <w:szCs w:val="20"/>
                <w:lang w:eastAsia="uk-UA"/>
              </w:rPr>
              <w:t xml:space="preserve"> окрузі (відділене робоче місце)</w:t>
            </w:r>
          </w:p>
        </w:tc>
        <w:tc>
          <w:tcPr>
            <w:tcW w:w="1417" w:type="dxa"/>
            <w:tcMar>
              <w:top w:w="30" w:type="dxa"/>
              <w:left w:w="45" w:type="dxa"/>
              <w:bottom w:w="30" w:type="dxa"/>
              <w:right w:w="45" w:type="dxa"/>
            </w:tcMar>
            <w:vAlign w:val="bottom"/>
            <w:hideMark/>
          </w:tcPr>
          <w:p w14:paraId="68CBC603" w14:textId="011A4BBF" w:rsidR="009F6E3C" w:rsidRPr="002C34F2" w:rsidRDefault="009F6E3C" w:rsidP="009F6E3C">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3C4960E4" w14:textId="68D88067" w:rsidR="009F6E3C" w:rsidRPr="002C34F2" w:rsidRDefault="009F6E3C" w:rsidP="009F6E3C">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Центру надання адміністративних послуг</w:t>
            </w:r>
          </w:p>
        </w:tc>
        <w:tc>
          <w:tcPr>
            <w:tcW w:w="4136" w:type="dxa"/>
            <w:tcMar>
              <w:top w:w="30" w:type="dxa"/>
              <w:left w:w="45" w:type="dxa"/>
              <w:bottom w:w="30" w:type="dxa"/>
              <w:right w:w="45" w:type="dxa"/>
            </w:tcMar>
            <w:vAlign w:val="bottom"/>
            <w:hideMark/>
          </w:tcPr>
          <w:p w14:paraId="6C784976" w14:textId="381FF010"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Забезпечено якісне надання адміністративних послуг для 3000 населення в комфортних умовах з урахуванням вимог для </w:t>
            </w:r>
            <w:proofErr w:type="spellStart"/>
            <w:r w:rsidRPr="002C34F2">
              <w:rPr>
                <w:rFonts w:ascii="Aptos" w:eastAsia="Times New Roman" w:hAnsi="Aptos" w:cs="Calibri"/>
                <w:sz w:val="20"/>
                <w:szCs w:val="20"/>
                <w:lang w:eastAsia="uk-UA"/>
              </w:rPr>
              <w:t>безбар'єрного</w:t>
            </w:r>
            <w:proofErr w:type="spellEnd"/>
            <w:r w:rsidRPr="002C34F2">
              <w:rPr>
                <w:rFonts w:ascii="Aptos" w:eastAsia="Times New Roman" w:hAnsi="Aptos" w:cs="Calibri"/>
                <w:sz w:val="20"/>
                <w:szCs w:val="20"/>
                <w:lang w:eastAsia="uk-UA"/>
              </w:rPr>
              <w:t xml:space="preserve"> доступу до державних ресурсів </w:t>
            </w:r>
          </w:p>
        </w:tc>
      </w:tr>
      <w:tr w:rsidR="009F6E3C" w:rsidRPr="002C34F2" w14:paraId="5B5E9B3B" w14:textId="77777777" w:rsidTr="00136895">
        <w:trPr>
          <w:trHeight w:val="315"/>
          <w:jc w:val="center"/>
        </w:trPr>
        <w:tc>
          <w:tcPr>
            <w:tcW w:w="6516" w:type="dxa"/>
            <w:tcMar>
              <w:top w:w="30" w:type="dxa"/>
              <w:left w:w="45" w:type="dxa"/>
              <w:bottom w:w="30" w:type="dxa"/>
              <w:right w:w="45" w:type="dxa"/>
            </w:tcMar>
            <w:vAlign w:val="bottom"/>
            <w:hideMark/>
          </w:tcPr>
          <w:p w14:paraId="1C8F1996" w14:textId="77777777"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204</w:t>
            </w:r>
            <w:r w:rsidRPr="002C34F2">
              <w:rPr>
                <w:rFonts w:ascii="Aptos" w:eastAsia="Times New Roman" w:hAnsi="Aptos" w:cs="Calibri"/>
                <w:sz w:val="20"/>
                <w:szCs w:val="20"/>
                <w:lang w:eastAsia="uk-UA"/>
              </w:rPr>
              <w:t xml:space="preserve">. Нове будівництво адміністративної будівлі в </w:t>
            </w:r>
            <w:proofErr w:type="spellStart"/>
            <w:r w:rsidRPr="002C34F2">
              <w:rPr>
                <w:rFonts w:ascii="Aptos" w:eastAsia="Times New Roman" w:hAnsi="Aptos" w:cs="Calibri"/>
                <w:sz w:val="20"/>
                <w:szCs w:val="20"/>
                <w:lang w:eastAsia="uk-UA"/>
              </w:rPr>
              <w:t>Блиставицькому</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старостинському</w:t>
            </w:r>
            <w:proofErr w:type="spellEnd"/>
            <w:r w:rsidRPr="002C34F2">
              <w:rPr>
                <w:rFonts w:ascii="Aptos" w:eastAsia="Times New Roman" w:hAnsi="Aptos" w:cs="Calibri"/>
                <w:sz w:val="20"/>
                <w:szCs w:val="20"/>
                <w:lang w:eastAsia="uk-UA"/>
              </w:rPr>
              <w:t xml:space="preserve"> окрузі для розміщення віддалених робочих місць для надання </w:t>
            </w:r>
            <w:proofErr w:type="spellStart"/>
            <w:r w:rsidRPr="002C34F2">
              <w:rPr>
                <w:rFonts w:ascii="Aptos" w:eastAsia="Times New Roman" w:hAnsi="Aptos" w:cs="Calibri"/>
                <w:sz w:val="20"/>
                <w:szCs w:val="20"/>
                <w:lang w:eastAsia="uk-UA"/>
              </w:rPr>
              <w:t>адмінстративних</w:t>
            </w:r>
            <w:proofErr w:type="spellEnd"/>
            <w:r w:rsidRPr="002C34F2">
              <w:rPr>
                <w:rFonts w:ascii="Aptos" w:eastAsia="Times New Roman" w:hAnsi="Aptos" w:cs="Calibri"/>
                <w:sz w:val="20"/>
                <w:szCs w:val="20"/>
                <w:lang w:eastAsia="uk-UA"/>
              </w:rPr>
              <w:t xml:space="preserve"> послуг</w:t>
            </w:r>
          </w:p>
        </w:tc>
        <w:tc>
          <w:tcPr>
            <w:tcW w:w="1417" w:type="dxa"/>
            <w:tcMar>
              <w:top w:w="30" w:type="dxa"/>
              <w:left w:w="45" w:type="dxa"/>
              <w:bottom w:w="30" w:type="dxa"/>
              <w:right w:w="45" w:type="dxa"/>
            </w:tcMar>
            <w:vAlign w:val="bottom"/>
            <w:hideMark/>
          </w:tcPr>
          <w:p w14:paraId="38D562BD" w14:textId="641BCF1E" w:rsidR="009F6E3C" w:rsidRPr="002C34F2" w:rsidRDefault="009F6E3C" w:rsidP="009F6E3C">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17550589" w14:textId="19E5AD62" w:rsidR="009F6E3C" w:rsidRPr="002C34F2" w:rsidRDefault="009F6E3C" w:rsidP="009F6E3C">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Центру надання адміністративних послуг</w:t>
            </w:r>
          </w:p>
        </w:tc>
        <w:tc>
          <w:tcPr>
            <w:tcW w:w="4136" w:type="dxa"/>
            <w:tcMar>
              <w:top w:w="30" w:type="dxa"/>
              <w:left w:w="45" w:type="dxa"/>
              <w:bottom w:w="30" w:type="dxa"/>
              <w:right w:w="45" w:type="dxa"/>
            </w:tcMar>
            <w:vAlign w:val="bottom"/>
            <w:hideMark/>
          </w:tcPr>
          <w:p w14:paraId="6D39BEEE" w14:textId="6616E4D1"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Забезпечено якісне надання адміністративних послуг для 1500 населення в комфортних умовах з </w:t>
            </w:r>
            <w:r w:rsidRPr="002C34F2">
              <w:rPr>
                <w:rFonts w:ascii="Aptos" w:eastAsia="Times New Roman" w:hAnsi="Aptos" w:cs="Calibri"/>
                <w:sz w:val="20"/>
                <w:szCs w:val="20"/>
                <w:lang w:eastAsia="uk-UA"/>
              </w:rPr>
              <w:lastRenderedPageBreak/>
              <w:t xml:space="preserve">урахуванням вимог для </w:t>
            </w:r>
            <w:proofErr w:type="spellStart"/>
            <w:r w:rsidRPr="002C34F2">
              <w:rPr>
                <w:rFonts w:ascii="Aptos" w:eastAsia="Times New Roman" w:hAnsi="Aptos" w:cs="Calibri"/>
                <w:sz w:val="20"/>
                <w:szCs w:val="20"/>
                <w:lang w:eastAsia="uk-UA"/>
              </w:rPr>
              <w:t>безбар'єрного</w:t>
            </w:r>
            <w:proofErr w:type="spellEnd"/>
            <w:r w:rsidRPr="002C34F2">
              <w:rPr>
                <w:rFonts w:ascii="Aptos" w:eastAsia="Times New Roman" w:hAnsi="Aptos" w:cs="Calibri"/>
                <w:sz w:val="20"/>
                <w:szCs w:val="20"/>
                <w:lang w:eastAsia="uk-UA"/>
              </w:rPr>
              <w:t xml:space="preserve"> доступу до державних ресурсів </w:t>
            </w:r>
          </w:p>
        </w:tc>
      </w:tr>
      <w:tr w:rsidR="009F6E3C" w:rsidRPr="002C34F2" w14:paraId="5FB072AA" w14:textId="77777777" w:rsidTr="00136895">
        <w:trPr>
          <w:trHeight w:val="315"/>
          <w:jc w:val="center"/>
        </w:trPr>
        <w:tc>
          <w:tcPr>
            <w:tcW w:w="6516" w:type="dxa"/>
            <w:tcMar>
              <w:top w:w="30" w:type="dxa"/>
              <w:left w:w="45" w:type="dxa"/>
              <w:bottom w:w="30" w:type="dxa"/>
              <w:right w:w="45" w:type="dxa"/>
            </w:tcMar>
            <w:vAlign w:val="bottom"/>
            <w:hideMark/>
          </w:tcPr>
          <w:p w14:paraId="69C9577D" w14:textId="77777777"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 xml:space="preserve">Проєкт 205. </w:t>
            </w:r>
            <w:r w:rsidRPr="002C34F2">
              <w:rPr>
                <w:rFonts w:ascii="Aptos" w:eastAsia="Times New Roman" w:hAnsi="Aptos" w:cs="Calibri"/>
                <w:sz w:val="20"/>
                <w:szCs w:val="20"/>
                <w:lang w:eastAsia="uk-UA"/>
              </w:rPr>
              <w:t xml:space="preserve">Капітальний ремонт приміщення ЦНАП в </w:t>
            </w:r>
            <w:proofErr w:type="spellStart"/>
            <w:r w:rsidRPr="002C34F2">
              <w:rPr>
                <w:rFonts w:ascii="Aptos" w:eastAsia="Times New Roman" w:hAnsi="Aptos" w:cs="Calibri"/>
                <w:sz w:val="20"/>
                <w:szCs w:val="20"/>
                <w:lang w:eastAsia="uk-UA"/>
              </w:rPr>
              <w:t>Здвижівському</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старостинському</w:t>
            </w:r>
            <w:proofErr w:type="spellEnd"/>
            <w:r w:rsidRPr="002C34F2">
              <w:rPr>
                <w:rFonts w:ascii="Aptos" w:eastAsia="Times New Roman" w:hAnsi="Aptos" w:cs="Calibri"/>
                <w:sz w:val="20"/>
                <w:szCs w:val="20"/>
                <w:lang w:eastAsia="uk-UA"/>
              </w:rPr>
              <w:t xml:space="preserve"> окрузі (відділене робоче місце)</w:t>
            </w:r>
          </w:p>
        </w:tc>
        <w:tc>
          <w:tcPr>
            <w:tcW w:w="1417" w:type="dxa"/>
            <w:tcMar>
              <w:top w:w="30" w:type="dxa"/>
              <w:left w:w="45" w:type="dxa"/>
              <w:bottom w:w="30" w:type="dxa"/>
              <w:right w:w="45" w:type="dxa"/>
            </w:tcMar>
            <w:vAlign w:val="bottom"/>
            <w:hideMark/>
          </w:tcPr>
          <w:p w14:paraId="6C2E4ED1" w14:textId="7FBC862C" w:rsidR="009F6E3C" w:rsidRPr="002C34F2" w:rsidRDefault="009F6E3C" w:rsidP="009F6E3C">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3ACEEB59" w14:textId="7E744955" w:rsidR="009F6E3C" w:rsidRPr="002C34F2" w:rsidRDefault="009F6E3C" w:rsidP="009F6E3C">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Центру надання адміністративних послуг</w:t>
            </w:r>
          </w:p>
        </w:tc>
        <w:tc>
          <w:tcPr>
            <w:tcW w:w="4136" w:type="dxa"/>
            <w:tcMar>
              <w:top w:w="30" w:type="dxa"/>
              <w:left w:w="45" w:type="dxa"/>
              <w:bottom w:w="30" w:type="dxa"/>
              <w:right w:w="45" w:type="dxa"/>
            </w:tcMar>
            <w:vAlign w:val="bottom"/>
            <w:hideMark/>
          </w:tcPr>
          <w:p w14:paraId="4792A428" w14:textId="33C229EB"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Забезпечено якісне надання адміністративних послуг для 1 000 населення в комфортних умовах з урахуванням вимог для </w:t>
            </w:r>
            <w:proofErr w:type="spellStart"/>
            <w:r w:rsidRPr="002C34F2">
              <w:rPr>
                <w:rFonts w:ascii="Aptos" w:eastAsia="Times New Roman" w:hAnsi="Aptos" w:cs="Calibri"/>
                <w:sz w:val="20"/>
                <w:szCs w:val="20"/>
                <w:lang w:eastAsia="uk-UA"/>
              </w:rPr>
              <w:t>безбар'єрного</w:t>
            </w:r>
            <w:proofErr w:type="spellEnd"/>
            <w:r w:rsidRPr="002C34F2">
              <w:rPr>
                <w:rFonts w:ascii="Aptos" w:eastAsia="Times New Roman" w:hAnsi="Aptos" w:cs="Calibri"/>
                <w:sz w:val="20"/>
                <w:szCs w:val="20"/>
                <w:lang w:eastAsia="uk-UA"/>
              </w:rPr>
              <w:t xml:space="preserve"> доступу до державних ресурсів </w:t>
            </w:r>
          </w:p>
        </w:tc>
      </w:tr>
      <w:tr w:rsidR="009F6E3C" w:rsidRPr="002C34F2" w14:paraId="0C660119" w14:textId="77777777" w:rsidTr="00136895">
        <w:trPr>
          <w:trHeight w:val="315"/>
          <w:jc w:val="center"/>
        </w:trPr>
        <w:tc>
          <w:tcPr>
            <w:tcW w:w="6516" w:type="dxa"/>
            <w:tcMar>
              <w:top w:w="30" w:type="dxa"/>
              <w:left w:w="45" w:type="dxa"/>
              <w:bottom w:w="30" w:type="dxa"/>
              <w:right w:w="45" w:type="dxa"/>
            </w:tcMar>
            <w:vAlign w:val="bottom"/>
            <w:hideMark/>
          </w:tcPr>
          <w:p w14:paraId="1C578548" w14:textId="77777777"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206</w:t>
            </w:r>
            <w:r w:rsidRPr="002C34F2">
              <w:rPr>
                <w:rFonts w:ascii="Aptos" w:eastAsia="Times New Roman" w:hAnsi="Aptos" w:cs="Calibri"/>
                <w:sz w:val="20"/>
                <w:szCs w:val="20"/>
                <w:lang w:eastAsia="uk-UA"/>
              </w:rPr>
              <w:t xml:space="preserve">. Капітальний ремонт приміщення ЦНАП в </w:t>
            </w:r>
            <w:proofErr w:type="spellStart"/>
            <w:r w:rsidRPr="002C34F2">
              <w:rPr>
                <w:rFonts w:ascii="Aptos" w:eastAsia="Times New Roman" w:hAnsi="Aptos" w:cs="Calibri"/>
                <w:sz w:val="20"/>
                <w:szCs w:val="20"/>
                <w:lang w:eastAsia="uk-UA"/>
              </w:rPr>
              <w:t>Мироцькому</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старостинському</w:t>
            </w:r>
            <w:proofErr w:type="spellEnd"/>
            <w:r w:rsidRPr="002C34F2">
              <w:rPr>
                <w:rFonts w:ascii="Aptos" w:eastAsia="Times New Roman" w:hAnsi="Aptos" w:cs="Calibri"/>
                <w:sz w:val="20"/>
                <w:szCs w:val="20"/>
                <w:lang w:eastAsia="uk-UA"/>
              </w:rPr>
              <w:t xml:space="preserve"> окрузі (відділене робоче місце)</w:t>
            </w:r>
          </w:p>
        </w:tc>
        <w:tc>
          <w:tcPr>
            <w:tcW w:w="1417" w:type="dxa"/>
            <w:tcMar>
              <w:top w:w="30" w:type="dxa"/>
              <w:left w:w="45" w:type="dxa"/>
              <w:bottom w:w="30" w:type="dxa"/>
              <w:right w:w="45" w:type="dxa"/>
            </w:tcMar>
            <w:vAlign w:val="bottom"/>
            <w:hideMark/>
          </w:tcPr>
          <w:p w14:paraId="64A0E27C" w14:textId="5C5157EA" w:rsidR="009F6E3C" w:rsidRPr="002C34F2" w:rsidRDefault="009F6E3C" w:rsidP="009F6E3C">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1881C121" w14:textId="37A68CD1" w:rsidR="009F6E3C" w:rsidRPr="002C34F2" w:rsidRDefault="009F6E3C" w:rsidP="009F6E3C">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Управління Центру надання адміністративних послуг</w:t>
            </w:r>
          </w:p>
        </w:tc>
        <w:tc>
          <w:tcPr>
            <w:tcW w:w="4136" w:type="dxa"/>
            <w:tcMar>
              <w:top w:w="30" w:type="dxa"/>
              <w:left w:w="45" w:type="dxa"/>
              <w:bottom w:w="30" w:type="dxa"/>
              <w:right w:w="45" w:type="dxa"/>
            </w:tcMar>
            <w:vAlign w:val="bottom"/>
            <w:hideMark/>
          </w:tcPr>
          <w:p w14:paraId="0B1DAC41" w14:textId="2F277A0B"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Забезпечено якісне надання адміністративних послуг для 1500 населення в комфортних умовах з урахуванням вимог для </w:t>
            </w:r>
            <w:proofErr w:type="spellStart"/>
            <w:r w:rsidRPr="002C34F2">
              <w:rPr>
                <w:rFonts w:ascii="Aptos" w:eastAsia="Times New Roman" w:hAnsi="Aptos" w:cs="Calibri"/>
                <w:sz w:val="20"/>
                <w:szCs w:val="20"/>
                <w:lang w:eastAsia="uk-UA"/>
              </w:rPr>
              <w:t>безбар'єрного</w:t>
            </w:r>
            <w:proofErr w:type="spellEnd"/>
            <w:r w:rsidRPr="002C34F2">
              <w:rPr>
                <w:rFonts w:ascii="Aptos" w:eastAsia="Times New Roman" w:hAnsi="Aptos" w:cs="Calibri"/>
                <w:sz w:val="20"/>
                <w:szCs w:val="20"/>
                <w:lang w:eastAsia="uk-UA"/>
              </w:rPr>
              <w:t xml:space="preserve"> доступу до державних ресурсів </w:t>
            </w:r>
          </w:p>
        </w:tc>
      </w:tr>
      <w:tr w:rsidR="00491886" w:rsidRPr="002C34F2" w14:paraId="2C7F1FBE" w14:textId="77777777" w:rsidTr="009D7019">
        <w:trPr>
          <w:trHeight w:val="315"/>
          <w:jc w:val="center"/>
        </w:trPr>
        <w:tc>
          <w:tcPr>
            <w:tcW w:w="15163" w:type="dxa"/>
            <w:gridSpan w:val="4"/>
            <w:shd w:val="clear" w:color="auto" w:fill="A4C2F4"/>
            <w:tcMar>
              <w:top w:w="30" w:type="dxa"/>
              <w:left w:w="45" w:type="dxa"/>
              <w:bottom w:w="30" w:type="dxa"/>
              <w:right w:w="45" w:type="dxa"/>
            </w:tcMar>
            <w:vAlign w:val="bottom"/>
            <w:hideMark/>
          </w:tcPr>
          <w:p w14:paraId="4044DA7F" w14:textId="44DACD41"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А.4.3. Сприяння соціальній згуртованості на основі спільних цінностей, історичної пам'яті та активної громадянської позиції, налагодження ефективної взаємодії у різних сферах діяльності з міжнародними партнерами</w:t>
            </w:r>
          </w:p>
        </w:tc>
      </w:tr>
      <w:tr w:rsidR="00491886" w:rsidRPr="002C34F2" w14:paraId="56502AC3" w14:textId="77777777" w:rsidTr="00136895">
        <w:trPr>
          <w:trHeight w:val="315"/>
          <w:jc w:val="center"/>
        </w:trPr>
        <w:tc>
          <w:tcPr>
            <w:tcW w:w="6516" w:type="dxa"/>
            <w:tcMar>
              <w:top w:w="30" w:type="dxa"/>
              <w:left w:w="45" w:type="dxa"/>
              <w:bottom w:w="30" w:type="dxa"/>
              <w:right w:w="45" w:type="dxa"/>
            </w:tcMar>
            <w:vAlign w:val="bottom"/>
            <w:hideMark/>
          </w:tcPr>
          <w:p w14:paraId="020FBF00"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207</w:t>
            </w:r>
            <w:r w:rsidRPr="002C34F2">
              <w:rPr>
                <w:rFonts w:ascii="Aptos" w:eastAsia="Times New Roman" w:hAnsi="Aptos" w:cs="Calibri"/>
                <w:sz w:val="20"/>
                <w:szCs w:val="20"/>
                <w:lang w:eastAsia="uk-UA"/>
              </w:rPr>
              <w:t>. Багатофункціональний громадський хаб "</w:t>
            </w:r>
            <w:proofErr w:type="spellStart"/>
            <w:r w:rsidRPr="002C34F2">
              <w:rPr>
                <w:rFonts w:ascii="Aptos" w:eastAsia="Times New Roman" w:hAnsi="Aptos" w:cs="Calibri"/>
                <w:sz w:val="20"/>
                <w:szCs w:val="20"/>
                <w:lang w:eastAsia="uk-UA"/>
              </w:rPr>
              <w:t>Bucha</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Smart</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Space</w:t>
            </w:r>
            <w:proofErr w:type="spellEnd"/>
            <w:r w:rsidRPr="002C34F2">
              <w:rPr>
                <w:rFonts w:ascii="Aptos" w:eastAsia="Times New Roman" w:hAnsi="Aptos" w:cs="Calibri"/>
                <w:sz w:val="20"/>
                <w:szCs w:val="20"/>
                <w:lang w:eastAsia="uk-UA"/>
              </w:rPr>
              <w:t>"</w:t>
            </w:r>
          </w:p>
        </w:tc>
        <w:tc>
          <w:tcPr>
            <w:tcW w:w="1417" w:type="dxa"/>
            <w:tcMar>
              <w:top w:w="30" w:type="dxa"/>
              <w:left w:w="45" w:type="dxa"/>
              <w:bottom w:w="30" w:type="dxa"/>
              <w:right w:w="45" w:type="dxa"/>
            </w:tcMar>
            <w:vAlign w:val="bottom"/>
            <w:hideMark/>
          </w:tcPr>
          <w:p w14:paraId="311F1F52" w14:textId="1D1D58C8" w:rsidR="00491886" w:rsidRPr="002C34F2" w:rsidRDefault="009F6E3C"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4D621D1F" w14:textId="6F434295" w:rsidR="00491886" w:rsidRPr="002C34F2" w:rsidRDefault="009F6E3C"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«Бучанська агенція регіонального розвитку»</w:t>
            </w:r>
          </w:p>
        </w:tc>
        <w:tc>
          <w:tcPr>
            <w:tcW w:w="4136" w:type="dxa"/>
            <w:tcMar>
              <w:top w:w="30" w:type="dxa"/>
              <w:left w:w="45" w:type="dxa"/>
              <w:bottom w:w="30" w:type="dxa"/>
              <w:right w:w="45" w:type="dxa"/>
            </w:tcMar>
            <w:vAlign w:val="bottom"/>
            <w:hideMark/>
          </w:tcPr>
          <w:p w14:paraId="120148BD" w14:textId="588DA790"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Проведено комплексне дослідження потреб; розроблено Інвестиційне ТЕО;</w:t>
            </w:r>
            <w:r w:rsidRPr="002C34F2">
              <w:rPr>
                <w:rFonts w:ascii="Aptos" w:eastAsia="Times New Roman" w:hAnsi="Aptos" w:cs="Calibri"/>
                <w:sz w:val="20"/>
                <w:szCs w:val="20"/>
                <w:lang w:eastAsia="uk-UA"/>
              </w:rPr>
              <w:br/>
              <w:t>створено 1 громадський простір.</w:t>
            </w:r>
          </w:p>
        </w:tc>
      </w:tr>
      <w:tr w:rsidR="00491886" w:rsidRPr="002C34F2" w14:paraId="05950047" w14:textId="77777777" w:rsidTr="009D7019">
        <w:trPr>
          <w:trHeight w:val="315"/>
          <w:jc w:val="center"/>
        </w:trPr>
        <w:tc>
          <w:tcPr>
            <w:tcW w:w="15163" w:type="dxa"/>
            <w:gridSpan w:val="4"/>
            <w:shd w:val="clear" w:color="auto" w:fill="6D9EEB"/>
            <w:tcMar>
              <w:top w:w="30" w:type="dxa"/>
              <w:left w:w="45" w:type="dxa"/>
              <w:bottom w:w="30" w:type="dxa"/>
              <w:right w:w="45" w:type="dxa"/>
            </w:tcMar>
            <w:vAlign w:val="bottom"/>
            <w:hideMark/>
          </w:tcPr>
          <w:p w14:paraId="5C856C34" w14:textId="480417FC" w:rsidR="00491886" w:rsidRPr="002C34F2" w:rsidRDefault="00491886" w:rsidP="0032007D">
            <w:pPr>
              <w:spacing w:after="0" w:line="240" w:lineRule="auto"/>
              <w:rPr>
                <w:rFonts w:ascii="Aptos" w:eastAsia="Times New Roman" w:hAnsi="Aptos" w:cs="Times New Roman"/>
                <w:sz w:val="20"/>
                <w:szCs w:val="20"/>
                <w:lang w:eastAsia="uk-UA"/>
              </w:rPr>
            </w:pPr>
            <w:r w:rsidRPr="002C34F2">
              <w:rPr>
                <w:rFonts w:ascii="Aptos" w:eastAsia="Times New Roman" w:hAnsi="Aptos" w:cs="Times New Roman"/>
                <w:b/>
                <w:bCs/>
                <w:sz w:val="20"/>
                <w:szCs w:val="20"/>
                <w:lang w:eastAsia="uk-UA"/>
              </w:rPr>
              <w:t xml:space="preserve">Стратегічна ціль В.1. Посилення економічної стійкості та </w:t>
            </w:r>
            <w:proofErr w:type="spellStart"/>
            <w:r w:rsidRPr="002C34F2">
              <w:rPr>
                <w:rFonts w:ascii="Aptos" w:eastAsia="Times New Roman" w:hAnsi="Aptos" w:cs="Times New Roman"/>
                <w:b/>
                <w:bCs/>
                <w:sz w:val="20"/>
                <w:szCs w:val="20"/>
                <w:lang w:eastAsia="uk-UA"/>
              </w:rPr>
              <w:t>конкурентноспроможності</w:t>
            </w:r>
            <w:proofErr w:type="spellEnd"/>
            <w:r w:rsidRPr="002C34F2">
              <w:rPr>
                <w:rFonts w:ascii="Aptos" w:eastAsia="Times New Roman" w:hAnsi="Aptos" w:cs="Times New Roman"/>
                <w:b/>
                <w:bCs/>
                <w:sz w:val="20"/>
                <w:szCs w:val="20"/>
                <w:lang w:eastAsia="uk-UA"/>
              </w:rPr>
              <w:t xml:space="preserve"> економіки громади</w:t>
            </w:r>
          </w:p>
        </w:tc>
      </w:tr>
      <w:tr w:rsidR="00491886" w:rsidRPr="002C34F2" w14:paraId="4DF432AB" w14:textId="77777777" w:rsidTr="009D7019">
        <w:trPr>
          <w:trHeight w:val="315"/>
          <w:jc w:val="center"/>
        </w:trPr>
        <w:tc>
          <w:tcPr>
            <w:tcW w:w="15163" w:type="dxa"/>
            <w:gridSpan w:val="4"/>
            <w:shd w:val="clear" w:color="auto" w:fill="A4C2F4"/>
            <w:tcMar>
              <w:top w:w="30" w:type="dxa"/>
              <w:left w:w="0" w:type="dxa"/>
              <w:bottom w:w="30" w:type="dxa"/>
              <w:right w:w="0" w:type="dxa"/>
            </w:tcMar>
            <w:vAlign w:val="bottom"/>
            <w:hideMark/>
          </w:tcPr>
          <w:p w14:paraId="40386129" w14:textId="3AAFCC1C"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В.1.1. Нові робочі місця, інвестиції, розвиток бізнесу</w:t>
            </w:r>
          </w:p>
        </w:tc>
      </w:tr>
      <w:tr w:rsidR="009F6E3C" w:rsidRPr="002C34F2" w14:paraId="01CA923F" w14:textId="77777777" w:rsidTr="00136895">
        <w:trPr>
          <w:trHeight w:val="315"/>
          <w:jc w:val="center"/>
        </w:trPr>
        <w:tc>
          <w:tcPr>
            <w:tcW w:w="6516" w:type="dxa"/>
            <w:tcMar>
              <w:top w:w="30" w:type="dxa"/>
              <w:left w:w="45" w:type="dxa"/>
              <w:bottom w:w="30" w:type="dxa"/>
              <w:right w:w="45" w:type="dxa"/>
            </w:tcMar>
            <w:vAlign w:val="bottom"/>
            <w:hideMark/>
          </w:tcPr>
          <w:p w14:paraId="78AD32B6" w14:textId="77777777"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208</w:t>
            </w:r>
            <w:r w:rsidRPr="002C34F2">
              <w:rPr>
                <w:rFonts w:ascii="Aptos" w:eastAsia="Times New Roman" w:hAnsi="Aptos" w:cs="Calibri"/>
                <w:sz w:val="20"/>
                <w:szCs w:val="20"/>
                <w:lang w:eastAsia="uk-UA"/>
              </w:rPr>
              <w:t>. Індустріальний парк «Бабинці»</w:t>
            </w:r>
          </w:p>
        </w:tc>
        <w:tc>
          <w:tcPr>
            <w:tcW w:w="1417" w:type="dxa"/>
            <w:tcMar>
              <w:top w:w="30" w:type="dxa"/>
              <w:left w:w="45" w:type="dxa"/>
              <w:bottom w:w="30" w:type="dxa"/>
              <w:right w:w="45" w:type="dxa"/>
            </w:tcMar>
            <w:vAlign w:val="bottom"/>
            <w:hideMark/>
          </w:tcPr>
          <w:p w14:paraId="277F5DBD" w14:textId="62159A3B" w:rsidR="009F6E3C" w:rsidRPr="002C34F2" w:rsidRDefault="009F6E3C" w:rsidP="009F6E3C">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0F65F53E" w14:textId="71CAADD6" w:rsidR="009F6E3C" w:rsidRPr="002C34F2" w:rsidRDefault="009F6E3C" w:rsidP="009F6E3C">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«Бучанська агенція регіонального розвитку»</w:t>
            </w:r>
          </w:p>
        </w:tc>
        <w:tc>
          <w:tcPr>
            <w:tcW w:w="4136" w:type="dxa"/>
            <w:tcMar>
              <w:top w:w="30" w:type="dxa"/>
              <w:left w:w="45" w:type="dxa"/>
              <w:bottom w:w="30" w:type="dxa"/>
              <w:right w:w="45" w:type="dxa"/>
            </w:tcMar>
            <w:vAlign w:val="bottom"/>
            <w:hideMark/>
          </w:tcPr>
          <w:p w14:paraId="5C3BEB9B" w14:textId="0853BC28" w:rsidR="009F6E3C" w:rsidRPr="002C34F2" w:rsidRDefault="009F6E3C" w:rsidP="009F6E3C">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Створено 1 індустріальний парк комунальної форми власності</w:t>
            </w:r>
          </w:p>
        </w:tc>
      </w:tr>
      <w:tr w:rsidR="00491886" w:rsidRPr="002C34F2" w14:paraId="3863E9CB" w14:textId="77777777" w:rsidTr="00136895">
        <w:trPr>
          <w:trHeight w:val="315"/>
          <w:jc w:val="center"/>
        </w:trPr>
        <w:tc>
          <w:tcPr>
            <w:tcW w:w="6516" w:type="dxa"/>
            <w:tcMar>
              <w:top w:w="30" w:type="dxa"/>
              <w:left w:w="45" w:type="dxa"/>
              <w:bottom w:w="30" w:type="dxa"/>
              <w:right w:w="45" w:type="dxa"/>
            </w:tcMar>
            <w:vAlign w:val="bottom"/>
            <w:hideMark/>
          </w:tcPr>
          <w:p w14:paraId="204BAC57"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Проєкт 209. </w:t>
            </w:r>
            <w:r w:rsidRPr="002C34F2">
              <w:rPr>
                <w:rFonts w:ascii="Aptos" w:eastAsia="Times New Roman" w:hAnsi="Aptos" w:cs="Calibri"/>
                <w:sz w:val="20"/>
                <w:szCs w:val="20"/>
                <w:lang w:eastAsia="uk-UA"/>
              </w:rPr>
              <w:t>індустріальний парк "BUCHA TECHNO GARDEN II"</w:t>
            </w:r>
          </w:p>
        </w:tc>
        <w:tc>
          <w:tcPr>
            <w:tcW w:w="1417" w:type="dxa"/>
            <w:tcMar>
              <w:top w:w="30" w:type="dxa"/>
              <w:left w:w="45" w:type="dxa"/>
              <w:bottom w:w="30" w:type="dxa"/>
              <w:right w:w="45" w:type="dxa"/>
            </w:tcMar>
            <w:vAlign w:val="bottom"/>
            <w:hideMark/>
          </w:tcPr>
          <w:p w14:paraId="121F467F" w14:textId="0CF0A037" w:rsidR="00491886" w:rsidRPr="002C34F2" w:rsidRDefault="009F6E3C"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60C0113C" w14:textId="1256C851" w:rsidR="00491886" w:rsidRPr="002C34F2" w:rsidRDefault="00136895"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 xml:space="preserve">Керуюча компанія ІП </w:t>
            </w:r>
            <w:r w:rsidRPr="002C34F2">
              <w:rPr>
                <w:rFonts w:ascii="Aptos" w:eastAsia="Times New Roman" w:hAnsi="Aptos" w:cs="Calibri"/>
                <w:sz w:val="20"/>
                <w:szCs w:val="20"/>
                <w:lang w:eastAsia="uk-UA"/>
              </w:rPr>
              <w:t>"BUCHA TECHNO GARDEN II"</w:t>
            </w:r>
          </w:p>
        </w:tc>
        <w:tc>
          <w:tcPr>
            <w:tcW w:w="4136" w:type="dxa"/>
            <w:tcMar>
              <w:top w:w="30" w:type="dxa"/>
              <w:left w:w="45" w:type="dxa"/>
              <w:bottom w:w="30" w:type="dxa"/>
              <w:right w:w="45" w:type="dxa"/>
            </w:tcMar>
            <w:vAlign w:val="bottom"/>
            <w:hideMark/>
          </w:tcPr>
          <w:p w14:paraId="54E03527" w14:textId="557E138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Створено 1 індустріальний парк приватної форми власності</w:t>
            </w:r>
          </w:p>
        </w:tc>
      </w:tr>
      <w:tr w:rsidR="00136895" w:rsidRPr="002C34F2" w14:paraId="39201425" w14:textId="77777777" w:rsidTr="00136895">
        <w:trPr>
          <w:trHeight w:val="315"/>
          <w:jc w:val="center"/>
        </w:trPr>
        <w:tc>
          <w:tcPr>
            <w:tcW w:w="6516" w:type="dxa"/>
            <w:tcMar>
              <w:top w:w="30" w:type="dxa"/>
              <w:left w:w="45" w:type="dxa"/>
              <w:bottom w:w="30" w:type="dxa"/>
              <w:right w:w="45" w:type="dxa"/>
            </w:tcMar>
            <w:vAlign w:val="bottom"/>
            <w:hideMark/>
          </w:tcPr>
          <w:p w14:paraId="435FF2E5"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210.</w:t>
            </w:r>
            <w:r w:rsidRPr="002C34F2">
              <w:rPr>
                <w:rFonts w:ascii="Aptos" w:eastAsia="Times New Roman" w:hAnsi="Aptos" w:cs="Calibri"/>
                <w:sz w:val="20"/>
                <w:szCs w:val="20"/>
                <w:lang w:eastAsia="uk-UA"/>
              </w:rPr>
              <w:t xml:space="preserve"> Розвиток інфраструктури діючих індустріальних парків</w:t>
            </w:r>
          </w:p>
        </w:tc>
        <w:tc>
          <w:tcPr>
            <w:tcW w:w="1417" w:type="dxa"/>
            <w:tcMar>
              <w:top w:w="30" w:type="dxa"/>
              <w:left w:w="45" w:type="dxa"/>
              <w:bottom w:w="30" w:type="dxa"/>
              <w:right w:w="45" w:type="dxa"/>
            </w:tcMar>
            <w:vAlign w:val="bottom"/>
            <w:hideMark/>
          </w:tcPr>
          <w:p w14:paraId="52F601D9" w14:textId="1A3E15F4" w:rsidR="00136895" w:rsidRPr="002C34F2" w:rsidRDefault="00136895" w:rsidP="0013689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25890E29" w14:textId="71F38DEB" w:rsidR="00136895" w:rsidRPr="002C34F2"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«Бучанська агенція регіонального розвитку»</w:t>
            </w:r>
          </w:p>
        </w:tc>
        <w:tc>
          <w:tcPr>
            <w:tcW w:w="4136" w:type="dxa"/>
            <w:tcMar>
              <w:top w:w="30" w:type="dxa"/>
              <w:left w:w="45" w:type="dxa"/>
              <w:bottom w:w="30" w:type="dxa"/>
              <w:right w:w="45" w:type="dxa"/>
            </w:tcMar>
            <w:vAlign w:val="bottom"/>
            <w:hideMark/>
          </w:tcPr>
          <w:p w14:paraId="42B1C6B0" w14:textId="436219EA"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Залучено державну підтримку для розвитку індустріальних парків для 3 ІП</w:t>
            </w:r>
          </w:p>
        </w:tc>
      </w:tr>
      <w:tr w:rsidR="00491886" w:rsidRPr="002C34F2" w14:paraId="54F072BF" w14:textId="77777777" w:rsidTr="00136895">
        <w:trPr>
          <w:trHeight w:val="315"/>
          <w:jc w:val="center"/>
        </w:trPr>
        <w:tc>
          <w:tcPr>
            <w:tcW w:w="6516" w:type="dxa"/>
            <w:tcMar>
              <w:top w:w="30" w:type="dxa"/>
              <w:left w:w="45" w:type="dxa"/>
              <w:bottom w:w="30" w:type="dxa"/>
              <w:right w:w="45" w:type="dxa"/>
            </w:tcMar>
            <w:vAlign w:val="bottom"/>
            <w:hideMark/>
          </w:tcPr>
          <w:p w14:paraId="21DA53C5"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211.</w:t>
            </w:r>
            <w:r w:rsidRPr="002C34F2">
              <w:rPr>
                <w:rFonts w:ascii="Aptos" w:eastAsia="Times New Roman" w:hAnsi="Aptos" w:cs="Calibri"/>
                <w:sz w:val="20"/>
                <w:szCs w:val="20"/>
                <w:lang w:eastAsia="uk-UA"/>
              </w:rPr>
              <w:t xml:space="preserve"> Інтерактивна інвестиційної мапи промислового кластеру громади</w:t>
            </w:r>
          </w:p>
        </w:tc>
        <w:tc>
          <w:tcPr>
            <w:tcW w:w="1417" w:type="dxa"/>
            <w:tcMar>
              <w:top w:w="30" w:type="dxa"/>
              <w:left w:w="45" w:type="dxa"/>
              <w:bottom w:w="30" w:type="dxa"/>
              <w:right w:w="45" w:type="dxa"/>
            </w:tcMar>
            <w:vAlign w:val="bottom"/>
            <w:hideMark/>
          </w:tcPr>
          <w:p w14:paraId="4FCC655D" w14:textId="306C0115" w:rsidR="00491886" w:rsidRPr="002C34F2" w:rsidRDefault="00136895"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59B8A45E" w14:textId="4C5B86EB" w:rsidR="00491886" w:rsidRPr="002C34F2" w:rsidRDefault="00136895"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«Бучанська агенція регіонального розвитку»</w:t>
            </w:r>
          </w:p>
        </w:tc>
        <w:tc>
          <w:tcPr>
            <w:tcW w:w="4136" w:type="dxa"/>
            <w:tcMar>
              <w:top w:w="30" w:type="dxa"/>
              <w:left w:w="45" w:type="dxa"/>
              <w:bottom w:w="30" w:type="dxa"/>
              <w:right w:w="45" w:type="dxa"/>
            </w:tcMar>
            <w:vAlign w:val="bottom"/>
            <w:hideMark/>
          </w:tcPr>
          <w:p w14:paraId="6F596E7C" w14:textId="15F100CE"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Створено 1 інтерактивну мапу промислового кластеру громади</w:t>
            </w:r>
          </w:p>
        </w:tc>
      </w:tr>
      <w:tr w:rsidR="00491886" w:rsidRPr="002C34F2" w14:paraId="113068DA" w14:textId="77777777" w:rsidTr="00136895">
        <w:trPr>
          <w:trHeight w:val="315"/>
          <w:jc w:val="center"/>
        </w:trPr>
        <w:tc>
          <w:tcPr>
            <w:tcW w:w="6516" w:type="dxa"/>
            <w:tcMar>
              <w:top w:w="30" w:type="dxa"/>
              <w:left w:w="45" w:type="dxa"/>
              <w:bottom w:w="30" w:type="dxa"/>
              <w:right w:w="45" w:type="dxa"/>
            </w:tcMar>
            <w:vAlign w:val="bottom"/>
            <w:hideMark/>
          </w:tcPr>
          <w:p w14:paraId="664EDFE0"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212.</w:t>
            </w:r>
            <w:r w:rsidRPr="002C34F2">
              <w:rPr>
                <w:rFonts w:ascii="Aptos" w:eastAsia="Times New Roman" w:hAnsi="Aptos" w:cs="Calibri"/>
                <w:sz w:val="20"/>
                <w:szCs w:val="20"/>
                <w:lang w:eastAsia="uk-UA"/>
              </w:rPr>
              <w:t xml:space="preserve"> Будівництво лінії прийому, сортування та переробки твердих побутових відходів</w:t>
            </w:r>
          </w:p>
        </w:tc>
        <w:tc>
          <w:tcPr>
            <w:tcW w:w="1417" w:type="dxa"/>
            <w:tcMar>
              <w:top w:w="30" w:type="dxa"/>
              <w:left w:w="45" w:type="dxa"/>
              <w:bottom w:w="30" w:type="dxa"/>
              <w:right w:w="45" w:type="dxa"/>
            </w:tcMar>
            <w:vAlign w:val="bottom"/>
            <w:hideMark/>
          </w:tcPr>
          <w:p w14:paraId="7AEF818B" w14:textId="28B2BC24" w:rsidR="00491886" w:rsidRPr="002C34F2" w:rsidRDefault="00136895"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2026-2027</w:t>
            </w:r>
          </w:p>
        </w:tc>
        <w:tc>
          <w:tcPr>
            <w:tcW w:w="3094" w:type="dxa"/>
          </w:tcPr>
          <w:p w14:paraId="15BE2D57" w14:textId="6FD371AD" w:rsidR="00491886" w:rsidRPr="002C34F2" w:rsidRDefault="00136895"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Приватна компанія, ініціатор проєкту</w:t>
            </w:r>
          </w:p>
        </w:tc>
        <w:tc>
          <w:tcPr>
            <w:tcW w:w="4136" w:type="dxa"/>
            <w:tcMar>
              <w:top w:w="30" w:type="dxa"/>
              <w:left w:w="45" w:type="dxa"/>
              <w:bottom w:w="30" w:type="dxa"/>
              <w:right w:w="45" w:type="dxa"/>
            </w:tcMar>
            <w:vAlign w:val="bottom"/>
            <w:hideMark/>
          </w:tcPr>
          <w:p w14:paraId="5149A449" w14:textId="1B869992"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Побудовано 1 лінію </w:t>
            </w:r>
            <w:proofErr w:type="spellStart"/>
            <w:r w:rsidRPr="002C34F2">
              <w:rPr>
                <w:rFonts w:ascii="Aptos" w:eastAsia="Times New Roman" w:hAnsi="Aptos" w:cs="Calibri"/>
                <w:sz w:val="20"/>
                <w:szCs w:val="20"/>
                <w:lang w:eastAsia="uk-UA"/>
              </w:rPr>
              <w:t>сорутвання</w:t>
            </w:r>
            <w:proofErr w:type="spellEnd"/>
            <w:r w:rsidRPr="002C34F2">
              <w:rPr>
                <w:rFonts w:ascii="Aptos" w:eastAsia="Times New Roman" w:hAnsi="Aptos" w:cs="Calibri"/>
                <w:sz w:val="20"/>
                <w:szCs w:val="20"/>
                <w:lang w:eastAsia="uk-UA"/>
              </w:rPr>
              <w:t xml:space="preserve"> та </w:t>
            </w:r>
            <w:proofErr w:type="spellStart"/>
            <w:r w:rsidRPr="002C34F2">
              <w:rPr>
                <w:rFonts w:ascii="Aptos" w:eastAsia="Times New Roman" w:hAnsi="Aptos" w:cs="Calibri"/>
                <w:sz w:val="20"/>
                <w:szCs w:val="20"/>
                <w:lang w:eastAsia="uk-UA"/>
              </w:rPr>
              <w:t>перербки</w:t>
            </w:r>
            <w:proofErr w:type="spellEnd"/>
            <w:r w:rsidRPr="002C34F2">
              <w:rPr>
                <w:rFonts w:ascii="Aptos" w:eastAsia="Times New Roman" w:hAnsi="Aptos" w:cs="Calibri"/>
                <w:sz w:val="20"/>
                <w:szCs w:val="20"/>
                <w:lang w:eastAsia="uk-UA"/>
              </w:rPr>
              <w:t xml:space="preserve"> ТВП</w:t>
            </w:r>
          </w:p>
        </w:tc>
      </w:tr>
      <w:tr w:rsidR="00136895" w:rsidRPr="002C34F2" w14:paraId="62E37714" w14:textId="77777777" w:rsidTr="00136895">
        <w:trPr>
          <w:trHeight w:val="315"/>
          <w:jc w:val="center"/>
        </w:trPr>
        <w:tc>
          <w:tcPr>
            <w:tcW w:w="6516" w:type="dxa"/>
            <w:tcMar>
              <w:top w:w="30" w:type="dxa"/>
              <w:left w:w="45" w:type="dxa"/>
              <w:bottom w:w="30" w:type="dxa"/>
              <w:right w:w="45" w:type="dxa"/>
            </w:tcMar>
            <w:vAlign w:val="bottom"/>
            <w:hideMark/>
          </w:tcPr>
          <w:p w14:paraId="0B9E77CE"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Створення і поширення в мережі </w:t>
            </w:r>
            <w:proofErr w:type="spellStart"/>
            <w:r w:rsidRPr="002C34F2">
              <w:rPr>
                <w:rFonts w:ascii="Aptos" w:eastAsia="Times New Roman" w:hAnsi="Aptos" w:cs="Calibri"/>
                <w:sz w:val="20"/>
                <w:szCs w:val="20"/>
                <w:lang w:eastAsia="uk-UA"/>
              </w:rPr>
              <w:t>відеоконтенту</w:t>
            </w:r>
            <w:proofErr w:type="spellEnd"/>
            <w:r w:rsidRPr="002C34F2">
              <w:rPr>
                <w:rFonts w:ascii="Aptos" w:eastAsia="Times New Roman" w:hAnsi="Aptos" w:cs="Calibri"/>
                <w:sz w:val="20"/>
                <w:szCs w:val="20"/>
                <w:lang w:eastAsia="uk-UA"/>
              </w:rPr>
              <w:t xml:space="preserve"> – відео роликів з рекламою місцевих бізнесів, у </w:t>
            </w:r>
            <w:proofErr w:type="spellStart"/>
            <w:r w:rsidRPr="002C34F2">
              <w:rPr>
                <w:rFonts w:ascii="Aptos" w:eastAsia="Times New Roman" w:hAnsi="Aptos" w:cs="Calibri"/>
                <w:sz w:val="20"/>
                <w:szCs w:val="20"/>
                <w:lang w:eastAsia="uk-UA"/>
              </w:rPr>
              <w:t>т.ч</w:t>
            </w:r>
            <w:proofErr w:type="spellEnd"/>
            <w:r w:rsidRPr="002C34F2">
              <w:rPr>
                <w:rFonts w:ascii="Aptos" w:eastAsia="Times New Roman" w:hAnsi="Aptos" w:cs="Calibri"/>
                <w:sz w:val="20"/>
                <w:szCs w:val="20"/>
                <w:lang w:eastAsia="uk-UA"/>
              </w:rPr>
              <w:t xml:space="preserve">. молодіжного, ветеранського, жіночого, ВПО, осіб з інвалідністю </w:t>
            </w:r>
          </w:p>
        </w:tc>
        <w:tc>
          <w:tcPr>
            <w:tcW w:w="1417" w:type="dxa"/>
            <w:tcMar>
              <w:top w:w="30" w:type="dxa"/>
              <w:left w:w="45" w:type="dxa"/>
              <w:bottom w:w="30" w:type="dxa"/>
              <w:right w:w="45" w:type="dxa"/>
            </w:tcMar>
            <w:vAlign w:val="bottom"/>
            <w:hideMark/>
          </w:tcPr>
          <w:p w14:paraId="5966CFC8" w14:textId="34E87F29" w:rsidR="00136895" w:rsidRPr="002C34F2" w:rsidRDefault="00136895" w:rsidP="0013689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24CB1F0" w14:textId="2F861EC3" w:rsidR="00136895" w:rsidRPr="002C34F2" w:rsidRDefault="00136895" w:rsidP="00136895">
            <w:pPr>
              <w:spacing w:after="0" w:line="240" w:lineRule="auto"/>
              <w:rPr>
                <w:rFonts w:ascii="Aptos" w:eastAsia="Times New Roman" w:hAnsi="Aptos" w:cs="Arial"/>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tc>
        <w:tc>
          <w:tcPr>
            <w:tcW w:w="4136" w:type="dxa"/>
            <w:tcMar>
              <w:top w:w="30" w:type="dxa"/>
              <w:left w:w="45" w:type="dxa"/>
              <w:bottom w:w="30" w:type="dxa"/>
              <w:right w:w="45" w:type="dxa"/>
            </w:tcMar>
            <w:vAlign w:val="bottom"/>
            <w:hideMark/>
          </w:tcPr>
          <w:p w14:paraId="583E2377" w14:textId="3BDE1808" w:rsidR="00136895" w:rsidRPr="002C34F2" w:rsidRDefault="00136895" w:rsidP="00136895">
            <w:pPr>
              <w:spacing w:after="0" w:line="240" w:lineRule="auto"/>
              <w:rPr>
                <w:rFonts w:ascii="Aptos" w:eastAsia="Times New Roman" w:hAnsi="Aptos" w:cs="Arial"/>
                <w:sz w:val="20"/>
                <w:szCs w:val="20"/>
                <w:lang w:eastAsia="uk-UA"/>
              </w:rPr>
            </w:pPr>
            <w:r w:rsidRPr="002C34F2">
              <w:rPr>
                <w:rFonts w:ascii="Aptos" w:eastAsia="Times New Roman" w:hAnsi="Aptos" w:cs="Arial"/>
                <w:sz w:val="20"/>
                <w:szCs w:val="20"/>
                <w:lang w:eastAsia="uk-UA"/>
              </w:rPr>
              <w:t>Створено 20 відеороликів</w:t>
            </w:r>
          </w:p>
        </w:tc>
      </w:tr>
      <w:tr w:rsidR="00136895" w:rsidRPr="002C34F2" w14:paraId="0DBFFF6F" w14:textId="77777777" w:rsidTr="00136895">
        <w:trPr>
          <w:trHeight w:val="315"/>
          <w:jc w:val="center"/>
        </w:trPr>
        <w:tc>
          <w:tcPr>
            <w:tcW w:w="6516" w:type="dxa"/>
            <w:tcMar>
              <w:top w:w="30" w:type="dxa"/>
              <w:left w:w="45" w:type="dxa"/>
              <w:bottom w:w="30" w:type="dxa"/>
              <w:right w:w="45" w:type="dxa"/>
            </w:tcMar>
            <w:vAlign w:val="bottom"/>
            <w:hideMark/>
          </w:tcPr>
          <w:p w14:paraId="2698E030"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Проведення міжнародного інвестиційного форуму</w:t>
            </w:r>
          </w:p>
        </w:tc>
        <w:tc>
          <w:tcPr>
            <w:tcW w:w="1417" w:type="dxa"/>
            <w:tcMar>
              <w:top w:w="30" w:type="dxa"/>
              <w:left w:w="45" w:type="dxa"/>
              <w:bottom w:w="30" w:type="dxa"/>
              <w:right w:w="45" w:type="dxa"/>
            </w:tcMar>
            <w:vAlign w:val="bottom"/>
            <w:hideMark/>
          </w:tcPr>
          <w:p w14:paraId="51DD67FB" w14:textId="3CA1600B" w:rsidR="00136895" w:rsidRPr="002C34F2" w:rsidRDefault="00136895" w:rsidP="0013689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07D33749" w14:textId="15EE6695" w:rsidR="00136895" w:rsidRPr="002C34F2" w:rsidRDefault="00136895" w:rsidP="00136895">
            <w:pPr>
              <w:spacing w:after="0" w:line="240" w:lineRule="auto"/>
              <w:rPr>
                <w:rFonts w:ascii="Aptos" w:eastAsia="Times New Roman" w:hAnsi="Aptos" w:cs="Arial"/>
                <w:sz w:val="20"/>
                <w:szCs w:val="20"/>
                <w:lang w:eastAsia="uk-UA"/>
              </w:rPr>
            </w:pPr>
            <w:r>
              <w:rPr>
                <w:rFonts w:ascii="Aptos" w:eastAsia="Times New Roman" w:hAnsi="Aptos" w:cs="Calibri"/>
                <w:sz w:val="20"/>
                <w:szCs w:val="20"/>
                <w:lang w:eastAsia="uk-UA"/>
              </w:rPr>
              <w:t>КП «Бучанська агенція регіонального розвитку»</w:t>
            </w:r>
          </w:p>
        </w:tc>
        <w:tc>
          <w:tcPr>
            <w:tcW w:w="4136" w:type="dxa"/>
            <w:tcMar>
              <w:top w:w="30" w:type="dxa"/>
              <w:left w:w="45" w:type="dxa"/>
              <w:bottom w:w="30" w:type="dxa"/>
              <w:right w:w="45" w:type="dxa"/>
            </w:tcMar>
            <w:vAlign w:val="bottom"/>
            <w:hideMark/>
          </w:tcPr>
          <w:p w14:paraId="35EADA28" w14:textId="63532584" w:rsidR="00136895" w:rsidRPr="002C34F2" w:rsidRDefault="00136895" w:rsidP="00136895">
            <w:pPr>
              <w:spacing w:after="0" w:line="240" w:lineRule="auto"/>
              <w:rPr>
                <w:rFonts w:ascii="Aptos" w:eastAsia="Times New Roman" w:hAnsi="Aptos" w:cs="Arial"/>
                <w:sz w:val="20"/>
                <w:szCs w:val="20"/>
                <w:lang w:eastAsia="uk-UA"/>
              </w:rPr>
            </w:pPr>
            <w:r w:rsidRPr="002C34F2">
              <w:rPr>
                <w:rFonts w:ascii="Aptos" w:eastAsia="Times New Roman" w:hAnsi="Aptos" w:cs="Arial"/>
                <w:sz w:val="20"/>
                <w:szCs w:val="20"/>
                <w:lang w:eastAsia="uk-UA"/>
              </w:rPr>
              <w:t>Залучено 100 учасників</w:t>
            </w:r>
          </w:p>
        </w:tc>
      </w:tr>
      <w:tr w:rsidR="00491886" w:rsidRPr="002C34F2" w14:paraId="01032A9E" w14:textId="77777777" w:rsidTr="00136895">
        <w:trPr>
          <w:trHeight w:val="315"/>
          <w:jc w:val="center"/>
        </w:trPr>
        <w:tc>
          <w:tcPr>
            <w:tcW w:w="6516" w:type="dxa"/>
            <w:tcMar>
              <w:top w:w="30" w:type="dxa"/>
              <w:left w:w="45" w:type="dxa"/>
              <w:bottom w:w="30" w:type="dxa"/>
              <w:right w:w="45" w:type="dxa"/>
            </w:tcMar>
            <w:vAlign w:val="bottom"/>
            <w:hideMark/>
          </w:tcPr>
          <w:p w14:paraId="1CFD706E"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Проведення циклу тренінгів з основ підприємництва «Від ідеї до звітності» у розрізі категорій слухачів:</w:t>
            </w:r>
            <w:r w:rsidRPr="002C34F2">
              <w:rPr>
                <w:rFonts w:ascii="Aptos" w:eastAsia="Times New Roman" w:hAnsi="Aptos" w:cs="Calibri"/>
                <w:sz w:val="20"/>
                <w:szCs w:val="20"/>
                <w:lang w:eastAsia="uk-UA"/>
              </w:rPr>
              <w:br/>
              <w:t>- для всіх зацікавлених осіб,</w:t>
            </w:r>
            <w:r w:rsidRPr="002C34F2">
              <w:rPr>
                <w:rFonts w:ascii="Aptos" w:eastAsia="Times New Roman" w:hAnsi="Aptos" w:cs="Calibri"/>
                <w:sz w:val="20"/>
                <w:szCs w:val="20"/>
                <w:lang w:eastAsia="uk-UA"/>
              </w:rPr>
              <w:br/>
              <w:t>- молодь,</w:t>
            </w:r>
            <w:r w:rsidRPr="002C34F2">
              <w:rPr>
                <w:rFonts w:ascii="Aptos" w:eastAsia="Times New Roman" w:hAnsi="Aptos" w:cs="Calibri"/>
                <w:sz w:val="20"/>
                <w:szCs w:val="20"/>
                <w:lang w:eastAsia="uk-UA"/>
              </w:rPr>
              <w:br/>
              <w:t xml:space="preserve">- ветерани і </w:t>
            </w:r>
            <w:proofErr w:type="spellStart"/>
            <w:r w:rsidRPr="002C34F2">
              <w:rPr>
                <w:rFonts w:ascii="Aptos" w:eastAsia="Times New Roman" w:hAnsi="Aptos" w:cs="Calibri"/>
                <w:sz w:val="20"/>
                <w:szCs w:val="20"/>
                <w:lang w:eastAsia="uk-UA"/>
              </w:rPr>
              <w:t>ветеранки</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 особи з інвалідністю,</w:t>
            </w:r>
            <w:r w:rsidRPr="002C34F2">
              <w:rPr>
                <w:rFonts w:ascii="Aptos" w:eastAsia="Times New Roman" w:hAnsi="Aptos" w:cs="Calibri"/>
                <w:sz w:val="20"/>
                <w:szCs w:val="20"/>
                <w:lang w:eastAsia="uk-UA"/>
              </w:rPr>
              <w:br/>
              <w:t>- ВПО.</w:t>
            </w:r>
          </w:p>
        </w:tc>
        <w:tc>
          <w:tcPr>
            <w:tcW w:w="1417" w:type="dxa"/>
            <w:tcMar>
              <w:top w:w="30" w:type="dxa"/>
              <w:left w:w="45" w:type="dxa"/>
              <w:bottom w:w="30" w:type="dxa"/>
              <w:right w:w="45" w:type="dxa"/>
            </w:tcMar>
            <w:vAlign w:val="bottom"/>
            <w:hideMark/>
          </w:tcPr>
          <w:p w14:paraId="41CEE9DA" w14:textId="46193C67" w:rsidR="00491886" w:rsidRPr="002C34F2" w:rsidRDefault="00136895"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19412EC1" w14:textId="7FC1CC9D" w:rsidR="00491886" w:rsidRDefault="00136895" w:rsidP="0032007D">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Дія Бізнес Буча</w:t>
            </w:r>
            <w:r>
              <w:rPr>
                <w:rFonts w:ascii="Aptos" w:eastAsia="Times New Roman" w:hAnsi="Aptos" w:cs="Calibri"/>
                <w:sz w:val="20"/>
                <w:szCs w:val="20"/>
                <w:lang w:eastAsia="uk-UA"/>
              </w:rPr>
              <w:br/>
              <w:t>Центр зайнятості</w:t>
            </w:r>
            <w:r>
              <w:rPr>
                <w:rFonts w:ascii="Aptos" w:eastAsia="Times New Roman" w:hAnsi="Aptos" w:cs="Calibri"/>
                <w:sz w:val="20"/>
                <w:szCs w:val="20"/>
                <w:lang w:eastAsia="uk-UA"/>
              </w:rPr>
              <w:br/>
              <w:t>Відділ економічного розвитку та інвестицій Бучанської міської ради</w:t>
            </w:r>
          </w:p>
          <w:p w14:paraId="13D69E04" w14:textId="40E086CC" w:rsidR="00136895" w:rsidRPr="002C34F2" w:rsidRDefault="00136895" w:rsidP="0032007D">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39EE2B62" w14:textId="4CFCA870"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10 </w:t>
            </w:r>
            <w:proofErr w:type="spellStart"/>
            <w:r w:rsidRPr="002C34F2">
              <w:rPr>
                <w:rFonts w:ascii="Aptos" w:eastAsia="Times New Roman" w:hAnsi="Aptos" w:cs="Calibri"/>
                <w:sz w:val="20"/>
                <w:szCs w:val="20"/>
                <w:lang w:eastAsia="uk-UA"/>
              </w:rPr>
              <w:t>тренингів</w:t>
            </w:r>
            <w:proofErr w:type="spellEnd"/>
          </w:p>
        </w:tc>
      </w:tr>
      <w:tr w:rsidR="00491886" w:rsidRPr="002C34F2" w14:paraId="56BAA911" w14:textId="77777777" w:rsidTr="00136895">
        <w:trPr>
          <w:trHeight w:val="315"/>
          <w:jc w:val="center"/>
        </w:trPr>
        <w:tc>
          <w:tcPr>
            <w:tcW w:w="6516" w:type="dxa"/>
            <w:tcMar>
              <w:top w:w="30" w:type="dxa"/>
              <w:left w:w="45" w:type="dxa"/>
              <w:bottom w:w="30" w:type="dxa"/>
              <w:right w:w="45" w:type="dxa"/>
            </w:tcMar>
            <w:vAlign w:val="bottom"/>
            <w:hideMark/>
          </w:tcPr>
          <w:p w14:paraId="5573B96D" w14:textId="77777777" w:rsidR="00491886" w:rsidRPr="002C34F2" w:rsidRDefault="00491886" w:rsidP="0032007D">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Проведення</w:t>
            </w:r>
            <w:proofErr w:type="spellEnd"/>
            <w:r w:rsidRPr="002C34F2">
              <w:rPr>
                <w:rFonts w:ascii="Aptos" w:eastAsia="Times New Roman" w:hAnsi="Aptos" w:cs="Calibri"/>
                <w:sz w:val="20"/>
                <w:szCs w:val="20"/>
                <w:lang w:eastAsia="uk-UA"/>
              </w:rPr>
              <w:t xml:space="preserve"> циклу тренінгів з бізнес-планування у розрізі категорій слухачів:</w:t>
            </w:r>
            <w:r w:rsidRPr="002C34F2">
              <w:rPr>
                <w:rFonts w:ascii="Aptos" w:eastAsia="Times New Roman" w:hAnsi="Aptos" w:cs="Calibri"/>
                <w:sz w:val="20"/>
                <w:szCs w:val="20"/>
                <w:lang w:eastAsia="uk-UA"/>
              </w:rPr>
              <w:br/>
              <w:t>- для всіх зацікавлених осіб,</w:t>
            </w:r>
            <w:r w:rsidRPr="002C34F2">
              <w:rPr>
                <w:rFonts w:ascii="Aptos" w:eastAsia="Times New Roman" w:hAnsi="Aptos" w:cs="Calibri"/>
                <w:sz w:val="20"/>
                <w:szCs w:val="20"/>
                <w:lang w:eastAsia="uk-UA"/>
              </w:rPr>
              <w:br/>
              <w:t>- молодь,</w:t>
            </w:r>
            <w:r w:rsidRPr="002C34F2">
              <w:rPr>
                <w:rFonts w:ascii="Aptos" w:eastAsia="Times New Roman" w:hAnsi="Aptos" w:cs="Calibri"/>
                <w:sz w:val="20"/>
                <w:szCs w:val="20"/>
                <w:lang w:eastAsia="uk-UA"/>
              </w:rPr>
              <w:br/>
              <w:t xml:space="preserve">- ветерани і </w:t>
            </w:r>
            <w:proofErr w:type="spellStart"/>
            <w:r w:rsidRPr="002C34F2">
              <w:rPr>
                <w:rFonts w:ascii="Aptos" w:eastAsia="Times New Roman" w:hAnsi="Aptos" w:cs="Calibri"/>
                <w:sz w:val="20"/>
                <w:szCs w:val="20"/>
                <w:lang w:eastAsia="uk-UA"/>
              </w:rPr>
              <w:t>ветеранки</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 особи з інвалідністю,</w:t>
            </w:r>
            <w:r w:rsidRPr="002C34F2">
              <w:rPr>
                <w:rFonts w:ascii="Aptos" w:eastAsia="Times New Roman" w:hAnsi="Aptos" w:cs="Calibri"/>
                <w:sz w:val="20"/>
                <w:szCs w:val="20"/>
                <w:lang w:eastAsia="uk-UA"/>
              </w:rPr>
              <w:br/>
              <w:t>- ВПО.</w:t>
            </w:r>
          </w:p>
        </w:tc>
        <w:tc>
          <w:tcPr>
            <w:tcW w:w="1417" w:type="dxa"/>
            <w:tcMar>
              <w:top w:w="30" w:type="dxa"/>
              <w:left w:w="45" w:type="dxa"/>
              <w:bottom w:w="30" w:type="dxa"/>
              <w:right w:w="45" w:type="dxa"/>
            </w:tcMar>
            <w:vAlign w:val="bottom"/>
            <w:hideMark/>
          </w:tcPr>
          <w:p w14:paraId="539D6F3A" w14:textId="2F0EB8D0" w:rsidR="00491886" w:rsidRPr="002C34F2" w:rsidRDefault="00136895"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C4BAC3D" w14:textId="77777777" w:rsidR="00136895"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Дія Бізнес Буча</w:t>
            </w:r>
            <w:r>
              <w:rPr>
                <w:rFonts w:ascii="Aptos" w:eastAsia="Times New Roman" w:hAnsi="Aptos" w:cs="Calibri"/>
                <w:sz w:val="20"/>
                <w:szCs w:val="20"/>
                <w:lang w:eastAsia="uk-UA"/>
              </w:rPr>
              <w:br/>
              <w:t>Центр зайнятості</w:t>
            </w:r>
            <w:r>
              <w:rPr>
                <w:rFonts w:ascii="Aptos" w:eastAsia="Times New Roman" w:hAnsi="Aptos" w:cs="Calibri"/>
                <w:sz w:val="20"/>
                <w:szCs w:val="20"/>
                <w:lang w:eastAsia="uk-UA"/>
              </w:rPr>
              <w:br/>
              <w:t>Відділ економічного розвитку та інвестицій Бучанської міської ради</w:t>
            </w:r>
          </w:p>
          <w:p w14:paraId="53100821" w14:textId="77777777" w:rsidR="00491886" w:rsidRPr="002C34F2" w:rsidRDefault="00491886" w:rsidP="0032007D">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59C0DBBC" w14:textId="2B78C450"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10 </w:t>
            </w:r>
            <w:proofErr w:type="spellStart"/>
            <w:r w:rsidRPr="002C34F2">
              <w:rPr>
                <w:rFonts w:ascii="Aptos" w:eastAsia="Times New Roman" w:hAnsi="Aptos" w:cs="Calibri"/>
                <w:sz w:val="20"/>
                <w:szCs w:val="20"/>
                <w:lang w:eastAsia="uk-UA"/>
              </w:rPr>
              <w:t>тренингів</w:t>
            </w:r>
            <w:proofErr w:type="spellEnd"/>
          </w:p>
        </w:tc>
      </w:tr>
      <w:tr w:rsidR="00491886" w:rsidRPr="002C34F2" w14:paraId="28A93F86" w14:textId="77777777" w:rsidTr="00136895">
        <w:trPr>
          <w:trHeight w:val="315"/>
          <w:jc w:val="center"/>
        </w:trPr>
        <w:tc>
          <w:tcPr>
            <w:tcW w:w="6516" w:type="dxa"/>
            <w:tcMar>
              <w:top w:w="30" w:type="dxa"/>
              <w:left w:w="45" w:type="dxa"/>
              <w:bottom w:w="30" w:type="dxa"/>
              <w:right w:w="45" w:type="dxa"/>
            </w:tcMar>
            <w:vAlign w:val="bottom"/>
            <w:hideMark/>
          </w:tcPr>
          <w:p w14:paraId="37B58346" w14:textId="77777777" w:rsidR="00491886" w:rsidRPr="002C34F2" w:rsidRDefault="00491886" w:rsidP="0032007D">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Проведення</w:t>
            </w:r>
            <w:proofErr w:type="spellEnd"/>
            <w:r w:rsidRPr="002C34F2">
              <w:rPr>
                <w:rFonts w:ascii="Aptos" w:eastAsia="Times New Roman" w:hAnsi="Aptos" w:cs="Calibri"/>
                <w:sz w:val="20"/>
                <w:szCs w:val="20"/>
                <w:lang w:eastAsia="uk-UA"/>
              </w:rPr>
              <w:t xml:space="preserve"> циклу тренінгів із залучення грантового фінансування у розрізі категорій слухачів:</w:t>
            </w:r>
            <w:r w:rsidRPr="002C34F2">
              <w:rPr>
                <w:rFonts w:ascii="Aptos" w:eastAsia="Times New Roman" w:hAnsi="Aptos" w:cs="Calibri"/>
                <w:sz w:val="20"/>
                <w:szCs w:val="20"/>
                <w:lang w:eastAsia="uk-UA"/>
              </w:rPr>
              <w:br/>
              <w:t>- для всіх зацікавлених осіб,</w:t>
            </w:r>
            <w:r w:rsidRPr="002C34F2">
              <w:rPr>
                <w:rFonts w:ascii="Aptos" w:eastAsia="Times New Roman" w:hAnsi="Aptos" w:cs="Calibri"/>
                <w:sz w:val="20"/>
                <w:szCs w:val="20"/>
                <w:lang w:eastAsia="uk-UA"/>
              </w:rPr>
              <w:br/>
              <w:t>- молодь,</w:t>
            </w:r>
            <w:r w:rsidRPr="002C34F2">
              <w:rPr>
                <w:rFonts w:ascii="Aptos" w:eastAsia="Times New Roman" w:hAnsi="Aptos" w:cs="Calibri"/>
                <w:sz w:val="20"/>
                <w:szCs w:val="20"/>
                <w:lang w:eastAsia="uk-UA"/>
              </w:rPr>
              <w:br/>
              <w:t xml:space="preserve">- ветерани і </w:t>
            </w:r>
            <w:proofErr w:type="spellStart"/>
            <w:r w:rsidRPr="002C34F2">
              <w:rPr>
                <w:rFonts w:ascii="Aptos" w:eastAsia="Times New Roman" w:hAnsi="Aptos" w:cs="Calibri"/>
                <w:sz w:val="20"/>
                <w:szCs w:val="20"/>
                <w:lang w:eastAsia="uk-UA"/>
              </w:rPr>
              <w:t>ветеранки</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 особи з інвалідністю,</w:t>
            </w:r>
            <w:r w:rsidRPr="002C34F2">
              <w:rPr>
                <w:rFonts w:ascii="Aptos" w:eastAsia="Times New Roman" w:hAnsi="Aptos" w:cs="Calibri"/>
                <w:sz w:val="20"/>
                <w:szCs w:val="20"/>
                <w:lang w:eastAsia="uk-UA"/>
              </w:rPr>
              <w:br/>
              <w:t>- ВПО.</w:t>
            </w:r>
          </w:p>
        </w:tc>
        <w:tc>
          <w:tcPr>
            <w:tcW w:w="1417" w:type="dxa"/>
            <w:tcMar>
              <w:top w:w="30" w:type="dxa"/>
              <w:left w:w="45" w:type="dxa"/>
              <w:bottom w:w="30" w:type="dxa"/>
              <w:right w:w="45" w:type="dxa"/>
            </w:tcMar>
            <w:vAlign w:val="bottom"/>
            <w:hideMark/>
          </w:tcPr>
          <w:p w14:paraId="4979D338" w14:textId="1DA9BECD" w:rsidR="00491886" w:rsidRPr="002C34F2" w:rsidRDefault="00136895"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E1B7C18" w14:textId="77777777" w:rsidR="00136895"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Дія Бізнес Буча</w:t>
            </w:r>
            <w:r>
              <w:rPr>
                <w:rFonts w:ascii="Aptos" w:eastAsia="Times New Roman" w:hAnsi="Aptos" w:cs="Calibri"/>
                <w:sz w:val="20"/>
                <w:szCs w:val="20"/>
                <w:lang w:eastAsia="uk-UA"/>
              </w:rPr>
              <w:br/>
              <w:t>Центр зайнятості</w:t>
            </w:r>
            <w:r>
              <w:rPr>
                <w:rFonts w:ascii="Aptos" w:eastAsia="Times New Roman" w:hAnsi="Aptos" w:cs="Calibri"/>
                <w:sz w:val="20"/>
                <w:szCs w:val="20"/>
                <w:lang w:eastAsia="uk-UA"/>
              </w:rPr>
              <w:br/>
              <w:t>Відділ економічного розвитку та інвестицій Бучанської міської ради</w:t>
            </w:r>
          </w:p>
          <w:p w14:paraId="1AA5594B" w14:textId="77777777" w:rsidR="00491886" w:rsidRPr="002C34F2" w:rsidRDefault="00491886" w:rsidP="0032007D">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61A8ED6C" w14:textId="2914B660"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15 </w:t>
            </w:r>
            <w:proofErr w:type="spellStart"/>
            <w:r w:rsidRPr="002C34F2">
              <w:rPr>
                <w:rFonts w:ascii="Aptos" w:eastAsia="Times New Roman" w:hAnsi="Aptos" w:cs="Calibri"/>
                <w:sz w:val="20"/>
                <w:szCs w:val="20"/>
                <w:lang w:eastAsia="uk-UA"/>
              </w:rPr>
              <w:t>тренингів</w:t>
            </w:r>
            <w:proofErr w:type="spellEnd"/>
          </w:p>
        </w:tc>
      </w:tr>
      <w:tr w:rsidR="00491886" w:rsidRPr="002C34F2" w14:paraId="3469FE9C" w14:textId="77777777" w:rsidTr="00136895">
        <w:trPr>
          <w:trHeight w:val="315"/>
          <w:jc w:val="center"/>
        </w:trPr>
        <w:tc>
          <w:tcPr>
            <w:tcW w:w="6516" w:type="dxa"/>
            <w:tcMar>
              <w:top w:w="30" w:type="dxa"/>
              <w:left w:w="45" w:type="dxa"/>
              <w:bottom w:w="30" w:type="dxa"/>
              <w:right w:w="45" w:type="dxa"/>
            </w:tcMar>
            <w:vAlign w:val="bottom"/>
            <w:hideMark/>
          </w:tcPr>
          <w:p w14:paraId="360DE3D3" w14:textId="77777777"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Проведення циклу тренінгів із залучення інвестицій і банківських кредитів</w:t>
            </w:r>
          </w:p>
        </w:tc>
        <w:tc>
          <w:tcPr>
            <w:tcW w:w="1417" w:type="dxa"/>
            <w:tcMar>
              <w:top w:w="30" w:type="dxa"/>
              <w:left w:w="45" w:type="dxa"/>
              <w:bottom w:w="30" w:type="dxa"/>
              <w:right w:w="45" w:type="dxa"/>
            </w:tcMar>
            <w:vAlign w:val="bottom"/>
            <w:hideMark/>
          </w:tcPr>
          <w:p w14:paraId="4DE9DDCF" w14:textId="33C55194" w:rsidR="00491886" w:rsidRPr="002C34F2" w:rsidRDefault="00F34C58" w:rsidP="0032007D">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5F74A00D" w14:textId="77777777" w:rsidR="00136895"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Дія Бізнес Буча</w:t>
            </w:r>
            <w:r>
              <w:rPr>
                <w:rFonts w:ascii="Aptos" w:eastAsia="Times New Roman" w:hAnsi="Aptos" w:cs="Calibri"/>
                <w:sz w:val="20"/>
                <w:szCs w:val="20"/>
                <w:lang w:eastAsia="uk-UA"/>
              </w:rPr>
              <w:br/>
              <w:t>Центр зайнятості</w:t>
            </w:r>
            <w:r>
              <w:rPr>
                <w:rFonts w:ascii="Aptos" w:eastAsia="Times New Roman" w:hAnsi="Aptos" w:cs="Calibri"/>
                <w:sz w:val="20"/>
                <w:szCs w:val="20"/>
                <w:lang w:eastAsia="uk-UA"/>
              </w:rPr>
              <w:br/>
            </w:r>
            <w:r>
              <w:rPr>
                <w:rFonts w:ascii="Aptos" w:eastAsia="Times New Roman" w:hAnsi="Aptos" w:cs="Calibri"/>
                <w:sz w:val="20"/>
                <w:szCs w:val="20"/>
                <w:lang w:eastAsia="uk-UA"/>
              </w:rPr>
              <w:lastRenderedPageBreak/>
              <w:t>Відділ економічного розвитку та інвестицій Бучанської міської ради</w:t>
            </w:r>
          </w:p>
          <w:p w14:paraId="67F105A2" w14:textId="77777777" w:rsidR="00491886" w:rsidRPr="002C34F2" w:rsidRDefault="00491886" w:rsidP="0032007D">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1FEF24F8" w14:textId="545F529C" w:rsidR="00491886" w:rsidRPr="002C34F2" w:rsidRDefault="00491886" w:rsidP="0032007D">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lastRenderedPageBreak/>
              <w:t xml:space="preserve">Проведено 4 </w:t>
            </w:r>
            <w:proofErr w:type="spellStart"/>
            <w:r w:rsidRPr="002C34F2">
              <w:rPr>
                <w:rFonts w:ascii="Aptos" w:eastAsia="Times New Roman" w:hAnsi="Aptos" w:cs="Calibri"/>
                <w:sz w:val="20"/>
                <w:szCs w:val="20"/>
                <w:lang w:eastAsia="uk-UA"/>
              </w:rPr>
              <w:t>тренинги</w:t>
            </w:r>
            <w:proofErr w:type="spellEnd"/>
          </w:p>
        </w:tc>
      </w:tr>
      <w:tr w:rsidR="00136895" w:rsidRPr="002C34F2" w14:paraId="29954AE4" w14:textId="77777777" w:rsidTr="00F6692D">
        <w:trPr>
          <w:trHeight w:val="315"/>
          <w:jc w:val="center"/>
        </w:trPr>
        <w:tc>
          <w:tcPr>
            <w:tcW w:w="6516" w:type="dxa"/>
            <w:tcMar>
              <w:top w:w="30" w:type="dxa"/>
              <w:left w:w="45" w:type="dxa"/>
              <w:bottom w:w="30" w:type="dxa"/>
              <w:right w:w="45" w:type="dxa"/>
            </w:tcMar>
            <w:vAlign w:val="bottom"/>
            <w:hideMark/>
          </w:tcPr>
          <w:p w14:paraId="3E25FB7C"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 xml:space="preserve">Проведення циклу тренінгів з маркетингу і реклами, розширення ринків збуту </w:t>
            </w:r>
          </w:p>
        </w:tc>
        <w:tc>
          <w:tcPr>
            <w:tcW w:w="1417" w:type="dxa"/>
            <w:tcMar>
              <w:top w:w="30" w:type="dxa"/>
              <w:left w:w="45" w:type="dxa"/>
              <w:bottom w:w="30" w:type="dxa"/>
              <w:right w:w="45" w:type="dxa"/>
            </w:tcMar>
            <w:hideMark/>
          </w:tcPr>
          <w:p w14:paraId="522D86BB" w14:textId="31184603" w:rsidR="00136895" w:rsidRPr="002C34F2" w:rsidRDefault="00136895" w:rsidP="00136895">
            <w:pPr>
              <w:spacing w:after="0" w:line="240" w:lineRule="auto"/>
              <w:jc w:val="right"/>
              <w:rPr>
                <w:rFonts w:ascii="Aptos" w:eastAsia="Times New Roman" w:hAnsi="Aptos" w:cs="Calibri"/>
                <w:sz w:val="20"/>
                <w:szCs w:val="20"/>
                <w:lang w:eastAsia="uk-UA"/>
              </w:rPr>
            </w:pPr>
            <w:r w:rsidRPr="00AB5EC4">
              <w:rPr>
                <w:rFonts w:ascii="Aptos" w:eastAsia="Times New Roman" w:hAnsi="Aptos" w:cs="Calibri"/>
                <w:sz w:val="20"/>
                <w:szCs w:val="20"/>
                <w:lang w:eastAsia="uk-UA"/>
              </w:rPr>
              <w:t>2025-2027</w:t>
            </w:r>
          </w:p>
        </w:tc>
        <w:tc>
          <w:tcPr>
            <w:tcW w:w="3094" w:type="dxa"/>
          </w:tcPr>
          <w:p w14:paraId="45430317" w14:textId="0E5F6348" w:rsidR="00136895" w:rsidRPr="002C34F2"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Дія Бізнес Буча</w:t>
            </w:r>
            <w:r>
              <w:rPr>
                <w:rFonts w:ascii="Aptos" w:eastAsia="Times New Roman" w:hAnsi="Aptos" w:cs="Calibri"/>
                <w:sz w:val="20"/>
                <w:szCs w:val="20"/>
                <w:lang w:eastAsia="uk-UA"/>
              </w:rPr>
              <w:br/>
            </w:r>
          </w:p>
        </w:tc>
        <w:tc>
          <w:tcPr>
            <w:tcW w:w="4136" w:type="dxa"/>
            <w:tcMar>
              <w:top w:w="30" w:type="dxa"/>
              <w:left w:w="45" w:type="dxa"/>
              <w:bottom w:w="30" w:type="dxa"/>
              <w:right w:w="45" w:type="dxa"/>
            </w:tcMar>
            <w:vAlign w:val="bottom"/>
            <w:hideMark/>
          </w:tcPr>
          <w:p w14:paraId="3796A719" w14:textId="24720553"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6 </w:t>
            </w:r>
            <w:proofErr w:type="spellStart"/>
            <w:r w:rsidRPr="002C34F2">
              <w:rPr>
                <w:rFonts w:ascii="Aptos" w:eastAsia="Times New Roman" w:hAnsi="Aptos" w:cs="Calibri"/>
                <w:sz w:val="20"/>
                <w:szCs w:val="20"/>
                <w:lang w:eastAsia="uk-UA"/>
              </w:rPr>
              <w:t>тренингів</w:t>
            </w:r>
            <w:proofErr w:type="spellEnd"/>
          </w:p>
        </w:tc>
      </w:tr>
      <w:tr w:rsidR="00136895" w:rsidRPr="002C34F2" w14:paraId="5DFB74CA" w14:textId="77777777" w:rsidTr="00F6692D">
        <w:trPr>
          <w:trHeight w:val="315"/>
          <w:jc w:val="center"/>
        </w:trPr>
        <w:tc>
          <w:tcPr>
            <w:tcW w:w="6516" w:type="dxa"/>
            <w:tcMar>
              <w:top w:w="30" w:type="dxa"/>
              <w:left w:w="45" w:type="dxa"/>
              <w:bottom w:w="30" w:type="dxa"/>
              <w:right w:w="45" w:type="dxa"/>
            </w:tcMar>
            <w:vAlign w:val="bottom"/>
            <w:hideMark/>
          </w:tcPr>
          <w:p w14:paraId="07D49502"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Проведення циклу тренінгів з е-комерції на вітчизняних і зарубіжних </w:t>
            </w:r>
            <w:proofErr w:type="spellStart"/>
            <w:r w:rsidRPr="002C34F2">
              <w:rPr>
                <w:rFonts w:ascii="Aptos" w:eastAsia="Times New Roman" w:hAnsi="Aptos" w:cs="Calibri"/>
                <w:sz w:val="20"/>
                <w:szCs w:val="20"/>
                <w:lang w:eastAsia="uk-UA"/>
              </w:rPr>
              <w:t>маркетплейсах</w:t>
            </w:r>
            <w:proofErr w:type="spellEnd"/>
            <w:r w:rsidRPr="002C34F2">
              <w:rPr>
                <w:rFonts w:ascii="Aptos" w:eastAsia="Times New Roman" w:hAnsi="Aptos" w:cs="Calibri"/>
                <w:sz w:val="20"/>
                <w:szCs w:val="20"/>
                <w:lang w:eastAsia="uk-UA"/>
              </w:rPr>
              <w:t xml:space="preserve"> </w:t>
            </w:r>
          </w:p>
        </w:tc>
        <w:tc>
          <w:tcPr>
            <w:tcW w:w="1417" w:type="dxa"/>
            <w:tcMar>
              <w:top w:w="30" w:type="dxa"/>
              <w:left w:w="45" w:type="dxa"/>
              <w:bottom w:w="30" w:type="dxa"/>
              <w:right w:w="45" w:type="dxa"/>
            </w:tcMar>
            <w:hideMark/>
          </w:tcPr>
          <w:p w14:paraId="01651212" w14:textId="17BFA885" w:rsidR="00136895" w:rsidRPr="002C34F2" w:rsidRDefault="00136895" w:rsidP="00136895">
            <w:pPr>
              <w:spacing w:after="0" w:line="240" w:lineRule="auto"/>
              <w:jc w:val="right"/>
              <w:rPr>
                <w:rFonts w:ascii="Aptos" w:eastAsia="Times New Roman" w:hAnsi="Aptos" w:cs="Calibri"/>
                <w:sz w:val="20"/>
                <w:szCs w:val="20"/>
                <w:lang w:eastAsia="uk-UA"/>
              </w:rPr>
            </w:pPr>
            <w:r w:rsidRPr="00AB5EC4">
              <w:rPr>
                <w:rFonts w:ascii="Aptos" w:eastAsia="Times New Roman" w:hAnsi="Aptos" w:cs="Calibri"/>
                <w:sz w:val="20"/>
                <w:szCs w:val="20"/>
                <w:lang w:eastAsia="uk-UA"/>
              </w:rPr>
              <w:t>2025-2027</w:t>
            </w:r>
          </w:p>
        </w:tc>
        <w:tc>
          <w:tcPr>
            <w:tcW w:w="3094" w:type="dxa"/>
          </w:tcPr>
          <w:p w14:paraId="7236512E" w14:textId="01933864" w:rsidR="00136895" w:rsidRPr="002C34F2"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Дія Бізнес Буча</w:t>
            </w:r>
          </w:p>
        </w:tc>
        <w:tc>
          <w:tcPr>
            <w:tcW w:w="4136" w:type="dxa"/>
            <w:tcMar>
              <w:top w:w="30" w:type="dxa"/>
              <w:left w:w="45" w:type="dxa"/>
              <w:bottom w:w="30" w:type="dxa"/>
              <w:right w:w="45" w:type="dxa"/>
            </w:tcMar>
            <w:vAlign w:val="bottom"/>
            <w:hideMark/>
          </w:tcPr>
          <w:p w14:paraId="1D72F3B0" w14:textId="36DA5D33"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6 </w:t>
            </w:r>
            <w:proofErr w:type="spellStart"/>
            <w:r w:rsidRPr="002C34F2">
              <w:rPr>
                <w:rFonts w:ascii="Aptos" w:eastAsia="Times New Roman" w:hAnsi="Aptos" w:cs="Calibri"/>
                <w:sz w:val="20"/>
                <w:szCs w:val="20"/>
                <w:lang w:eastAsia="uk-UA"/>
              </w:rPr>
              <w:t>тренингів</w:t>
            </w:r>
            <w:proofErr w:type="spellEnd"/>
          </w:p>
        </w:tc>
      </w:tr>
      <w:tr w:rsidR="00136895" w:rsidRPr="002C34F2" w14:paraId="17E77B3F" w14:textId="77777777" w:rsidTr="00136895">
        <w:trPr>
          <w:trHeight w:val="618"/>
          <w:jc w:val="center"/>
        </w:trPr>
        <w:tc>
          <w:tcPr>
            <w:tcW w:w="6516" w:type="dxa"/>
            <w:tcMar>
              <w:top w:w="30" w:type="dxa"/>
              <w:left w:w="45" w:type="dxa"/>
              <w:bottom w:w="30" w:type="dxa"/>
              <w:right w:w="45" w:type="dxa"/>
            </w:tcMar>
            <w:vAlign w:val="bottom"/>
            <w:hideMark/>
          </w:tcPr>
          <w:p w14:paraId="5B8FA1B9"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Проведення циклу тренінгів з участі в </w:t>
            </w:r>
            <w:proofErr w:type="spellStart"/>
            <w:r w:rsidRPr="002C34F2">
              <w:rPr>
                <w:rFonts w:ascii="Aptos" w:eastAsia="Times New Roman" w:hAnsi="Aptos" w:cs="Calibri"/>
                <w:sz w:val="20"/>
                <w:szCs w:val="20"/>
                <w:lang w:eastAsia="uk-UA"/>
              </w:rPr>
              <w:t>закупівлях</w:t>
            </w:r>
            <w:proofErr w:type="spellEnd"/>
            <w:r w:rsidRPr="002C34F2">
              <w:rPr>
                <w:rFonts w:ascii="Aptos" w:eastAsia="Times New Roman" w:hAnsi="Aptos" w:cs="Calibri"/>
                <w:sz w:val="20"/>
                <w:szCs w:val="20"/>
                <w:lang w:eastAsia="uk-UA"/>
              </w:rPr>
              <w:t xml:space="preserve"> </w:t>
            </w:r>
          </w:p>
        </w:tc>
        <w:tc>
          <w:tcPr>
            <w:tcW w:w="1417" w:type="dxa"/>
            <w:tcMar>
              <w:top w:w="30" w:type="dxa"/>
              <w:left w:w="45" w:type="dxa"/>
              <w:bottom w:w="30" w:type="dxa"/>
              <w:right w:w="45" w:type="dxa"/>
            </w:tcMar>
            <w:hideMark/>
          </w:tcPr>
          <w:p w14:paraId="303C2554" w14:textId="49DEE8E2" w:rsidR="00136895" w:rsidRPr="002C34F2" w:rsidRDefault="00136895" w:rsidP="00136895">
            <w:pPr>
              <w:spacing w:after="0" w:line="240" w:lineRule="auto"/>
              <w:jc w:val="right"/>
              <w:rPr>
                <w:rFonts w:ascii="Aptos" w:eastAsia="Times New Roman" w:hAnsi="Aptos" w:cs="Calibri"/>
                <w:sz w:val="20"/>
                <w:szCs w:val="20"/>
                <w:lang w:eastAsia="uk-UA"/>
              </w:rPr>
            </w:pPr>
            <w:r w:rsidRPr="00AB5EC4">
              <w:rPr>
                <w:rFonts w:ascii="Aptos" w:eastAsia="Times New Roman" w:hAnsi="Aptos" w:cs="Calibri"/>
                <w:sz w:val="20"/>
                <w:szCs w:val="20"/>
                <w:lang w:eastAsia="uk-UA"/>
              </w:rPr>
              <w:t>2025-2027</w:t>
            </w:r>
          </w:p>
        </w:tc>
        <w:tc>
          <w:tcPr>
            <w:tcW w:w="3094" w:type="dxa"/>
          </w:tcPr>
          <w:p w14:paraId="3CF8800C" w14:textId="77777777" w:rsidR="00136895"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p w14:paraId="184D2B6F" w14:textId="77777777" w:rsidR="00136895" w:rsidRPr="002C34F2" w:rsidRDefault="00136895" w:rsidP="00136895">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0E70C94E" w14:textId="28D541E1"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4 </w:t>
            </w:r>
            <w:proofErr w:type="spellStart"/>
            <w:r w:rsidRPr="002C34F2">
              <w:rPr>
                <w:rFonts w:ascii="Aptos" w:eastAsia="Times New Roman" w:hAnsi="Aptos" w:cs="Calibri"/>
                <w:sz w:val="20"/>
                <w:szCs w:val="20"/>
                <w:lang w:eastAsia="uk-UA"/>
              </w:rPr>
              <w:t>тренинги</w:t>
            </w:r>
            <w:proofErr w:type="spellEnd"/>
          </w:p>
        </w:tc>
      </w:tr>
      <w:tr w:rsidR="00136895" w:rsidRPr="002C34F2" w14:paraId="0F35088E" w14:textId="77777777" w:rsidTr="00F6692D">
        <w:trPr>
          <w:trHeight w:val="315"/>
          <w:jc w:val="center"/>
        </w:trPr>
        <w:tc>
          <w:tcPr>
            <w:tcW w:w="6516" w:type="dxa"/>
            <w:tcMar>
              <w:top w:w="30" w:type="dxa"/>
              <w:left w:w="45" w:type="dxa"/>
              <w:bottom w:w="30" w:type="dxa"/>
              <w:right w:w="45" w:type="dxa"/>
            </w:tcMar>
            <w:vAlign w:val="bottom"/>
            <w:hideMark/>
          </w:tcPr>
          <w:p w14:paraId="2DC1294A"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 xml:space="preserve">Проведення циклу семінарів з підвищення </w:t>
            </w:r>
            <w:proofErr w:type="spellStart"/>
            <w:r w:rsidRPr="002C34F2">
              <w:rPr>
                <w:rFonts w:ascii="Aptos" w:eastAsia="Times New Roman" w:hAnsi="Aptos" w:cs="Calibri"/>
                <w:sz w:val="20"/>
                <w:szCs w:val="20"/>
                <w:lang w:eastAsia="uk-UA"/>
              </w:rPr>
              <w:t>енерго</w:t>
            </w:r>
            <w:proofErr w:type="spellEnd"/>
            <w:r w:rsidRPr="002C34F2">
              <w:rPr>
                <w:rFonts w:ascii="Aptos" w:eastAsia="Times New Roman" w:hAnsi="Aptos" w:cs="Calibri"/>
                <w:sz w:val="20"/>
                <w:szCs w:val="20"/>
                <w:lang w:eastAsia="uk-UA"/>
              </w:rPr>
              <w:t>-ефективності МСП: альтернативні джерела енергії, моніторинг, аудит, впровадження</w:t>
            </w:r>
          </w:p>
        </w:tc>
        <w:tc>
          <w:tcPr>
            <w:tcW w:w="1417" w:type="dxa"/>
            <w:tcMar>
              <w:top w:w="30" w:type="dxa"/>
              <w:left w:w="45" w:type="dxa"/>
              <w:bottom w:w="30" w:type="dxa"/>
              <w:right w:w="45" w:type="dxa"/>
            </w:tcMar>
            <w:hideMark/>
          </w:tcPr>
          <w:p w14:paraId="6659D98B" w14:textId="15B07A6E" w:rsidR="00136895" w:rsidRPr="002C34F2" w:rsidRDefault="00136895" w:rsidP="00136895">
            <w:pPr>
              <w:spacing w:after="0" w:line="240" w:lineRule="auto"/>
              <w:jc w:val="right"/>
              <w:rPr>
                <w:rFonts w:ascii="Aptos" w:eastAsia="Times New Roman" w:hAnsi="Aptos" w:cs="Calibri"/>
                <w:sz w:val="20"/>
                <w:szCs w:val="20"/>
                <w:lang w:eastAsia="uk-UA"/>
              </w:rPr>
            </w:pPr>
            <w:r w:rsidRPr="00AB5EC4">
              <w:rPr>
                <w:rFonts w:ascii="Aptos" w:eastAsia="Times New Roman" w:hAnsi="Aptos" w:cs="Calibri"/>
                <w:sz w:val="20"/>
                <w:szCs w:val="20"/>
                <w:lang w:eastAsia="uk-UA"/>
              </w:rPr>
              <w:t>2025-2027</w:t>
            </w:r>
          </w:p>
        </w:tc>
        <w:tc>
          <w:tcPr>
            <w:tcW w:w="3094" w:type="dxa"/>
          </w:tcPr>
          <w:p w14:paraId="24552095" w14:textId="77777777" w:rsidR="00136895"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p w14:paraId="72B003AB" w14:textId="77777777" w:rsidR="00136895" w:rsidRPr="002C34F2" w:rsidRDefault="00136895" w:rsidP="00136895">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1FFB8549" w14:textId="6387FADE"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Проведено 6 семінарів</w:t>
            </w:r>
          </w:p>
        </w:tc>
      </w:tr>
      <w:tr w:rsidR="00136895" w:rsidRPr="002C34F2" w14:paraId="6B9B7BC5" w14:textId="77777777" w:rsidTr="00F6692D">
        <w:trPr>
          <w:trHeight w:val="315"/>
          <w:jc w:val="center"/>
        </w:trPr>
        <w:tc>
          <w:tcPr>
            <w:tcW w:w="6516" w:type="dxa"/>
            <w:tcMar>
              <w:top w:w="30" w:type="dxa"/>
              <w:left w:w="45" w:type="dxa"/>
              <w:bottom w:w="30" w:type="dxa"/>
              <w:right w:w="45" w:type="dxa"/>
            </w:tcMar>
            <w:vAlign w:val="bottom"/>
            <w:hideMark/>
          </w:tcPr>
          <w:p w14:paraId="1254218E"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Проведення циклу тренінгів з організації соціального бізнесу у розрізі категорій слухачів:</w:t>
            </w:r>
            <w:r w:rsidRPr="002C34F2">
              <w:rPr>
                <w:rFonts w:ascii="Aptos" w:eastAsia="Times New Roman" w:hAnsi="Aptos" w:cs="Calibri"/>
                <w:sz w:val="20"/>
                <w:szCs w:val="20"/>
                <w:lang w:eastAsia="uk-UA"/>
              </w:rPr>
              <w:br/>
              <w:t>- для всіх зацікавлених осіб,</w:t>
            </w:r>
            <w:r w:rsidRPr="002C34F2">
              <w:rPr>
                <w:rFonts w:ascii="Aptos" w:eastAsia="Times New Roman" w:hAnsi="Aptos" w:cs="Calibri"/>
                <w:sz w:val="20"/>
                <w:szCs w:val="20"/>
                <w:lang w:eastAsia="uk-UA"/>
              </w:rPr>
              <w:br/>
              <w:t>- молодь,</w:t>
            </w:r>
            <w:r w:rsidRPr="002C34F2">
              <w:rPr>
                <w:rFonts w:ascii="Aptos" w:eastAsia="Times New Roman" w:hAnsi="Aptos" w:cs="Calibri"/>
                <w:sz w:val="20"/>
                <w:szCs w:val="20"/>
                <w:lang w:eastAsia="uk-UA"/>
              </w:rPr>
              <w:br/>
              <w:t xml:space="preserve">- ветерани і </w:t>
            </w:r>
            <w:proofErr w:type="spellStart"/>
            <w:r w:rsidRPr="002C34F2">
              <w:rPr>
                <w:rFonts w:ascii="Aptos" w:eastAsia="Times New Roman" w:hAnsi="Aptos" w:cs="Calibri"/>
                <w:sz w:val="20"/>
                <w:szCs w:val="20"/>
                <w:lang w:eastAsia="uk-UA"/>
              </w:rPr>
              <w:t>ветеранки</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 особи з інвалідністю,</w:t>
            </w:r>
            <w:r w:rsidRPr="002C34F2">
              <w:rPr>
                <w:rFonts w:ascii="Aptos" w:eastAsia="Times New Roman" w:hAnsi="Aptos" w:cs="Calibri"/>
                <w:sz w:val="20"/>
                <w:szCs w:val="20"/>
                <w:lang w:eastAsia="uk-UA"/>
              </w:rPr>
              <w:br/>
              <w:t>- ВПО.</w:t>
            </w:r>
          </w:p>
        </w:tc>
        <w:tc>
          <w:tcPr>
            <w:tcW w:w="1417" w:type="dxa"/>
            <w:tcMar>
              <w:top w:w="30" w:type="dxa"/>
              <w:left w:w="45" w:type="dxa"/>
              <w:bottom w:w="30" w:type="dxa"/>
              <w:right w:w="45" w:type="dxa"/>
            </w:tcMar>
            <w:hideMark/>
          </w:tcPr>
          <w:p w14:paraId="40980181" w14:textId="229B289E" w:rsidR="00136895" w:rsidRPr="002C34F2" w:rsidRDefault="00136895" w:rsidP="00136895">
            <w:pPr>
              <w:spacing w:after="0" w:line="240" w:lineRule="auto"/>
              <w:jc w:val="right"/>
              <w:rPr>
                <w:rFonts w:ascii="Aptos" w:eastAsia="Times New Roman" w:hAnsi="Aptos" w:cs="Calibri"/>
                <w:sz w:val="20"/>
                <w:szCs w:val="20"/>
                <w:lang w:eastAsia="uk-UA"/>
              </w:rPr>
            </w:pPr>
            <w:r w:rsidRPr="00AB5EC4">
              <w:rPr>
                <w:rFonts w:ascii="Aptos" w:eastAsia="Times New Roman" w:hAnsi="Aptos" w:cs="Calibri"/>
                <w:sz w:val="20"/>
                <w:szCs w:val="20"/>
                <w:lang w:eastAsia="uk-UA"/>
              </w:rPr>
              <w:t>2025-2027</w:t>
            </w:r>
          </w:p>
        </w:tc>
        <w:tc>
          <w:tcPr>
            <w:tcW w:w="3094" w:type="dxa"/>
          </w:tcPr>
          <w:p w14:paraId="70CFADE5" w14:textId="77777777" w:rsidR="00136895"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p w14:paraId="6B318C2D" w14:textId="77777777" w:rsidR="00136895" w:rsidRPr="002C34F2" w:rsidRDefault="00136895" w:rsidP="00136895">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227E8AB1" w14:textId="65899BF9"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4 </w:t>
            </w:r>
            <w:proofErr w:type="spellStart"/>
            <w:r w:rsidRPr="002C34F2">
              <w:rPr>
                <w:rFonts w:ascii="Aptos" w:eastAsia="Times New Roman" w:hAnsi="Aptos" w:cs="Calibri"/>
                <w:sz w:val="20"/>
                <w:szCs w:val="20"/>
                <w:lang w:eastAsia="uk-UA"/>
              </w:rPr>
              <w:t>тренинги</w:t>
            </w:r>
            <w:proofErr w:type="spellEnd"/>
          </w:p>
        </w:tc>
      </w:tr>
      <w:tr w:rsidR="00491886" w:rsidRPr="002C34F2" w14:paraId="517D2682" w14:textId="77777777" w:rsidTr="009D7019">
        <w:trPr>
          <w:trHeight w:val="315"/>
          <w:jc w:val="center"/>
        </w:trPr>
        <w:tc>
          <w:tcPr>
            <w:tcW w:w="15163" w:type="dxa"/>
            <w:gridSpan w:val="4"/>
            <w:shd w:val="clear" w:color="auto" w:fill="A4C2F4"/>
            <w:tcMar>
              <w:top w:w="30" w:type="dxa"/>
              <w:left w:w="45" w:type="dxa"/>
              <w:bottom w:w="30" w:type="dxa"/>
              <w:right w:w="45" w:type="dxa"/>
            </w:tcMar>
            <w:vAlign w:val="bottom"/>
            <w:hideMark/>
          </w:tcPr>
          <w:p w14:paraId="46E81BBE" w14:textId="66DB89B0" w:rsidR="00491886" w:rsidRPr="002C34F2" w:rsidRDefault="00491886" w:rsidP="0032007D">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В.1.2. Розвиток інноваційно орієнтованих галузей економіки на засадах смарт-спеціалізації</w:t>
            </w:r>
          </w:p>
        </w:tc>
      </w:tr>
      <w:tr w:rsidR="00136895" w:rsidRPr="002C34F2" w14:paraId="5D128E8B" w14:textId="77777777" w:rsidTr="00136895">
        <w:trPr>
          <w:trHeight w:val="1934"/>
          <w:jc w:val="center"/>
        </w:trPr>
        <w:tc>
          <w:tcPr>
            <w:tcW w:w="6516" w:type="dxa"/>
            <w:tcMar>
              <w:top w:w="30" w:type="dxa"/>
              <w:left w:w="45" w:type="dxa"/>
              <w:bottom w:w="30" w:type="dxa"/>
              <w:right w:w="45" w:type="dxa"/>
            </w:tcMar>
            <w:vAlign w:val="bottom"/>
            <w:hideMark/>
          </w:tcPr>
          <w:p w14:paraId="7D04F19C"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Проєкт 213.</w:t>
            </w:r>
            <w:r w:rsidRPr="002C34F2">
              <w:rPr>
                <w:rFonts w:ascii="Aptos" w:eastAsia="Times New Roman" w:hAnsi="Aptos" w:cs="Calibri"/>
                <w:sz w:val="20"/>
                <w:szCs w:val="20"/>
                <w:lang w:eastAsia="uk-UA"/>
              </w:rPr>
              <w:t xml:space="preserve"> Оновлення напрямів смарт-спеціалізації громади шляхом продовження процесу підприємницького відкриття та підвищення ефективності взаємодії </w:t>
            </w:r>
            <w:proofErr w:type="spellStart"/>
            <w:r w:rsidRPr="002C34F2">
              <w:rPr>
                <w:rFonts w:ascii="Aptos" w:eastAsia="Times New Roman" w:hAnsi="Aptos" w:cs="Calibri"/>
                <w:sz w:val="20"/>
                <w:szCs w:val="20"/>
                <w:lang w:eastAsia="uk-UA"/>
              </w:rPr>
              <w:t>стейкхолдерів</w:t>
            </w:r>
            <w:proofErr w:type="spellEnd"/>
            <w:r w:rsidRPr="002C34F2">
              <w:rPr>
                <w:rFonts w:ascii="Aptos" w:eastAsia="Times New Roman" w:hAnsi="Aptos" w:cs="Calibri"/>
                <w:sz w:val="20"/>
                <w:szCs w:val="20"/>
                <w:lang w:eastAsia="uk-UA"/>
              </w:rPr>
              <w:t xml:space="preserve"> у форматі «бізнес-наука-влада-громадськість»</w:t>
            </w:r>
          </w:p>
        </w:tc>
        <w:tc>
          <w:tcPr>
            <w:tcW w:w="1417" w:type="dxa"/>
            <w:tcMar>
              <w:top w:w="30" w:type="dxa"/>
              <w:left w:w="45" w:type="dxa"/>
              <w:bottom w:w="30" w:type="dxa"/>
              <w:right w:w="45" w:type="dxa"/>
            </w:tcMar>
            <w:hideMark/>
          </w:tcPr>
          <w:p w14:paraId="41B5F97D" w14:textId="10BE85E8" w:rsidR="00136895" w:rsidRPr="002C34F2" w:rsidRDefault="00136895" w:rsidP="00136895">
            <w:pPr>
              <w:spacing w:after="0" w:line="240" w:lineRule="auto"/>
              <w:jc w:val="right"/>
              <w:rPr>
                <w:rFonts w:ascii="Aptos" w:eastAsia="Times New Roman" w:hAnsi="Aptos" w:cs="Calibri"/>
                <w:sz w:val="20"/>
                <w:szCs w:val="20"/>
                <w:lang w:eastAsia="uk-UA"/>
              </w:rPr>
            </w:pPr>
            <w:r w:rsidRPr="00AB5EC4">
              <w:rPr>
                <w:rFonts w:ascii="Aptos" w:eastAsia="Times New Roman" w:hAnsi="Aptos" w:cs="Calibri"/>
                <w:sz w:val="20"/>
                <w:szCs w:val="20"/>
                <w:lang w:eastAsia="uk-UA"/>
              </w:rPr>
              <w:t>202</w:t>
            </w:r>
            <w:r>
              <w:rPr>
                <w:rFonts w:ascii="Aptos" w:eastAsia="Times New Roman" w:hAnsi="Aptos" w:cs="Calibri"/>
                <w:sz w:val="20"/>
                <w:szCs w:val="20"/>
                <w:lang w:eastAsia="uk-UA"/>
              </w:rPr>
              <w:t>6</w:t>
            </w:r>
            <w:r w:rsidRPr="00AB5EC4">
              <w:rPr>
                <w:rFonts w:ascii="Aptos" w:eastAsia="Times New Roman" w:hAnsi="Aptos" w:cs="Calibri"/>
                <w:sz w:val="20"/>
                <w:szCs w:val="20"/>
                <w:lang w:eastAsia="uk-UA"/>
              </w:rPr>
              <w:t>-2027</w:t>
            </w:r>
          </w:p>
        </w:tc>
        <w:tc>
          <w:tcPr>
            <w:tcW w:w="3094" w:type="dxa"/>
          </w:tcPr>
          <w:p w14:paraId="54CFE793" w14:textId="77777777" w:rsidR="00136895"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p w14:paraId="5DE6BE83" w14:textId="77777777" w:rsidR="00136895" w:rsidRPr="002C34F2" w:rsidRDefault="00136895" w:rsidP="00136895">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7D310826" w14:textId="5DB0ACEC"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w:t>
            </w:r>
            <w:r w:rsidRPr="002C34F2">
              <w:rPr>
                <w:rFonts w:ascii="Aptos" w:eastAsia="Times New Roman" w:hAnsi="Aptos" w:cs="Calibri"/>
                <w:sz w:val="20"/>
                <w:szCs w:val="20"/>
                <w:lang w:eastAsia="uk-UA"/>
              </w:rPr>
              <w:br/>
              <w:t xml:space="preserve">створена </w:t>
            </w:r>
            <w:proofErr w:type="spellStart"/>
            <w:r w:rsidRPr="002C34F2">
              <w:rPr>
                <w:rFonts w:ascii="Aptos" w:eastAsia="Times New Roman" w:hAnsi="Aptos" w:cs="Calibri"/>
                <w:sz w:val="20"/>
                <w:szCs w:val="20"/>
                <w:lang w:eastAsia="uk-UA"/>
              </w:rPr>
              <w:t>веріфікована</w:t>
            </w:r>
            <w:proofErr w:type="spellEnd"/>
            <w:r w:rsidRPr="002C34F2">
              <w:rPr>
                <w:rFonts w:ascii="Aptos" w:eastAsia="Times New Roman" w:hAnsi="Aptos" w:cs="Calibri"/>
                <w:sz w:val="20"/>
                <w:szCs w:val="20"/>
                <w:lang w:eastAsia="uk-UA"/>
              </w:rPr>
              <w:t xml:space="preserve"> база даних промислового кластеру громади;</w:t>
            </w:r>
            <w:r w:rsidRPr="002C34F2">
              <w:rPr>
                <w:rFonts w:ascii="Aptos" w:eastAsia="Times New Roman" w:hAnsi="Aptos" w:cs="Calibri"/>
                <w:sz w:val="20"/>
                <w:szCs w:val="20"/>
                <w:lang w:eastAsia="uk-UA"/>
              </w:rPr>
              <w:br/>
              <w:t xml:space="preserve">не менше 20 інтерв'ю зі </w:t>
            </w:r>
            <w:proofErr w:type="spellStart"/>
            <w:r w:rsidRPr="002C34F2">
              <w:rPr>
                <w:rFonts w:ascii="Aptos" w:eastAsia="Times New Roman" w:hAnsi="Aptos" w:cs="Calibri"/>
                <w:sz w:val="20"/>
                <w:szCs w:val="20"/>
                <w:lang w:eastAsia="uk-UA"/>
              </w:rPr>
              <w:t>стейкхолдерами</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 xml:space="preserve">не менше 5 фокус груп; </w:t>
            </w:r>
            <w:r w:rsidRPr="002C34F2">
              <w:rPr>
                <w:rFonts w:ascii="Aptos" w:eastAsia="Times New Roman" w:hAnsi="Aptos" w:cs="Calibri"/>
                <w:sz w:val="20"/>
                <w:szCs w:val="20"/>
                <w:lang w:eastAsia="uk-UA"/>
              </w:rPr>
              <w:br/>
              <w:t>участь у засіданнях робочої групи зі смарт-спеціалізації Київської області;</w:t>
            </w:r>
            <w:r w:rsidRPr="002C34F2">
              <w:rPr>
                <w:rFonts w:ascii="Aptos" w:eastAsia="Times New Roman" w:hAnsi="Aptos" w:cs="Calibri"/>
                <w:sz w:val="20"/>
                <w:szCs w:val="20"/>
                <w:lang w:eastAsia="uk-UA"/>
              </w:rPr>
              <w:br/>
              <w:t>зроблено аналітичний звіт SMART-спеціалізації економіки громади.</w:t>
            </w:r>
          </w:p>
        </w:tc>
      </w:tr>
      <w:tr w:rsidR="00136895" w:rsidRPr="002C34F2" w14:paraId="282DB2E9" w14:textId="77777777" w:rsidTr="004863C6">
        <w:trPr>
          <w:trHeight w:val="315"/>
          <w:jc w:val="center"/>
        </w:trPr>
        <w:tc>
          <w:tcPr>
            <w:tcW w:w="6516" w:type="dxa"/>
            <w:tcMar>
              <w:top w:w="30" w:type="dxa"/>
              <w:left w:w="45" w:type="dxa"/>
              <w:bottom w:w="30" w:type="dxa"/>
              <w:right w:w="45" w:type="dxa"/>
            </w:tcMar>
            <w:vAlign w:val="bottom"/>
            <w:hideMark/>
          </w:tcPr>
          <w:p w14:paraId="2E9168EA"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214.</w:t>
            </w:r>
            <w:r w:rsidRPr="002C34F2">
              <w:rPr>
                <w:rFonts w:ascii="Aptos" w:eastAsia="Times New Roman" w:hAnsi="Aptos" w:cs="Calibri"/>
                <w:sz w:val="20"/>
                <w:szCs w:val="20"/>
                <w:lang w:eastAsia="uk-UA"/>
              </w:rPr>
              <w:t xml:space="preserve"> Створення каталогу місцевого бізнесу. Поширення через муніципалітети міст-партнерів</w:t>
            </w:r>
          </w:p>
        </w:tc>
        <w:tc>
          <w:tcPr>
            <w:tcW w:w="1417" w:type="dxa"/>
            <w:tcMar>
              <w:top w:w="30" w:type="dxa"/>
              <w:left w:w="45" w:type="dxa"/>
              <w:bottom w:w="30" w:type="dxa"/>
              <w:right w:w="45" w:type="dxa"/>
            </w:tcMar>
            <w:vAlign w:val="bottom"/>
            <w:hideMark/>
          </w:tcPr>
          <w:p w14:paraId="1B72B266" w14:textId="134D552F" w:rsidR="00136895" w:rsidRPr="002C34F2" w:rsidRDefault="00136895" w:rsidP="0013689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20607655" w14:textId="4D26526D" w:rsidR="00136895" w:rsidRPr="002C34F2"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tc>
        <w:tc>
          <w:tcPr>
            <w:tcW w:w="4136" w:type="dxa"/>
            <w:tcMar>
              <w:top w:w="30" w:type="dxa"/>
              <w:left w:w="45" w:type="dxa"/>
              <w:bottom w:w="30" w:type="dxa"/>
              <w:right w:w="45" w:type="dxa"/>
            </w:tcMar>
            <w:hideMark/>
          </w:tcPr>
          <w:p w14:paraId="6E1347BF" w14:textId="77777777" w:rsidR="00136895"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p w14:paraId="1A32C148" w14:textId="5405657D" w:rsidR="00136895" w:rsidRPr="002C34F2" w:rsidRDefault="00136895" w:rsidP="00136895">
            <w:pPr>
              <w:spacing w:after="0" w:line="240" w:lineRule="auto"/>
              <w:rPr>
                <w:rFonts w:ascii="Aptos" w:eastAsia="Times New Roman" w:hAnsi="Aptos" w:cs="Calibri"/>
                <w:sz w:val="20"/>
                <w:szCs w:val="20"/>
                <w:lang w:eastAsia="uk-UA"/>
              </w:rPr>
            </w:pPr>
          </w:p>
        </w:tc>
      </w:tr>
      <w:tr w:rsidR="00136895" w:rsidRPr="002C34F2" w14:paraId="26C894A5" w14:textId="77777777" w:rsidTr="009D7019">
        <w:trPr>
          <w:trHeight w:val="315"/>
          <w:jc w:val="center"/>
        </w:trPr>
        <w:tc>
          <w:tcPr>
            <w:tcW w:w="15163" w:type="dxa"/>
            <w:gridSpan w:val="4"/>
            <w:shd w:val="clear" w:color="auto" w:fill="A4C2F4"/>
            <w:tcMar>
              <w:top w:w="30" w:type="dxa"/>
              <w:left w:w="0" w:type="dxa"/>
              <w:bottom w:w="30" w:type="dxa"/>
              <w:right w:w="0" w:type="dxa"/>
            </w:tcMar>
            <w:vAlign w:val="bottom"/>
            <w:hideMark/>
          </w:tcPr>
          <w:p w14:paraId="7C35609E" w14:textId="2FA85327" w:rsidR="00136895" w:rsidRPr="002C34F2" w:rsidRDefault="00136895" w:rsidP="00136895">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В.1.3. Розвиток туристичного потенціалу</w:t>
            </w:r>
          </w:p>
        </w:tc>
      </w:tr>
      <w:tr w:rsidR="00136895" w:rsidRPr="002C34F2" w14:paraId="01E06D06" w14:textId="77777777" w:rsidTr="00DE24EE">
        <w:trPr>
          <w:trHeight w:val="315"/>
          <w:jc w:val="center"/>
        </w:trPr>
        <w:tc>
          <w:tcPr>
            <w:tcW w:w="6516" w:type="dxa"/>
            <w:tcMar>
              <w:top w:w="30" w:type="dxa"/>
              <w:left w:w="45" w:type="dxa"/>
              <w:bottom w:w="30" w:type="dxa"/>
              <w:right w:w="45" w:type="dxa"/>
            </w:tcMar>
            <w:vAlign w:val="bottom"/>
            <w:hideMark/>
          </w:tcPr>
          <w:p w14:paraId="7F9A2E61" w14:textId="77777777" w:rsidR="00136895" w:rsidRPr="002C34F2" w:rsidRDefault="00136895" w:rsidP="00136895">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Захід.</w:t>
            </w:r>
            <w:r w:rsidRPr="002C34F2">
              <w:rPr>
                <w:rFonts w:ascii="Aptos" w:eastAsia="Times New Roman" w:hAnsi="Aptos" w:cs="Arial"/>
                <w:sz w:val="20"/>
                <w:szCs w:val="20"/>
                <w:lang w:eastAsia="uk-UA"/>
              </w:rPr>
              <w:t xml:space="preserve"> Розробка та затвердження Програми розвитку туризму та промоції на 2027-2034 роки</w:t>
            </w:r>
          </w:p>
        </w:tc>
        <w:tc>
          <w:tcPr>
            <w:tcW w:w="1417" w:type="dxa"/>
            <w:tcMar>
              <w:top w:w="30" w:type="dxa"/>
              <w:left w:w="45" w:type="dxa"/>
              <w:bottom w:w="30" w:type="dxa"/>
              <w:right w:w="45" w:type="dxa"/>
            </w:tcMar>
            <w:vAlign w:val="bottom"/>
            <w:hideMark/>
          </w:tcPr>
          <w:p w14:paraId="58F22C8F" w14:textId="092742AF" w:rsidR="00136895" w:rsidRPr="002C34F2" w:rsidRDefault="00136895" w:rsidP="0013689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6DC2E85A" w14:textId="4BD43160" w:rsidR="00136895" w:rsidRPr="002C34F2"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tc>
        <w:tc>
          <w:tcPr>
            <w:tcW w:w="4136" w:type="dxa"/>
            <w:tcMar>
              <w:top w:w="30" w:type="dxa"/>
              <w:left w:w="45" w:type="dxa"/>
              <w:bottom w:w="30" w:type="dxa"/>
              <w:right w:w="45" w:type="dxa"/>
            </w:tcMar>
            <w:hideMark/>
          </w:tcPr>
          <w:p w14:paraId="544464E7" w14:textId="77777777" w:rsidR="00136895"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p w14:paraId="5DA44463" w14:textId="6F882019" w:rsidR="00136895" w:rsidRPr="002C34F2" w:rsidRDefault="00136895" w:rsidP="00136895">
            <w:pPr>
              <w:spacing w:after="0" w:line="240" w:lineRule="auto"/>
              <w:rPr>
                <w:rFonts w:ascii="Aptos" w:eastAsia="Times New Roman" w:hAnsi="Aptos" w:cs="Calibri"/>
                <w:sz w:val="20"/>
                <w:szCs w:val="20"/>
                <w:lang w:eastAsia="uk-UA"/>
              </w:rPr>
            </w:pPr>
          </w:p>
        </w:tc>
      </w:tr>
      <w:tr w:rsidR="00136895" w:rsidRPr="002C34F2" w14:paraId="0F008463" w14:textId="77777777" w:rsidTr="00136895">
        <w:trPr>
          <w:trHeight w:val="315"/>
          <w:jc w:val="center"/>
        </w:trPr>
        <w:tc>
          <w:tcPr>
            <w:tcW w:w="6516" w:type="dxa"/>
            <w:tcMar>
              <w:top w:w="30" w:type="dxa"/>
              <w:left w:w="45" w:type="dxa"/>
              <w:bottom w:w="30" w:type="dxa"/>
              <w:right w:w="45" w:type="dxa"/>
            </w:tcMar>
            <w:vAlign w:val="bottom"/>
            <w:hideMark/>
          </w:tcPr>
          <w:p w14:paraId="7138E02B" w14:textId="77777777" w:rsidR="00136895" w:rsidRPr="002C34F2" w:rsidRDefault="00136895" w:rsidP="00136895">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 xml:space="preserve">Проєкт 215. </w:t>
            </w:r>
            <w:r w:rsidRPr="002C34F2">
              <w:rPr>
                <w:rFonts w:ascii="Aptos" w:eastAsia="Times New Roman" w:hAnsi="Aptos" w:cs="Arial"/>
                <w:sz w:val="20"/>
                <w:szCs w:val="20"/>
                <w:lang w:eastAsia="uk-UA"/>
              </w:rPr>
              <w:t xml:space="preserve">Розробка та </w:t>
            </w:r>
            <w:proofErr w:type="spellStart"/>
            <w:r w:rsidRPr="002C34F2">
              <w:rPr>
                <w:rFonts w:ascii="Aptos" w:eastAsia="Times New Roman" w:hAnsi="Aptos" w:cs="Arial"/>
                <w:sz w:val="20"/>
                <w:szCs w:val="20"/>
                <w:lang w:eastAsia="uk-UA"/>
              </w:rPr>
              <w:t>знакування</w:t>
            </w:r>
            <w:proofErr w:type="spellEnd"/>
            <w:r w:rsidRPr="002C34F2">
              <w:rPr>
                <w:rFonts w:ascii="Aptos" w:eastAsia="Times New Roman" w:hAnsi="Aptos" w:cs="Arial"/>
                <w:sz w:val="20"/>
                <w:szCs w:val="20"/>
                <w:lang w:eastAsia="uk-UA"/>
              </w:rPr>
              <w:t xml:space="preserve"> туристичного еко-маршруту "GREEN NETWORK BUCHA"</w:t>
            </w:r>
          </w:p>
        </w:tc>
        <w:tc>
          <w:tcPr>
            <w:tcW w:w="1417" w:type="dxa"/>
            <w:tcMar>
              <w:top w:w="30" w:type="dxa"/>
              <w:left w:w="45" w:type="dxa"/>
              <w:bottom w:w="30" w:type="dxa"/>
              <w:right w:w="45" w:type="dxa"/>
            </w:tcMar>
            <w:vAlign w:val="bottom"/>
            <w:hideMark/>
          </w:tcPr>
          <w:p w14:paraId="2DFCBE91" w14:textId="0995B6DB" w:rsidR="00136895" w:rsidRPr="002C34F2" w:rsidRDefault="00136895" w:rsidP="0013689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0C220D57" w14:textId="478557F0" w:rsidR="00136895" w:rsidRPr="002C34F2" w:rsidRDefault="00136895"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«Бучанська агенція регіонального розвитку»</w:t>
            </w:r>
            <w:r w:rsidR="00F34C58">
              <w:rPr>
                <w:rFonts w:ascii="Aptos" w:eastAsia="Times New Roman" w:hAnsi="Aptos" w:cs="Calibri"/>
                <w:sz w:val="20"/>
                <w:szCs w:val="20"/>
                <w:lang w:eastAsia="uk-UA"/>
              </w:rPr>
              <w:t xml:space="preserve"> Бучанської міської ради</w:t>
            </w:r>
          </w:p>
        </w:tc>
        <w:tc>
          <w:tcPr>
            <w:tcW w:w="4136" w:type="dxa"/>
            <w:tcMar>
              <w:top w:w="30" w:type="dxa"/>
              <w:left w:w="45" w:type="dxa"/>
              <w:bottom w:w="30" w:type="dxa"/>
              <w:right w:w="45" w:type="dxa"/>
            </w:tcMar>
            <w:vAlign w:val="bottom"/>
            <w:hideMark/>
          </w:tcPr>
          <w:p w14:paraId="54279EB6" w14:textId="6958BB9B"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Визначено 5 пріоритетних маршрути;</w:t>
            </w:r>
            <w:r w:rsidRPr="002C34F2">
              <w:rPr>
                <w:rFonts w:ascii="Aptos" w:eastAsia="Times New Roman" w:hAnsi="Aptos" w:cs="Calibri"/>
                <w:sz w:val="20"/>
                <w:szCs w:val="20"/>
                <w:lang w:eastAsia="uk-UA"/>
              </w:rPr>
              <w:br/>
              <w:t>Визначено 2 пілотні ділянки</w:t>
            </w:r>
          </w:p>
        </w:tc>
      </w:tr>
      <w:tr w:rsidR="00F34C58" w:rsidRPr="002C34F2" w14:paraId="745A67C8" w14:textId="77777777" w:rsidTr="00136895">
        <w:trPr>
          <w:trHeight w:val="315"/>
          <w:jc w:val="center"/>
        </w:trPr>
        <w:tc>
          <w:tcPr>
            <w:tcW w:w="6516" w:type="dxa"/>
            <w:tcMar>
              <w:top w:w="30" w:type="dxa"/>
              <w:left w:w="45" w:type="dxa"/>
              <w:bottom w:w="30" w:type="dxa"/>
              <w:right w:w="45" w:type="dxa"/>
            </w:tcMar>
            <w:vAlign w:val="bottom"/>
            <w:hideMark/>
          </w:tcPr>
          <w:p w14:paraId="2F27EB89" w14:textId="77777777" w:rsidR="00F34C58" w:rsidRPr="002C34F2" w:rsidRDefault="00F34C58" w:rsidP="00F34C58">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t>Проєкт 216.</w:t>
            </w:r>
            <w:r w:rsidRPr="002C34F2">
              <w:rPr>
                <w:rFonts w:ascii="Aptos" w:eastAsia="Times New Roman" w:hAnsi="Aptos" w:cs="Arial"/>
                <w:sz w:val="20"/>
                <w:szCs w:val="20"/>
                <w:lang w:eastAsia="uk-UA"/>
              </w:rPr>
              <w:t xml:space="preserve"> Мобільний додаток "Зелений туризм в Бучанській громаді"</w:t>
            </w:r>
          </w:p>
        </w:tc>
        <w:tc>
          <w:tcPr>
            <w:tcW w:w="1417" w:type="dxa"/>
            <w:tcMar>
              <w:top w:w="30" w:type="dxa"/>
              <w:left w:w="45" w:type="dxa"/>
              <w:bottom w:w="30" w:type="dxa"/>
              <w:right w:w="45" w:type="dxa"/>
            </w:tcMar>
            <w:vAlign w:val="bottom"/>
            <w:hideMark/>
          </w:tcPr>
          <w:p w14:paraId="2983AD21" w14:textId="69360583" w:rsidR="00F34C58" w:rsidRPr="002C34F2" w:rsidRDefault="00F34C58" w:rsidP="00F34C5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259E54D8" w14:textId="20071F76" w:rsidR="00F34C58" w:rsidRPr="002C34F2" w:rsidRDefault="00F34C58" w:rsidP="00F34C58">
            <w:pPr>
              <w:spacing w:after="0" w:line="240" w:lineRule="auto"/>
              <w:rPr>
                <w:rFonts w:ascii="Aptos" w:eastAsia="Times New Roman" w:hAnsi="Aptos" w:cs="Calibri"/>
                <w:sz w:val="20"/>
                <w:szCs w:val="20"/>
                <w:lang w:eastAsia="uk-UA"/>
              </w:rPr>
            </w:pPr>
            <w:r w:rsidRPr="003644BA">
              <w:rPr>
                <w:rFonts w:ascii="Aptos" w:eastAsia="Times New Roman" w:hAnsi="Aptos" w:cs="Calibri"/>
                <w:sz w:val="20"/>
                <w:szCs w:val="20"/>
                <w:lang w:eastAsia="uk-UA"/>
              </w:rPr>
              <w:t>КП «Бучанська агенція регіонального розвитку» Бучанської міської ради</w:t>
            </w:r>
          </w:p>
        </w:tc>
        <w:tc>
          <w:tcPr>
            <w:tcW w:w="4136" w:type="dxa"/>
            <w:tcMar>
              <w:top w:w="30" w:type="dxa"/>
              <w:left w:w="45" w:type="dxa"/>
              <w:bottom w:w="30" w:type="dxa"/>
              <w:right w:w="45" w:type="dxa"/>
            </w:tcMar>
            <w:vAlign w:val="bottom"/>
            <w:hideMark/>
          </w:tcPr>
          <w:p w14:paraId="3B9593F8" w14:textId="116688E4"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Розроблено інвестиційне ТЕО;</w:t>
            </w:r>
            <w:r w:rsidRPr="002C34F2">
              <w:rPr>
                <w:rFonts w:ascii="Aptos" w:eastAsia="Times New Roman" w:hAnsi="Aptos" w:cs="Calibri"/>
                <w:sz w:val="20"/>
                <w:szCs w:val="20"/>
                <w:lang w:eastAsia="uk-UA"/>
              </w:rPr>
              <w:br/>
              <w:t>Проведено консультації з потенційними донорами;</w:t>
            </w:r>
            <w:r w:rsidRPr="002C34F2">
              <w:rPr>
                <w:rFonts w:ascii="Aptos" w:eastAsia="Times New Roman" w:hAnsi="Aptos" w:cs="Calibri"/>
                <w:sz w:val="20"/>
                <w:szCs w:val="20"/>
                <w:lang w:eastAsia="uk-UA"/>
              </w:rPr>
              <w:br/>
              <w:t>Подана заявку на фінансування до програм ЄС</w:t>
            </w:r>
          </w:p>
        </w:tc>
      </w:tr>
      <w:tr w:rsidR="00F34C58" w:rsidRPr="002C34F2" w14:paraId="78437E31" w14:textId="77777777" w:rsidTr="00136895">
        <w:trPr>
          <w:trHeight w:val="315"/>
          <w:jc w:val="center"/>
        </w:trPr>
        <w:tc>
          <w:tcPr>
            <w:tcW w:w="6516" w:type="dxa"/>
            <w:tcMar>
              <w:top w:w="30" w:type="dxa"/>
              <w:left w:w="45" w:type="dxa"/>
              <w:bottom w:w="30" w:type="dxa"/>
              <w:right w:w="45" w:type="dxa"/>
            </w:tcMar>
            <w:vAlign w:val="bottom"/>
            <w:hideMark/>
          </w:tcPr>
          <w:p w14:paraId="4D88961E" w14:textId="7777777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217.</w:t>
            </w:r>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Bucha</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Wellness</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Springs</w:t>
            </w:r>
            <w:proofErr w:type="spellEnd"/>
          </w:p>
        </w:tc>
        <w:tc>
          <w:tcPr>
            <w:tcW w:w="1417" w:type="dxa"/>
            <w:tcMar>
              <w:top w:w="30" w:type="dxa"/>
              <w:left w:w="45" w:type="dxa"/>
              <w:bottom w:w="30" w:type="dxa"/>
              <w:right w:w="45" w:type="dxa"/>
            </w:tcMar>
            <w:vAlign w:val="bottom"/>
            <w:hideMark/>
          </w:tcPr>
          <w:p w14:paraId="0BF3E1C1" w14:textId="30933DDA" w:rsidR="00F34C58" w:rsidRPr="002C34F2" w:rsidRDefault="00F34C58" w:rsidP="00F34C5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448F94E8" w14:textId="02E47338" w:rsidR="00F34C58" w:rsidRPr="002C34F2" w:rsidRDefault="00F34C58" w:rsidP="00F34C58">
            <w:pPr>
              <w:spacing w:after="0" w:line="240" w:lineRule="auto"/>
              <w:rPr>
                <w:rFonts w:ascii="Aptos" w:eastAsia="Times New Roman" w:hAnsi="Aptos" w:cs="Calibri"/>
                <w:sz w:val="20"/>
                <w:szCs w:val="20"/>
                <w:lang w:eastAsia="uk-UA"/>
              </w:rPr>
            </w:pPr>
            <w:r w:rsidRPr="003644BA">
              <w:rPr>
                <w:rFonts w:ascii="Aptos" w:eastAsia="Times New Roman" w:hAnsi="Aptos" w:cs="Calibri"/>
                <w:sz w:val="20"/>
                <w:szCs w:val="20"/>
                <w:lang w:eastAsia="uk-UA"/>
              </w:rPr>
              <w:t>КП «Бучанська агенція регіонального розвитку» Бучанської міської ради</w:t>
            </w:r>
          </w:p>
        </w:tc>
        <w:tc>
          <w:tcPr>
            <w:tcW w:w="4136" w:type="dxa"/>
            <w:tcMar>
              <w:top w:w="30" w:type="dxa"/>
              <w:left w:w="45" w:type="dxa"/>
              <w:bottom w:w="30" w:type="dxa"/>
              <w:right w:w="45" w:type="dxa"/>
            </w:tcMar>
            <w:vAlign w:val="bottom"/>
            <w:hideMark/>
          </w:tcPr>
          <w:p w14:paraId="26286F53" w14:textId="462996EB"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Створено 1 каталог надавачів послуг реабілітації та СПА;</w:t>
            </w:r>
            <w:r w:rsidRPr="002C34F2">
              <w:rPr>
                <w:rFonts w:ascii="Aptos" w:eastAsia="Times New Roman" w:hAnsi="Aptos" w:cs="Calibri"/>
                <w:sz w:val="20"/>
                <w:szCs w:val="20"/>
                <w:lang w:eastAsia="uk-UA"/>
              </w:rPr>
              <w:br/>
              <w:t>Проведено 5 круглих столів із залученням закордонних партнерів.</w:t>
            </w:r>
          </w:p>
        </w:tc>
      </w:tr>
      <w:tr w:rsidR="00136895" w:rsidRPr="002C34F2" w14:paraId="5501B9CF" w14:textId="77777777" w:rsidTr="00136895">
        <w:trPr>
          <w:trHeight w:val="315"/>
          <w:jc w:val="center"/>
        </w:trPr>
        <w:tc>
          <w:tcPr>
            <w:tcW w:w="6516" w:type="dxa"/>
            <w:tcMar>
              <w:top w:w="30" w:type="dxa"/>
              <w:left w:w="45" w:type="dxa"/>
              <w:bottom w:w="30" w:type="dxa"/>
              <w:right w:w="45" w:type="dxa"/>
            </w:tcMar>
            <w:vAlign w:val="bottom"/>
            <w:hideMark/>
          </w:tcPr>
          <w:p w14:paraId="3A485551" w14:textId="21EB5DFE" w:rsidR="00136895" w:rsidRPr="002C34F2" w:rsidRDefault="00136895" w:rsidP="00136895">
            <w:pPr>
              <w:spacing w:after="0" w:line="240" w:lineRule="auto"/>
              <w:rPr>
                <w:rFonts w:ascii="Aptos" w:eastAsia="Times New Roman" w:hAnsi="Aptos" w:cs="Arial"/>
                <w:sz w:val="20"/>
                <w:szCs w:val="20"/>
                <w:lang w:eastAsia="uk-UA"/>
              </w:rPr>
            </w:pPr>
            <w:r w:rsidRPr="002C34F2">
              <w:rPr>
                <w:rFonts w:ascii="Aptos" w:eastAsia="Times New Roman" w:hAnsi="Aptos" w:cs="Arial"/>
                <w:b/>
                <w:bCs/>
                <w:sz w:val="20"/>
                <w:szCs w:val="20"/>
                <w:lang w:eastAsia="uk-UA"/>
              </w:rPr>
              <w:lastRenderedPageBreak/>
              <w:t>Проєкт 218.</w:t>
            </w:r>
            <w:r w:rsidRPr="002C34F2">
              <w:rPr>
                <w:rFonts w:ascii="Aptos" w:eastAsia="Times New Roman" w:hAnsi="Aptos" w:cs="Arial"/>
                <w:sz w:val="20"/>
                <w:szCs w:val="20"/>
                <w:lang w:eastAsia="uk-UA"/>
              </w:rPr>
              <w:t xml:space="preserve"> Меморіальний комплекс "Визволення Бучі" на території храму Андрія </w:t>
            </w:r>
            <w:r>
              <w:rPr>
                <w:rFonts w:ascii="Aptos" w:eastAsia="Times New Roman" w:hAnsi="Aptos" w:cs="Arial"/>
                <w:sz w:val="20"/>
                <w:szCs w:val="20"/>
                <w:lang w:eastAsia="uk-UA"/>
              </w:rPr>
              <w:t>П</w:t>
            </w:r>
            <w:r w:rsidRPr="002C34F2">
              <w:rPr>
                <w:rFonts w:ascii="Aptos" w:eastAsia="Times New Roman" w:hAnsi="Aptos" w:cs="Arial"/>
                <w:sz w:val="20"/>
                <w:szCs w:val="20"/>
                <w:lang w:eastAsia="uk-UA"/>
              </w:rPr>
              <w:t>ервозваного</w:t>
            </w:r>
          </w:p>
        </w:tc>
        <w:tc>
          <w:tcPr>
            <w:tcW w:w="1417" w:type="dxa"/>
            <w:tcMar>
              <w:top w:w="30" w:type="dxa"/>
              <w:left w:w="45" w:type="dxa"/>
              <w:bottom w:w="30" w:type="dxa"/>
              <w:right w:w="45" w:type="dxa"/>
            </w:tcMar>
            <w:vAlign w:val="bottom"/>
            <w:hideMark/>
          </w:tcPr>
          <w:p w14:paraId="03FDD919" w14:textId="4DE764FB" w:rsidR="00136895" w:rsidRPr="002C34F2" w:rsidRDefault="00136895" w:rsidP="0013689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4B784BF6" w14:textId="4DDB5798" w:rsidR="00136895" w:rsidRPr="002C34F2" w:rsidRDefault="00F34C58"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«Бучанська агенція регіонального розвитку» Бучанської міської ради</w:t>
            </w:r>
          </w:p>
        </w:tc>
        <w:tc>
          <w:tcPr>
            <w:tcW w:w="4136" w:type="dxa"/>
            <w:tcMar>
              <w:top w:w="30" w:type="dxa"/>
              <w:left w:w="45" w:type="dxa"/>
              <w:bottom w:w="30" w:type="dxa"/>
              <w:right w:w="45" w:type="dxa"/>
            </w:tcMar>
            <w:vAlign w:val="bottom"/>
            <w:hideMark/>
          </w:tcPr>
          <w:p w14:paraId="3C7E514D" w14:textId="53505276"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Виготовлено інвестиційне ТЕО;</w:t>
            </w:r>
            <w:r w:rsidRPr="002C34F2">
              <w:rPr>
                <w:rFonts w:ascii="Aptos" w:eastAsia="Times New Roman" w:hAnsi="Aptos" w:cs="Calibri"/>
                <w:sz w:val="20"/>
                <w:szCs w:val="20"/>
                <w:lang w:eastAsia="uk-UA"/>
              </w:rPr>
              <w:br/>
              <w:t>Розпочато реалізацію проєкту.</w:t>
            </w:r>
          </w:p>
        </w:tc>
      </w:tr>
      <w:tr w:rsidR="00136895" w:rsidRPr="002C34F2" w14:paraId="082A13C2" w14:textId="77777777" w:rsidTr="009D7019">
        <w:trPr>
          <w:trHeight w:val="315"/>
          <w:jc w:val="center"/>
        </w:trPr>
        <w:tc>
          <w:tcPr>
            <w:tcW w:w="15163" w:type="dxa"/>
            <w:gridSpan w:val="4"/>
            <w:shd w:val="clear" w:color="auto" w:fill="6D9EEB"/>
            <w:tcMar>
              <w:top w:w="30" w:type="dxa"/>
              <w:left w:w="45" w:type="dxa"/>
              <w:bottom w:w="30" w:type="dxa"/>
              <w:right w:w="45" w:type="dxa"/>
            </w:tcMar>
            <w:vAlign w:val="bottom"/>
            <w:hideMark/>
          </w:tcPr>
          <w:p w14:paraId="3E4214F0" w14:textId="61070710" w:rsidR="00136895" w:rsidRPr="002C34F2" w:rsidRDefault="00136895" w:rsidP="00136895">
            <w:pPr>
              <w:spacing w:after="0" w:line="240" w:lineRule="auto"/>
              <w:rPr>
                <w:rFonts w:ascii="Aptos" w:eastAsia="Times New Roman" w:hAnsi="Aptos" w:cs="Times New Roman"/>
                <w:sz w:val="20"/>
                <w:szCs w:val="20"/>
                <w:lang w:eastAsia="uk-UA"/>
              </w:rPr>
            </w:pPr>
            <w:r w:rsidRPr="002C34F2">
              <w:rPr>
                <w:rFonts w:ascii="Aptos" w:eastAsia="Times New Roman" w:hAnsi="Aptos" w:cs="Calibri"/>
                <w:b/>
                <w:bCs/>
                <w:sz w:val="20"/>
                <w:szCs w:val="20"/>
                <w:lang w:eastAsia="uk-UA"/>
              </w:rPr>
              <w:t>Стратегічна ціль В.2. Забезпечення інтегрованого розвитку економіки громади орієнтованої на досягнення місій</w:t>
            </w:r>
          </w:p>
        </w:tc>
      </w:tr>
      <w:tr w:rsidR="00136895" w:rsidRPr="002C34F2" w14:paraId="50F1323A" w14:textId="77777777" w:rsidTr="009D7019">
        <w:trPr>
          <w:trHeight w:val="315"/>
          <w:jc w:val="center"/>
        </w:trPr>
        <w:tc>
          <w:tcPr>
            <w:tcW w:w="15163" w:type="dxa"/>
            <w:gridSpan w:val="4"/>
            <w:shd w:val="clear" w:color="auto" w:fill="A4C2F4"/>
            <w:tcMar>
              <w:top w:w="30" w:type="dxa"/>
              <w:left w:w="0" w:type="dxa"/>
              <w:bottom w:w="30" w:type="dxa"/>
              <w:right w:w="0" w:type="dxa"/>
            </w:tcMar>
            <w:vAlign w:val="bottom"/>
            <w:hideMark/>
          </w:tcPr>
          <w:p w14:paraId="5144A16A" w14:textId="4E7F0EE3" w:rsidR="00136895" w:rsidRPr="002C34F2" w:rsidRDefault="00136895" w:rsidP="00136895">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В.2.1. Стимулювання розвитку територій</w:t>
            </w:r>
          </w:p>
        </w:tc>
      </w:tr>
      <w:tr w:rsidR="00136895" w:rsidRPr="002C34F2" w14:paraId="2856944A" w14:textId="77777777" w:rsidTr="00136895">
        <w:trPr>
          <w:trHeight w:val="315"/>
          <w:jc w:val="center"/>
        </w:trPr>
        <w:tc>
          <w:tcPr>
            <w:tcW w:w="6516" w:type="dxa"/>
            <w:tcMar>
              <w:top w:w="30" w:type="dxa"/>
              <w:left w:w="45" w:type="dxa"/>
              <w:bottom w:w="30" w:type="dxa"/>
              <w:right w:w="45" w:type="dxa"/>
            </w:tcMar>
            <w:vAlign w:val="bottom"/>
            <w:hideMark/>
          </w:tcPr>
          <w:p w14:paraId="14D6FD25"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219.</w:t>
            </w:r>
            <w:r w:rsidRPr="002C34F2">
              <w:rPr>
                <w:rFonts w:ascii="Aptos" w:eastAsia="Times New Roman" w:hAnsi="Aptos" w:cs="Calibri"/>
                <w:sz w:val="20"/>
                <w:szCs w:val="20"/>
                <w:lang w:eastAsia="uk-UA"/>
              </w:rPr>
              <w:t xml:space="preserve"> Кластерний розвиток території</w:t>
            </w:r>
            <w:r w:rsidRPr="002C34F2">
              <w:rPr>
                <w:rFonts w:ascii="Aptos" w:eastAsia="Times New Roman" w:hAnsi="Aptos" w:cs="Calibri"/>
                <w:sz w:val="20"/>
                <w:szCs w:val="20"/>
                <w:lang w:eastAsia="uk-UA"/>
              </w:rPr>
              <w:br/>
              <w:t>пріоритетного розвитку «</w:t>
            </w:r>
            <w:proofErr w:type="spellStart"/>
            <w:r w:rsidRPr="002C34F2">
              <w:rPr>
                <w:rFonts w:ascii="Aptos" w:eastAsia="Times New Roman" w:hAnsi="Aptos" w:cs="Calibri"/>
                <w:sz w:val="20"/>
                <w:szCs w:val="20"/>
                <w:lang w:eastAsia="uk-UA"/>
              </w:rPr>
              <w:t>Bucha</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Techno</w:t>
            </w:r>
            <w:proofErr w:type="spellEnd"/>
            <w:r w:rsidRPr="002C34F2">
              <w:rPr>
                <w:rFonts w:ascii="Aptos" w:eastAsia="Times New Roman" w:hAnsi="Aptos" w:cs="Calibri"/>
                <w:sz w:val="20"/>
                <w:szCs w:val="20"/>
                <w:lang w:eastAsia="uk-UA"/>
              </w:rPr>
              <w:t xml:space="preserve"> </w:t>
            </w:r>
            <w:proofErr w:type="spellStart"/>
            <w:r w:rsidRPr="002C34F2">
              <w:rPr>
                <w:rFonts w:ascii="Aptos" w:eastAsia="Times New Roman" w:hAnsi="Aptos" w:cs="Calibri"/>
                <w:sz w:val="20"/>
                <w:szCs w:val="20"/>
                <w:lang w:eastAsia="uk-UA"/>
              </w:rPr>
              <w:t>Garden</w:t>
            </w:r>
            <w:proofErr w:type="spellEnd"/>
            <w:r w:rsidRPr="002C34F2">
              <w:rPr>
                <w:rFonts w:ascii="Aptos" w:eastAsia="Times New Roman" w:hAnsi="Aptos" w:cs="Calibri"/>
                <w:sz w:val="20"/>
                <w:szCs w:val="20"/>
                <w:lang w:eastAsia="uk-UA"/>
              </w:rPr>
              <w:t>» Будівництво промислового хабу класу А</w:t>
            </w:r>
          </w:p>
        </w:tc>
        <w:tc>
          <w:tcPr>
            <w:tcW w:w="1417" w:type="dxa"/>
            <w:tcMar>
              <w:top w:w="30" w:type="dxa"/>
              <w:left w:w="45" w:type="dxa"/>
              <w:bottom w:w="30" w:type="dxa"/>
              <w:right w:w="45" w:type="dxa"/>
            </w:tcMar>
            <w:vAlign w:val="bottom"/>
            <w:hideMark/>
          </w:tcPr>
          <w:p w14:paraId="16BA1F14" w14:textId="1D44D187" w:rsidR="00136895" w:rsidRPr="002C34F2" w:rsidRDefault="00136895" w:rsidP="0013689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w:t>
            </w:r>
            <w:r w:rsidR="00F34C58">
              <w:rPr>
                <w:rFonts w:ascii="Aptos" w:eastAsia="Times New Roman" w:hAnsi="Aptos" w:cs="Calibri"/>
                <w:sz w:val="20"/>
                <w:szCs w:val="20"/>
                <w:lang w:eastAsia="uk-UA"/>
              </w:rPr>
              <w:t>025-2027</w:t>
            </w:r>
          </w:p>
        </w:tc>
        <w:tc>
          <w:tcPr>
            <w:tcW w:w="3094" w:type="dxa"/>
          </w:tcPr>
          <w:p w14:paraId="3C839E05" w14:textId="72BC3935" w:rsidR="00136895" w:rsidRPr="002C34F2" w:rsidRDefault="00F34C58"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«Бучанська агенція регіонального розвитку» Бучанської міської ради</w:t>
            </w:r>
          </w:p>
        </w:tc>
        <w:tc>
          <w:tcPr>
            <w:tcW w:w="4136" w:type="dxa"/>
            <w:tcMar>
              <w:top w:w="30" w:type="dxa"/>
              <w:left w:w="45" w:type="dxa"/>
              <w:bottom w:w="30" w:type="dxa"/>
              <w:right w:w="45" w:type="dxa"/>
            </w:tcMar>
            <w:vAlign w:val="bottom"/>
            <w:hideMark/>
          </w:tcPr>
          <w:p w14:paraId="7D47034D" w14:textId="508FECFE"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Виготовлено 10 детальних планів територій;</w:t>
            </w:r>
            <w:r w:rsidRPr="002C34F2">
              <w:rPr>
                <w:rFonts w:ascii="Aptos" w:eastAsia="Times New Roman" w:hAnsi="Aptos" w:cs="Calibri"/>
                <w:sz w:val="20"/>
                <w:szCs w:val="20"/>
                <w:lang w:eastAsia="uk-UA"/>
              </w:rPr>
              <w:br/>
              <w:t xml:space="preserve">Розпочато будівництво промислового приміщення площею 250 тис. </w:t>
            </w:r>
            <w:proofErr w:type="spellStart"/>
            <w:r w:rsidRPr="002C34F2">
              <w:rPr>
                <w:rFonts w:ascii="Aptos" w:eastAsia="Times New Roman" w:hAnsi="Aptos" w:cs="Calibri"/>
                <w:sz w:val="20"/>
                <w:szCs w:val="20"/>
                <w:lang w:eastAsia="uk-UA"/>
              </w:rPr>
              <w:t>кв</w:t>
            </w:r>
            <w:proofErr w:type="spellEnd"/>
            <w:r w:rsidRPr="002C34F2">
              <w:rPr>
                <w:rFonts w:ascii="Aptos" w:eastAsia="Times New Roman" w:hAnsi="Aptos" w:cs="Calibri"/>
                <w:sz w:val="20"/>
                <w:szCs w:val="20"/>
                <w:lang w:eastAsia="uk-UA"/>
              </w:rPr>
              <w:t xml:space="preserve"> м;</w:t>
            </w:r>
            <w:r w:rsidRPr="002C34F2">
              <w:rPr>
                <w:rFonts w:ascii="Aptos" w:eastAsia="Times New Roman" w:hAnsi="Aptos" w:cs="Calibri"/>
                <w:sz w:val="20"/>
                <w:szCs w:val="20"/>
                <w:lang w:eastAsia="uk-UA"/>
              </w:rPr>
              <w:br/>
              <w:t>Створено 2500 робочих місць</w:t>
            </w:r>
          </w:p>
        </w:tc>
      </w:tr>
      <w:tr w:rsidR="00136895" w:rsidRPr="002C34F2" w14:paraId="2F6E26AB" w14:textId="77777777" w:rsidTr="00136895">
        <w:trPr>
          <w:trHeight w:val="315"/>
          <w:jc w:val="center"/>
        </w:trPr>
        <w:tc>
          <w:tcPr>
            <w:tcW w:w="6516" w:type="dxa"/>
            <w:tcMar>
              <w:top w:w="30" w:type="dxa"/>
              <w:left w:w="45" w:type="dxa"/>
              <w:bottom w:w="30" w:type="dxa"/>
              <w:right w:w="45" w:type="dxa"/>
            </w:tcMar>
            <w:vAlign w:val="bottom"/>
            <w:hideMark/>
          </w:tcPr>
          <w:p w14:paraId="011E0CE3"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220.</w:t>
            </w:r>
            <w:r w:rsidRPr="002C34F2">
              <w:rPr>
                <w:rFonts w:ascii="Aptos" w:eastAsia="Times New Roman" w:hAnsi="Aptos" w:cs="Calibri"/>
                <w:sz w:val="20"/>
                <w:szCs w:val="20"/>
                <w:lang w:eastAsia="uk-UA"/>
              </w:rPr>
              <w:t xml:space="preserve"> Капітальний ремонт нежитлового приміщення 1 поверху за </w:t>
            </w:r>
            <w:proofErr w:type="spellStart"/>
            <w:r w:rsidRPr="002C34F2">
              <w:rPr>
                <w:rFonts w:ascii="Aptos" w:eastAsia="Times New Roman" w:hAnsi="Aptos" w:cs="Calibri"/>
                <w:sz w:val="20"/>
                <w:szCs w:val="20"/>
                <w:lang w:eastAsia="uk-UA"/>
              </w:rPr>
              <w:t>адресою</w:t>
            </w:r>
            <w:proofErr w:type="spellEnd"/>
            <w:r w:rsidRPr="002C34F2">
              <w:rPr>
                <w:rFonts w:ascii="Aptos" w:eastAsia="Times New Roman" w:hAnsi="Aptos" w:cs="Calibri"/>
                <w:sz w:val="20"/>
                <w:szCs w:val="20"/>
                <w:lang w:eastAsia="uk-UA"/>
              </w:rPr>
              <w:t>: м. Буча вул. Енергетиків, 2 - заходи з усунення аварій в бюджетних установах</w:t>
            </w:r>
          </w:p>
        </w:tc>
        <w:tc>
          <w:tcPr>
            <w:tcW w:w="1417" w:type="dxa"/>
            <w:tcMar>
              <w:top w:w="30" w:type="dxa"/>
              <w:left w:w="45" w:type="dxa"/>
              <w:bottom w:w="30" w:type="dxa"/>
              <w:right w:w="45" w:type="dxa"/>
            </w:tcMar>
            <w:vAlign w:val="bottom"/>
            <w:hideMark/>
          </w:tcPr>
          <w:p w14:paraId="78E1107E" w14:textId="33B78FD8" w:rsidR="00136895" w:rsidRPr="002C34F2" w:rsidRDefault="00F34C58" w:rsidP="0013689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05C3B675" w14:textId="39EBA209" w:rsidR="00136895" w:rsidRPr="002C34F2" w:rsidRDefault="00F34C58"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КП «Бучанська агенція регіонального розвитку» Бучанської міської ради</w:t>
            </w:r>
          </w:p>
        </w:tc>
        <w:tc>
          <w:tcPr>
            <w:tcW w:w="4136" w:type="dxa"/>
            <w:tcMar>
              <w:top w:w="30" w:type="dxa"/>
              <w:left w:w="45" w:type="dxa"/>
              <w:bottom w:w="30" w:type="dxa"/>
              <w:right w:w="45" w:type="dxa"/>
            </w:tcMar>
            <w:vAlign w:val="bottom"/>
            <w:hideMark/>
          </w:tcPr>
          <w:p w14:paraId="6D429C2C" w14:textId="2052062D"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Створено 1 регіональний офіс допомоги малому та мікробізнесу: Центр зайнятості та платформа "Зроблено в Україні"</w:t>
            </w:r>
          </w:p>
        </w:tc>
      </w:tr>
      <w:tr w:rsidR="00136895" w:rsidRPr="002C34F2" w14:paraId="13336D84" w14:textId="77777777" w:rsidTr="009D7019">
        <w:trPr>
          <w:trHeight w:val="315"/>
          <w:jc w:val="center"/>
        </w:trPr>
        <w:tc>
          <w:tcPr>
            <w:tcW w:w="15163" w:type="dxa"/>
            <w:gridSpan w:val="4"/>
            <w:shd w:val="clear" w:color="auto" w:fill="A4C2F4"/>
            <w:tcMar>
              <w:top w:w="30" w:type="dxa"/>
              <w:left w:w="0" w:type="dxa"/>
              <w:bottom w:w="30" w:type="dxa"/>
              <w:right w:w="0" w:type="dxa"/>
            </w:tcMar>
            <w:vAlign w:val="bottom"/>
            <w:hideMark/>
          </w:tcPr>
          <w:p w14:paraId="2FCE2A24" w14:textId="403B4C45" w:rsidR="00136895" w:rsidRPr="002C34F2" w:rsidRDefault="00136895" w:rsidP="00136895">
            <w:pPr>
              <w:spacing w:after="0" w:line="240" w:lineRule="auto"/>
              <w:rPr>
                <w:rFonts w:ascii="Aptos" w:eastAsia="Times New Roman" w:hAnsi="Aptos" w:cs="Calibri"/>
                <w:b/>
                <w:bCs/>
                <w:sz w:val="20"/>
                <w:szCs w:val="20"/>
                <w:lang w:eastAsia="uk-UA"/>
              </w:rPr>
            </w:pPr>
            <w:r w:rsidRPr="002C34F2">
              <w:rPr>
                <w:rFonts w:ascii="Aptos" w:eastAsia="Times New Roman" w:hAnsi="Aptos" w:cs="Calibri"/>
                <w:b/>
                <w:bCs/>
                <w:sz w:val="20"/>
                <w:szCs w:val="20"/>
                <w:lang w:eastAsia="uk-UA"/>
              </w:rPr>
              <w:t>Оперативна ціль В.2.2. Раціональне використання місцевих природних ресурсів</w:t>
            </w:r>
          </w:p>
        </w:tc>
      </w:tr>
      <w:tr w:rsidR="00136895" w:rsidRPr="002C34F2" w14:paraId="01FB31CD" w14:textId="77777777" w:rsidTr="00136895">
        <w:trPr>
          <w:trHeight w:val="315"/>
          <w:jc w:val="center"/>
        </w:trPr>
        <w:tc>
          <w:tcPr>
            <w:tcW w:w="6516" w:type="dxa"/>
            <w:tcMar>
              <w:top w:w="30" w:type="dxa"/>
              <w:left w:w="45" w:type="dxa"/>
              <w:bottom w:w="30" w:type="dxa"/>
              <w:right w:w="45" w:type="dxa"/>
            </w:tcMar>
            <w:vAlign w:val="bottom"/>
            <w:hideMark/>
          </w:tcPr>
          <w:p w14:paraId="248A22B5"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Виготовлення геолого-</w:t>
            </w:r>
            <w:proofErr w:type="spellStart"/>
            <w:r w:rsidRPr="002C34F2">
              <w:rPr>
                <w:rFonts w:ascii="Aptos" w:eastAsia="Times New Roman" w:hAnsi="Aptos" w:cs="Calibri"/>
                <w:sz w:val="20"/>
                <w:szCs w:val="20"/>
                <w:lang w:eastAsia="uk-UA"/>
              </w:rPr>
              <w:t>інвестиціного</w:t>
            </w:r>
            <w:proofErr w:type="spellEnd"/>
            <w:r w:rsidRPr="002C34F2">
              <w:rPr>
                <w:rFonts w:ascii="Aptos" w:eastAsia="Times New Roman" w:hAnsi="Aptos" w:cs="Calibri"/>
                <w:sz w:val="20"/>
                <w:szCs w:val="20"/>
                <w:lang w:eastAsia="uk-UA"/>
              </w:rPr>
              <w:t xml:space="preserve"> паспорту Бучанської міської територіальної громади </w:t>
            </w:r>
          </w:p>
        </w:tc>
        <w:tc>
          <w:tcPr>
            <w:tcW w:w="1417" w:type="dxa"/>
            <w:tcMar>
              <w:top w:w="30" w:type="dxa"/>
              <w:left w:w="45" w:type="dxa"/>
              <w:bottom w:w="30" w:type="dxa"/>
              <w:right w:w="45" w:type="dxa"/>
            </w:tcMar>
            <w:vAlign w:val="bottom"/>
            <w:hideMark/>
          </w:tcPr>
          <w:p w14:paraId="626233AC" w14:textId="3CEE1C77" w:rsidR="00136895" w:rsidRPr="002C34F2" w:rsidRDefault="00F34C58" w:rsidP="00136895">
            <w:pPr>
              <w:spacing w:after="0" w:line="240" w:lineRule="auto"/>
              <w:jc w:val="right"/>
              <w:rPr>
                <w:rFonts w:ascii="Aptos" w:eastAsia="Times New Roman" w:hAnsi="Aptos" w:cs="Arial"/>
                <w:sz w:val="20"/>
                <w:szCs w:val="20"/>
                <w:lang w:eastAsia="uk-UA"/>
              </w:rPr>
            </w:pPr>
            <w:r>
              <w:rPr>
                <w:rFonts w:ascii="Aptos" w:eastAsia="Times New Roman" w:hAnsi="Aptos" w:cs="Arial"/>
                <w:sz w:val="20"/>
                <w:szCs w:val="20"/>
                <w:lang w:eastAsia="uk-UA"/>
              </w:rPr>
              <w:t>2027</w:t>
            </w:r>
          </w:p>
        </w:tc>
        <w:tc>
          <w:tcPr>
            <w:tcW w:w="3094" w:type="dxa"/>
          </w:tcPr>
          <w:p w14:paraId="07F5C066" w14:textId="712FC24E" w:rsidR="00136895" w:rsidRPr="002C34F2" w:rsidRDefault="00F34C58"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Земельний відділ Бучанської міської ради</w:t>
            </w:r>
          </w:p>
        </w:tc>
        <w:tc>
          <w:tcPr>
            <w:tcW w:w="4136" w:type="dxa"/>
            <w:tcMar>
              <w:top w:w="30" w:type="dxa"/>
              <w:left w:w="45" w:type="dxa"/>
              <w:bottom w:w="30" w:type="dxa"/>
              <w:right w:w="45" w:type="dxa"/>
            </w:tcMar>
            <w:vAlign w:val="bottom"/>
            <w:hideMark/>
          </w:tcPr>
          <w:p w14:paraId="6C6536FB" w14:textId="4ACBCFF5"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Виготовлено 1 геолого-інвестиційний паспорт</w:t>
            </w:r>
          </w:p>
        </w:tc>
      </w:tr>
      <w:tr w:rsidR="00F34C58" w:rsidRPr="002C34F2" w14:paraId="44C9036F" w14:textId="77777777" w:rsidTr="00136895">
        <w:trPr>
          <w:trHeight w:val="315"/>
          <w:jc w:val="center"/>
        </w:trPr>
        <w:tc>
          <w:tcPr>
            <w:tcW w:w="6516" w:type="dxa"/>
            <w:tcMar>
              <w:top w:w="30" w:type="dxa"/>
              <w:left w:w="45" w:type="dxa"/>
              <w:bottom w:w="30" w:type="dxa"/>
              <w:right w:w="45" w:type="dxa"/>
            </w:tcMar>
            <w:vAlign w:val="bottom"/>
            <w:hideMark/>
          </w:tcPr>
          <w:p w14:paraId="79993278" w14:textId="7777777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Захід. Запровадження інноваційного механізму управління землями комунальної власності</w:t>
            </w:r>
          </w:p>
        </w:tc>
        <w:tc>
          <w:tcPr>
            <w:tcW w:w="1417" w:type="dxa"/>
            <w:tcMar>
              <w:top w:w="30" w:type="dxa"/>
              <w:left w:w="45" w:type="dxa"/>
              <w:bottom w:w="30" w:type="dxa"/>
              <w:right w:w="45" w:type="dxa"/>
            </w:tcMar>
            <w:vAlign w:val="bottom"/>
            <w:hideMark/>
          </w:tcPr>
          <w:p w14:paraId="0532237A" w14:textId="63FCC21C" w:rsidR="00F34C58" w:rsidRPr="002C34F2" w:rsidRDefault="00F34C58" w:rsidP="00F34C58">
            <w:pPr>
              <w:spacing w:after="0" w:line="240" w:lineRule="auto"/>
              <w:jc w:val="right"/>
              <w:rPr>
                <w:rFonts w:ascii="Aptos" w:eastAsia="Times New Roman" w:hAnsi="Aptos" w:cs="Arial"/>
                <w:sz w:val="20"/>
                <w:szCs w:val="20"/>
                <w:lang w:eastAsia="uk-UA"/>
              </w:rPr>
            </w:pPr>
            <w:r>
              <w:rPr>
                <w:rFonts w:ascii="Aptos" w:eastAsia="Times New Roman" w:hAnsi="Aptos" w:cs="Arial"/>
                <w:sz w:val="20"/>
                <w:szCs w:val="20"/>
                <w:lang w:eastAsia="uk-UA"/>
              </w:rPr>
              <w:t>2027</w:t>
            </w:r>
          </w:p>
        </w:tc>
        <w:tc>
          <w:tcPr>
            <w:tcW w:w="3094" w:type="dxa"/>
          </w:tcPr>
          <w:p w14:paraId="0CE2C280" w14:textId="72AF881B" w:rsidR="00F34C58" w:rsidRPr="002C34F2" w:rsidRDefault="00F34C58" w:rsidP="00F34C58">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Земельний відділ Бучанської міської ради</w:t>
            </w:r>
          </w:p>
        </w:tc>
        <w:tc>
          <w:tcPr>
            <w:tcW w:w="4136" w:type="dxa"/>
            <w:tcMar>
              <w:top w:w="30" w:type="dxa"/>
              <w:left w:w="45" w:type="dxa"/>
              <w:bottom w:w="30" w:type="dxa"/>
              <w:right w:w="45" w:type="dxa"/>
            </w:tcMar>
            <w:vAlign w:val="bottom"/>
            <w:hideMark/>
          </w:tcPr>
          <w:p w14:paraId="6F87B8CA" w14:textId="79E2CD16"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Закуплено програмне забезпечення;</w:t>
            </w:r>
            <w:r w:rsidRPr="002C34F2">
              <w:rPr>
                <w:rFonts w:ascii="Aptos" w:eastAsia="Times New Roman" w:hAnsi="Aptos" w:cs="Calibri"/>
                <w:sz w:val="20"/>
                <w:szCs w:val="20"/>
                <w:lang w:eastAsia="uk-UA"/>
              </w:rPr>
              <w:br/>
              <w:t>Кількість фахівців, що пройшли навчання, 3 особи</w:t>
            </w:r>
          </w:p>
        </w:tc>
      </w:tr>
      <w:tr w:rsidR="00F34C58" w:rsidRPr="002C34F2" w14:paraId="25A2ACEA" w14:textId="77777777" w:rsidTr="00136895">
        <w:trPr>
          <w:trHeight w:val="315"/>
          <w:jc w:val="center"/>
        </w:trPr>
        <w:tc>
          <w:tcPr>
            <w:tcW w:w="6516" w:type="dxa"/>
            <w:tcMar>
              <w:top w:w="30" w:type="dxa"/>
              <w:left w:w="45" w:type="dxa"/>
              <w:bottom w:w="30" w:type="dxa"/>
              <w:right w:w="45" w:type="dxa"/>
            </w:tcMar>
            <w:vAlign w:val="bottom"/>
            <w:hideMark/>
          </w:tcPr>
          <w:p w14:paraId="7D85E98B" w14:textId="7777777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Захід. Виготовлення документації із землеустрою </w:t>
            </w:r>
          </w:p>
        </w:tc>
        <w:tc>
          <w:tcPr>
            <w:tcW w:w="1417" w:type="dxa"/>
            <w:tcMar>
              <w:top w:w="30" w:type="dxa"/>
              <w:left w:w="45" w:type="dxa"/>
              <w:bottom w:w="30" w:type="dxa"/>
              <w:right w:w="45" w:type="dxa"/>
            </w:tcMar>
            <w:vAlign w:val="bottom"/>
            <w:hideMark/>
          </w:tcPr>
          <w:p w14:paraId="155D7CB3" w14:textId="12859152" w:rsidR="00F34C58" w:rsidRPr="002C34F2" w:rsidRDefault="00F34C58" w:rsidP="00F34C58">
            <w:pPr>
              <w:spacing w:after="0" w:line="240" w:lineRule="auto"/>
              <w:jc w:val="right"/>
              <w:rPr>
                <w:rFonts w:ascii="Aptos" w:eastAsia="Times New Roman" w:hAnsi="Aptos" w:cs="Arial"/>
                <w:sz w:val="20"/>
                <w:szCs w:val="20"/>
                <w:lang w:eastAsia="uk-UA"/>
              </w:rPr>
            </w:pPr>
            <w:r>
              <w:rPr>
                <w:rFonts w:ascii="Aptos" w:eastAsia="Times New Roman" w:hAnsi="Aptos" w:cs="Arial"/>
                <w:sz w:val="20"/>
                <w:szCs w:val="20"/>
                <w:lang w:eastAsia="uk-UA"/>
              </w:rPr>
              <w:t>2027</w:t>
            </w:r>
          </w:p>
        </w:tc>
        <w:tc>
          <w:tcPr>
            <w:tcW w:w="3094" w:type="dxa"/>
          </w:tcPr>
          <w:p w14:paraId="77E146EF" w14:textId="2924B714" w:rsidR="00F34C58" w:rsidRPr="002C34F2" w:rsidRDefault="00F34C58" w:rsidP="00F34C58">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Земельний відділ Бучанської міської ради</w:t>
            </w:r>
          </w:p>
        </w:tc>
        <w:tc>
          <w:tcPr>
            <w:tcW w:w="4136" w:type="dxa"/>
            <w:tcMar>
              <w:top w:w="30" w:type="dxa"/>
              <w:left w:w="45" w:type="dxa"/>
              <w:bottom w:w="30" w:type="dxa"/>
              <w:right w:w="45" w:type="dxa"/>
            </w:tcMar>
            <w:vAlign w:val="bottom"/>
            <w:hideMark/>
          </w:tcPr>
          <w:p w14:paraId="3E85949A" w14:textId="724C6590"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Кількість технічної документації із землеустрою, 15 одиниць</w:t>
            </w:r>
          </w:p>
        </w:tc>
      </w:tr>
      <w:tr w:rsidR="00136895" w:rsidRPr="002C34F2" w14:paraId="11E9A5CD" w14:textId="77777777" w:rsidTr="009D7019">
        <w:trPr>
          <w:trHeight w:val="315"/>
          <w:jc w:val="center"/>
        </w:trPr>
        <w:tc>
          <w:tcPr>
            <w:tcW w:w="15163" w:type="dxa"/>
            <w:gridSpan w:val="4"/>
            <w:shd w:val="clear" w:color="auto" w:fill="A4C2F4"/>
            <w:tcMar>
              <w:top w:w="30" w:type="dxa"/>
              <w:left w:w="0" w:type="dxa"/>
              <w:bottom w:w="30" w:type="dxa"/>
              <w:right w:w="0" w:type="dxa"/>
            </w:tcMar>
            <w:vAlign w:val="bottom"/>
            <w:hideMark/>
          </w:tcPr>
          <w:p w14:paraId="6CD06618" w14:textId="186B4852" w:rsidR="00136895" w:rsidRPr="002C34F2" w:rsidRDefault="00136895" w:rsidP="00136895">
            <w:pPr>
              <w:spacing w:after="0" w:line="240" w:lineRule="auto"/>
              <w:rPr>
                <w:rFonts w:ascii="Aptos" w:eastAsia="Times New Roman" w:hAnsi="Aptos" w:cs="Arial"/>
                <w:b/>
                <w:bCs/>
                <w:sz w:val="20"/>
                <w:szCs w:val="20"/>
                <w:lang w:eastAsia="uk-UA"/>
              </w:rPr>
            </w:pPr>
            <w:r w:rsidRPr="002C34F2">
              <w:rPr>
                <w:rFonts w:ascii="Aptos" w:eastAsia="Times New Roman" w:hAnsi="Aptos" w:cs="Calibri"/>
                <w:b/>
                <w:bCs/>
                <w:sz w:val="20"/>
                <w:szCs w:val="20"/>
                <w:lang w:eastAsia="uk-UA"/>
              </w:rPr>
              <w:t>Оперативна ціль В.2.3. Створення сприятливих умов для розвитку малого і середнього бізнесу</w:t>
            </w:r>
          </w:p>
        </w:tc>
      </w:tr>
      <w:tr w:rsidR="00136895" w:rsidRPr="002C34F2" w14:paraId="2BAAE1E5" w14:textId="77777777" w:rsidTr="00136895">
        <w:trPr>
          <w:trHeight w:val="315"/>
          <w:jc w:val="center"/>
        </w:trPr>
        <w:tc>
          <w:tcPr>
            <w:tcW w:w="6516" w:type="dxa"/>
            <w:tcMar>
              <w:top w:w="30" w:type="dxa"/>
              <w:left w:w="45" w:type="dxa"/>
              <w:bottom w:w="30" w:type="dxa"/>
              <w:right w:w="45" w:type="dxa"/>
            </w:tcMar>
            <w:vAlign w:val="bottom"/>
            <w:hideMark/>
          </w:tcPr>
          <w:p w14:paraId="1678A3D0"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221.</w:t>
            </w:r>
            <w:r w:rsidRPr="002C34F2">
              <w:rPr>
                <w:rFonts w:ascii="Aptos" w:eastAsia="Times New Roman" w:hAnsi="Aptos" w:cs="Calibri"/>
                <w:sz w:val="20"/>
                <w:szCs w:val="20"/>
                <w:lang w:eastAsia="uk-UA"/>
              </w:rPr>
              <w:t xml:space="preserve"> Консультаційний пункт для бізнесу Бучанської громади</w:t>
            </w:r>
          </w:p>
        </w:tc>
        <w:tc>
          <w:tcPr>
            <w:tcW w:w="1417" w:type="dxa"/>
            <w:tcMar>
              <w:top w:w="30" w:type="dxa"/>
              <w:left w:w="45" w:type="dxa"/>
              <w:bottom w:w="30" w:type="dxa"/>
              <w:right w:w="45" w:type="dxa"/>
            </w:tcMar>
            <w:vAlign w:val="bottom"/>
            <w:hideMark/>
          </w:tcPr>
          <w:p w14:paraId="2D312B2B" w14:textId="3D96032D" w:rsidR="00136895" w:rsidRPr="002C34F2" w:rsidRDefault="00F34C58" w:rsidP="0013689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w:t>
            </w:r>
          </w:p>
        </w:tc>
        <w:tc>
          <w:tcPr>
            <w:tcW w:w="3094" w:type="dxa"/>
          </w:tcPr>
          <w:p w14:paraId="678531C5" w14:textId="30040A28" w:rsidR="00136895" w:rsidRPr="002C34F2" w:rsidRDefault="00F34C58"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tc>
        <w:tc>
          <w:tcPr>
            <w:tcW w:w="4136" w:type="dxa"/>
            <w:tcMar>
              <w:top w:w="30" w:type="dxa"/>
              <w:left w:w="45" w:type="dxa"/>
              <w:bottom w:w="30" w:type="dxa"/>
              <w:right w:w="45" w:type="dxa"/>
            </w:tcMar>
            <w:vAlign w:val="bottom"/>
            <w:hideMark/>
          </w:tcPr>
          <w:p w14:paraId="5251EAD5" w14:textId="42E85EAF"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Створено 1 консультаційний пункт для МСП;</w:t>
            </w:r>
            <w:r w:rsidRPr="002C34F2">
              <w:rPr>
                <w:rFonts w:ascii="Aptos" w:eastAsia="Times New Roman" w:hAnsi="Aptos" w:cs="Calibri"/>
                <w:sz w:val="20"/>
                <w:szCs w:val="20"/>
                <w:lang w:eastAsia="uk-UA"/>
              </w:rPr>
              <w:br/>
              <w:t>Закуплено обладнання;</w:t>
            </w:r>
            <w:r w:rsidRPr="002C34F2">
              <w:rPr>
                <w:rFonts w:ascii="Aptos" w:eastAsia="Times New Roman" w:hAnsi="Aptos" w:cs="Calibri"/>
                <w:sz w:val="20"/>
                <w:szCs w:val="20"/>
                <w:lang w:eastAsia="uk-UA"/>
              </w:rPr>
              <w:br/>
              <w:t xml:space="preserve">Пройшли навчання 2 </w:t>
            </w:r>
            <w:proofErr w:type="spellStart"/>
            <w:r w:rsidRPr="002C34F2">
              <w:rPr>
                <w:rFonts w:ascii="Aptos" w:eastAsia="Times New Roman" w:hAnsi="Aptos" w:cs="Calibri"/>
                <w:sz w:val="20"/>
                <w:szCs w:val="20"/>
                <w:lang w:eastAsia="uk-UA"/>
              </w:rPr>
              <w:t>фахвці</w:t>
            </w:r>
            <w:proofErr w:type="spellEnd"/>
            <w:r w:rsidRPr="002C34F2">
              <w:rPr>
                <w:rFonts w:ascii="Aptos" w:eastAsia="Times New Roman" w:hAnsi="Aptos" w:cs="Calibri"/>
                <w:sz w:val="20"/>
                <w:szCs w:val="20"/>
                <w:lang w:eastAsia="uk-UA"/>
              </w:rPr>
              <w:t>.</w:t>
            </w:r>
          </w:p>
        </w:tc>
      </w:tr>
      <w:tr w:rsidR="00136895" w:rsidRPr="002C34F2" w14:paraId="03088E8C" w14:textId="77777777" w:rsidTr="00136895">
        <w:trPr>
          <w:trHeight w:val="315"/>
          <w:jc w:val="center"/>
        </w:trPr>
        <w:tc>
          <w:tcPr>
            <w:tcW w:w="6516" w:type="dxa"/>
            <w:tcMar>
              <w:top w:w="30" w:type="dxa"/>
              <w:left w:w="45" w:type="dxa"/>
              <w:bottom w:w="30" w:type="dxa"/>
              <w:right w:w="45" w:type="dxa"/>
            </w:tcMar>
            <w:vAlign w:val="bottom"/>
            <w:hideMark/>
          </w:tcPr>
          <w:p w14:paraId="48B290EB" w14:textId="77777777" w:rsidR="00136895" w:rsidRPr="002C34F2" w:rsidRDefault="00136895" w:rsidP="00136895">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Проєкт 222</w:t>
            </w:r>
            <w:r w:rsidRPr="002C34F2">
              <w:rPr>
                <w:rFonts w:ascii="Aptos" w:eastAsia="Times New Roman" w:hAnsi="Aptos" w:cs="Calibri"/>
                <w:sz w:val="20"/>
                <w:szCs w:val="20"/>
                <w:lang w:eastAsia="uk-UA"/>
              </w:rPr>
              <w:t>.Бізнес-інкубатор</w:t>
            </w:r>
          </w:p>
        </w:tc>
        <w:tc>
          <w:tcPr>
            <w:tcW w:w="1417" w:type="dxa"/>
            <w:tcMar>
              <w:top w:w="30" w:type="dxa"/>
              <w:left w:w="45" w:type="dxa"/>
              <w:bottom w:w="30" w:type="dxa"/>
              <w:right w:w="45" w:type="dxa"/>
            </w:tcMar>
            <w:vAlign w:val="bottom"/>
            <w:hideMark/>
          </w:tcPr>
          <w:p w14:paraId="056E67E2" w14:textId="5FFECC11" w:rsidR="00136895" w:rsidRPr="002C34F2" w:rsidRDefault="00F34C58" w:rsidP="00136895">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2027</w:t>
            </w:r>
          </w:p>
        </w:tc>
        <w:tc>
          <w:tcPr>
            <w:tcW w:w="3094" w:type="dxa"/>
          </w:tcPr>
          <w:p w14:paraId="70D9B240" w14:textId="4CE78922" w:rsidR="00136895" w:rsidRPr="002C34F2" w:rsidRDefault="00F34C58" w:rsidP="00136895">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tc>
        <w:tc>
          <w:tcPr>
            <w:tcW w:w="4136" w:type="dxa"/>
            <w:tcMar>
              <w:top w:w="30" w:type="dxa"/>
              <w:left w:w="45" w:type="dxa"/>
              <w:bottom w:w="30" w:type="dxa"/>
              <w:right w:w="45" w:type="dxa"/>
            </w:tcMar>
            <w:vAlign w:val="bottom"/>
            <w:hideMark/>
          </w:tcPr>
          <w:p w14:paraId="7793FAC7" w14:textId="7BD3365E" w:rsidR="00136895" w:rsidRPr="002C34F2" w:rsidRDefault="00136895" w:rsidP="00136895">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sz w:val="20"/>
                <w:szCs w:val="20"/>
                <w:lang w:eastAsia="uk-UA"/>
              </w:rPr>
              <w:t>Розролено</w:t>
            </w:r>
            <w:proofErr w:type="spellEnd"/>
            <w:r w:rsidRPr="002C34F2">
              <w:rPr>
                <w:rFonts w:ascii="Aptos" w:eastAsia="Times New Roman" w:hAnsi="Aptos" w:cs="Calibri"/>
                <w:sz w:val="20"/>
                <w:szCs w:val="20"/>
                <w:lang w:eastAsia="uk-UA"/>
              </w:rPr>
              <w:t xml:space="preserve"> інвестиційне ТЕО;</w:t>
            </w:r>
            <w:r w:rsidRPr="002C34F2">
              <w:rPr>
                <w:rFonts w:ascii="Aptos" w:eastAsia="Times New Roman" w:hAnsi="Aptos" w:cs="Calibri"/>
                <w:sz w:val="20"/>
                <w:szCs w:val="20"/>
                <w:lang w:eastAsia="uk-UA"/>
              </w:rPr>
              <w:br/>
              <w:t>Подано заявку на фінансування до Програми ЄС;</w:t>
            </w:r>
            <w:r w:rsidRPr="002C34F2">
              <w:rPr>
                <w:rFonts w:ascii="Aptos" w:eastAsia="Times New Roman" w:hAnsi="Aptos" w:cs="Calibri"/>
                <w:sz w:val="20"/>
                <w:szCs w:val="20"/>
                <w:lang w:eastAsia="uk-UA"/>
              </w:rPr>
              <w:br/>
            </w:r>
            <w:r w:rsidRPr="002C34F2">
              <w:rPr>
                <w:rFonts w:ascii="Aptos" w:eastAsia="Times New Roman" w:hAnsi="Aptos" w:cs="Calibri"/>
                <w:sz w:val="20"/>
                <w:szCs w:val="20"/>
                <w:lang w:eastAsia="uk-UA"/>
              </w:rPr>
              <w:lastRenderedPageBreak/>
              <w:t>Сформовано концепцію бренду Бучанської громади.</w:t>
            </w:r>
          </w:p>
        </w:tc>
      </w:tr>
      <w:tr w:rsidR="00F34C58" w:rsidRPr="002C34F2" w14:paraId="6F6A040D" w14:textId="77777777" w:rsidTr="00136895">
        <w:trPr>
          <w:trHeight w:val="315"/>
          <w:jc w:val="center"/>
        </w:trPr>
        <w:tc>
          <w:tcPr>
            <w:tcW w:w="6516" w:type="dxa"/>
            <w:tcMar>
              <w:top w:w="30" w:type="dxa"/>
              <w:left w:w="45" w:type="dxa"/>
              <w:bottom w:w="30" w:type="dxa"/>
              <w:right w:w="45" w:type="dxa"/>
            </w:tcMar>
            <w:vAlign w:val="bottom"/>
            <w:hideMark/>
          </w:tcPr>
          <w:p w14:paraId="183F055F" w14:textId="7777777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lastRenderedPageBreak/>
              <w:t>Захід.</w:t>
            </w:r>
            <w:r w:rsidRPr="002C34F2">
              <w:rPr>
                <w:rFonts w:ascii="Aptos" w:eastAsia="Times New Roman" w:hAnsi="Aptos" w:cs="Calibri"/>
                <w:sz w:val="20"/>
                <w:szCs w:val="20"/>
                <w:lang w:eastAsia="uk-UA"/>
              </w:rPr>
              <w:t xml:space="preserve"> Створення і поширення в мережі </w:t>
            </w:r>
            <w:proofErr w:type="spellStart"/>
            <w:r w:rsidRPr="002C34F2">
              <w:rPr>
                <w:rFonts w:ascii="Aptos" w:eastAsia="Times New Roman" w:hAnsi="Aptos" w:cs="Calibri"/>
                <w:sz w:val="20"/>
                <w:szCs w:val="20"/>
                <w:lang w:eastAsia="uk-UA"/>
              </w:rPr>
              <w:t>відеоконтенту</w:t>
            </w:r>
            <w:proofErr w:type="spellEnd"/>
            <w:r w:rsidRPr="002C34F2">
              <w:rPr>
                <w:rFonts w:ascii="Aptos" w:eastAsia="Times New Roman" w:hAnsi="Aptos" w:cs="Calibri"/>
                <w:sz w:val="20"/>
                <w:szCs w:val="20"/>
                <w:lang w:eastAsia="uk-UA"/>
              </w:rPr>
              <w:t xml:space="preserve"> – відео роликів з рекламою місцевих бізнесів, у </w:t>
            </w:r>
            <w:proofErr w:type="spellStart"/>
            <w:r w:rsidRPr="002C34F2">
              <w:rPr>
                <w:rFonts w:ascii="Aptos" w:eastAsia="Times New Roman" w:hAnsi="Aptos" w:cs="Calibri"/>
                <w:sz w:val="20"/>
                <w:szCs w:val="20"/>
                <w:lang w:eastAsia="uk-UA"/>
              </w:rPr>
              <w:t>т.ч</w:t>
            </w:r>
            <w:proofErr w:type="spellEnd"/>
            <w:r w:rsidRPr="002C34F2">
              <w:rPr>
                <w:rFonts w:ascii="Aptos" w:eastAsia="Times New Roman" w:hAnsi="Aptos" w:cs="Calibri"/>
                <w:sz w:val="20"/>
                <w:szCs w:val="20"/>
                <w:lang w:eastAsia="uk-UA"/>
              </w:rPr>
              <w:t xml:space="preserve">. молодіжного, ветеранського, жіночого, ВПО, осіб з інвалідністю </w:t>
            </w:r>
          </w:p>
        </w:tc>
        <w:tc>
          <w:tcPr>
            <w:tcW w:w="1417" w:type="dxa"/>
            <w:tcMar>
              <w:top w:w="30" w:type="dxa"/>
              <w:left w:w="45" w:type="dxa"/>
              <w:bottom w:w="30" w:type="dxa"/>
              <w:right w:w="45" w:type="dxa"/>
            </w:tcMar>
            <w:vAlign w:val="bottom"/>
            <w:hideMark/>
          </w:tcPr>
          <w:p w14:paraId="44BDC988" w14:textId="2FE0E2DD" w:rsidR="00F34C58" w:rsidRPr="002C34F2" w:rsidRDefault="00F34C58" w:rsidP="00F34C5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C5EE48B" w14:textId="616C01CA" w:rsidR="00F34C58" w:rsidRPr="002C34F2" w:rsidRDefault="00F34C58" w:rsidP="00F34C58">
            <w:pPr>
              <w:spacing w:after="0" w:line="240" w:lineRule="auto"/>
              <w:rPr>
                <w:rFonts w:ascii="Aptos" w:eastAsia="Times New Roman" w:hAnsi="Aptos" w:cs="Arial"/>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tc>
        <w:tc>
          <w:tcPr>
            <w:tcW w:w="4136" w:type="dxa"/>
            <w:tcMar>
              <w:top w:w="30" w:type="dxa"/>
              <w:left w:w="45" w:type="dxa"/>
              <w:bottom w:w="30" w:type="dxa"/>
              <w:right w:w="45" w:type="dxa"/>
            </w:tcMar>
            <w:vAlign w:val="bottom"/>
            <w:hideMark/>
          </w:tcPr>
          <w:p w14:paraId="3FE92CD7" w14:textId="6A983610" w:rsidR="00F34C58" w:rsidRPr="002C34F2" w:rsidRDefault="00F34C58" w:rsidP="00F34C58">
            <w:pPr>
              <w:spacing w:after="0" w:line="240" w:lineRule="auto"/>
              <w:rPr>
                <w:rFonts w:ascii="Aptos" w:eastAsia="Times New Roman" w:hAnsi="Aptos" w:cs="Arial"/>
                <w:sz w:val="20"/>
                <w:szCs w:val="20"/>
                <w:lang w:eastAsia="uk-UA"/>
              </w:rPr>
            </w:pPr>
            <w:r w:rsidRPr="002C34F2">
              <w:rPr>
                <w:rFonts w:ascii="Aptos" w:eastAsia="Times New Roman" w:hAnsi="Aptos" w:cs="Arial"/>
                <w:sz w:val="20"/>
                <w:szCs w:val="20"/>
                <w:lang w:eastAsia="uk-UA"/>
              </w:rPr>
              <w:t>Створено 20 відеороликів</w:t>
            </w:r>
          </w:p>
        </w:tc>
      </w:tr>
      <w:tr w:rsidR="00F34C58" w:rsidRPr="002C34F2" w14:paraId="0322B6CE" w14:textId="77777777" w:rsidTr="00136895">
        <w:trPr>
          <w:trHeight w:val="315"/>
          <w:jc w:val="center"/>
        </w:trPr>
        <w:tc>
          <w:tcPr>
            <w:tcW w:w="6516" w:type="dxa"/>
            <w:tcMar>
              <w:top w:w="30" w:type="dxa"/>
              <w:left w:w="45" w:type="dxa"/>
              <w:bottom w:w="30" w:type="dxa"/>
              <w:right w:w="45" w:type="dxa"/>
            </w:tcMar>
            <w:vAlign w:val="bottom"/>
            <w:hideMark/>
          </w:tcPr>
          <w:p w14:paraId="61A49076" w14:textId="7777777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Проведення міжнародного інвестиційного форуму</w:t>
            </w:r>
          </w:p>
        </w:tc>
        <w:tc>
          <w:tcPr>
            <w:tcW w:w="1417" w:type="dxa"/>
            <w:tcMar>
              <w:top w:w="30" w:type="dxa"/>
              <w:left w:w="45" w:type="dxa"/>
              <w:bottom w:w="30" w:type="dxa"/>
              <w:right w:w="45" w:type="dxa"/>
            </w:tcMar>
            <w:vAlign w:val="bottom"/>
            <w:hideMark/>
          </w:tcPr>
          <w:p w14:paraId="0146F64F" w14:textId="5AFA3BD5" w:rsidR="00F34C58" w:rsidRPr="002C34F2" w:rsidRDefault="00F34C58" w:rsidP="00F34C5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2026</w:t>
            </w:r>
          </w:p>
        </w:tc>
        <w:tc>
          <w:tcPr>
            <w:tcW w:w="3094" w:type="dxa"/>
          </w:tcPr>
          <w:p w14:paraId="39DBEE16" w14:textId="4CD64A06" w:rsidR="00F34C58" w:rsidRPr="002C34F2" w:rsidRDefault="00F34C58" w:rsidP="00F34C58">
            <w:pPr>
              <w:spacing w:after="0" w:line="240" w:lineRule="auto"/>
              <w:rPr>
                <w:rFonts w:ascii="Aptos" w:eastAsia="Times New Roman" w:hAnsi="Aptos" w:cs="Arial"/>
                <w:sz w:val="20"/>
                <w:szCs w:val="20"/>
                <w:lang w:eastAsia="uk-UA"/>
              </w:rPr>
            </w:pPr>
            <w:r>
              <w:rPr>
                <w:rFonts w:ascii="Aptos" w:eastAsia="Times New Roman" w:hAnsi="Aptos" w:cs="Calibri"/>
                <w:sz w:val="20"/>
                <w:szCs w:val="20"/>
                <w:lang w:eastAsia="uk-UA"/>
              </w:rPr>
              <w:t>КП «Бучанська агенція регіонального розвитку»</w:t>
            </w:r>
          </w:p>
        </w:tc>
        <w:tc>
          <w:tcPr>
            <w:tcW w:w="4136" w:type="dxa"/>
            <w:tcMar>
              <w:top w:w="30" w:type="dxa"/>
              <w:left w:w="45" w:type="dxa"/>
              <w:bottom w:w="30" w:type="dxa"/>
              <w:right w:w="45" w:type="dxa"/>
            </w:tcMar>
            <w:vAlign w:val="bottom"/>
            <w:hideMark/>
          </w:tcPr>
          <w:p w14:paraId="1A63D658" w14:textId="0F729572" w:rsidR="00F34C58" w:rsidRPr="002C34F2" w:rsidRDefault="00F34C58" w:rsidP="00F34C58">
            <w:pPr>
              <w:spacing w:after="0" w:line="240" w:lineRule="auto"/>
              <w:rPr>
                <w:rFonts w:ascii="Aptos" w:eastAsia="Times New Roman" w:hAnsi="Aptos" w:cs="Arial"/>
                <w:sz w:val="20"/>
                <w:szCs w:val="20"/>
                <w:lang w:eastAsia="uk-UA"/>
              </w:rPr>
            </w:pPr>
            <w:r w:rsidRPr="002C34F2">
              <w:rPr>
                <w:rFonts w:ascii="Aptos" w:eastAsia="Times New Roman" w:hAnsi="Aptos" w:cs="Arial"/>
                <w:sz w:val="20"/>
                <w:szCs w:val="20"/>
                <w:lang w:eastAsia="uk-UA"/>
              </w:rPr>
              <w:t>Залучено 100 учасників</w:t>
            </w:r>
          </w:p>
        </w:tc>
      </w:tr>
      <w:tr w:rsidR="00F34C58" w:rsidRPr="002C34F2" w14:paraId="7B0E8A81" w14:textId="77777777" w:rsidTr="00136895">
        <w:trPr>
          <w:trHeight w:val="315"/>
          <w:jc w:val="center"/>
        </w:trPr>
        <w:tc>
          <w:tcPr>
            <w:tcW w:w="6516" w:type="dxa"/>
            <w:tcMar>
              <w:top w:w="30" w:type="dxa"/>
              <w:left w:w="45" w:type="dxa"/>
              <w:bottom w:w="30" w:type="dxa"/>
              <w:right w:w="45" w:type="dxa"/>
            </w:tcMar>
            <w:vAlign w:val="bottom"/>
            <w:hideMark/>
          </w:tcPr>
          <w:p w14:paraId="5161985F" w14:textId="7777777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Проведення циклу тренінгів з основ підприємництва «Від ідеї до звітності» у розрізі категорій слухачів:</w:t>
            </w:r>
            <w:r w:rsidRPr="002C34F2">
              <w:rPr>
                <w:rFonts w:ascii="Aptos" w:eastAsia="Times New Roman" w:hAnsi="Aptos" w:cs="Calibri"/>
                <w:sz w:val="20"/>
                <w:szCs w:val="20"/>
                <w:lang w:eastAsia="uk-UA"/>
              </w:rPr>
              <w:br/>
              <w:t>- для всіх зацікавлених осіб,</w:t>
            </w:r>
            <w:r w:rsidRPr="002C34F2">
              <w:rPr>
                <w:rFonts w:ascii="Aptos" w:eastAsia="Times New Roman" w:hAnsi="Aptos" w:cs="Calibri"/>
                <w:sz w:val="20"/>
                <w:szCs w:val="20"/>
                <w:lang w:eastAsia="uk-UA"/>
              </w:rPr>
              <w:br/>
              <w:t>- молодь,</w:t>
            </w:r>
            <w:r w:rsidRPr="002C34F2">
              <w:rPr>
                <w:rFonts w:ascii="Aptos" w:eastAsia="Times New Roman" w:hAnsi="Aptos" w:cs="Calibri"/>
                <w:sz w:val="20"/>
                <w:szCs w:val="20"/>
                <w:lang w:eastAsia="uk-UA"/>
              </w:rPr>
              <w:br/>
              <w:t xml:space="preserve">- ветерани і </w:t>
            </w:r>
            <w:proofErr w:type="spellStart"/>
            <w:r w:rsidRPr="002C34F2">
              <w:rPr>
                <w:rFonts w:ascii="Aptos" w:eastAsia="Times New Roman" w:hAnsi="Aptos" w:cs="Calibri"/>
                <w:sz w:val="20"/>
                <w:szCs w:val="20"/>
                <w:lang w:eastAsia="uk-UA"/>
              </w:rPr>
              <w:t>ветеранки</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 особи з інвалідністю,</w:t>
            </w:r>
            <w:r w:rsidRPr="002C34F2">
              <w:rPr>
                <w:rFonts w:ascii="Aptos" w:eastAsia="Times New Roman" w:hAnsi="Aptos" w:cs="Calibri"/>
                <w:sz w:val="20"/>
                <w:szCs w:val="20"/>
                <w:lang w:eastAsia="uk-UA"/>
              </w:rPr>
              <w:br/>
              <w:t>- ВПО.</w:t>
            </w:r>
          </w:p>
        </w:tc>
        <w:tc>
          <w:tcPr>
            <w:tcW w:w="1417" w:type="dxa"/>
            <w:tcMar>
              <w:top w:w="30" w:type="dxa"/>
              <w:left w:w="45" w:type="dxa"/>
              <w:bottom w:w="30" w:type="dxa"/>
              <w:right w:w="45" w:type="dxa"/>
            </w:tcMar>
            <w:vAlign w:val="bottom"/>
            <w:hideMark/>
          </w:tcPr>
          <w:p w14:paraId="281F51CD" w14:textId="36634307" w:rsidR="00F34C58" w:rsidRPr="002C34F2" w:rsidRDefault="00F34C58" w:rsidP="00F34C5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190F2BB4" w14:textId="77777777" w:rsidR="00F34C58" w:rsidRDefault="00F34C58" w:rsidP="00F34C58">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Дія Бізнес Буча</w:t>
            </w:r>
            <w:r>
              <w:rPr>
                <w:rFonts w:ascii="Aptos" w:eastAsia="Times New Roman" w:hAnsi="Aptos" w:cs="Calibri"/>
                <w:sz w:val="20"/>
                <w:szCs w:val="20"/>
                <w:lang w:eastAsia="uk-UA"/>
              </w:rPr>
              <w:br/>
              <w:t>Центр зайнятості</w:t>
            </w:r>
            <w:r>
              <w:rPr>
                <w:rFonts w:ascii="Aptos" w:eastAsia="Times New Roman" w:hAnsi="Aptos" w:cs="Calibri"/>
                <w:sz w:val="20"/>
                <w:szCs w:val="20"/>
                <w:lang w:eastAsia="uk-UA"/>
              </w:rPr>
              <w:br/>
              <w:t>Відділ економічного розвитку та інвестицій Бучанської міської ради</w:t>
            </w:r>
          </w:p>
          <w:p w14:paraId="33AFAEC5" w14:textId="77777777" w:rsidR="00F34C58" w:rsidRPr="002C34F2" w:rsidRDefault="00F34C58" w:rsidP="00F34C58">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5491DE6B" w14:textId="45499A42"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10 </w:t>
            </w:r>
            <w:proofErr w:type="spellStart"/>
            <w:r w:rsidRPr="002C34F2">
              <w:rPr>
                <w:rFonts w:ascii="Aptos" w:eastAsia="Times New Roman" w:hAnsi="Aptos" w:cs="Calibri"/>
                <w:sz w:val="20"/>
                <w:szCs w:val="20"/>
                <w:lang w:eastAsia="uk-UA"/>
              </w:rPr>
              <w:t>тренингів</w:t>
            </w:r>
            <w:proofErr w:type="spellEnd"/>
          </w:p>
        </w:tc>
      </w:tr>
      <w:tr w:rsidR="00F34C58" w:rsidRPr="002C34F2" w14:paraId="565F7D8C" w14:textId="77777777" w:rsidTr="00136895">
        <w:trPr>
          <w:trHeight w:val="315"/>
          <w:jc w:val="center"/>
        </w:trPr>
        <w:tc>
          <w:tcPr>
            <w:tcW w:w="6516" w:type="dxa"/>
            <w:tcMar>
              <w:top w:w="30" w:type="dxa"/>
              <w:left w:w="45" w:type="dxa"/>
              <w:bottom w:w="30" w:type="dxa"/>
              <w:right w:w="45" w:type="dxa"/>
            </w:tcMar>
            <w:vAlign w:val="bottom"/>
            <w:hideMark/>
          </w:tcPr>
          <w:p w14:paraId="13902F4D" w14:textId="77777777" w:rsidR="00F34C58" w:rsidRPr="002C34F2" w:rsidRDefault="00F34C58" w:rsidP="00F34C58">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Проведення</w:t>
            </w:r>
            <w:proofErr w:type="spellEnd"/>
            <w:r w:rsidRPr="002C34F2">
              <w:rPr>
                <w:rFonts w:ascii="Aptos" w:eastAsia="Times New Roman" w:hAnsi="Aptos" w:cs="Calibri"/>
                <w:sz w:val="20"/>
                <w:szCs w:val="20"/>
                <w:lang w:eastAsia="uk-UA"/>
              </w:rPr>
              <w:t xml:space="preserve"> циклу тренінгів з бізнес-планування у розрізі категорій слухачів:</w:t>
            </w:r>
            <w:r w:rsidRPr="002C34F2">
              <w:rPr>
                <w:rFonts w:ascii="Aptos" w:eastAsia="Times New Roman" w:hAnsi="Aptos" w:cs="Calibri"/>
                <w:sz w:val="20"/>
                <w:szCs w:val="20"/>
                <w:lang w:eastAsia="uk-UA"/>
              </w:rPr>
              <w:br/>
              <w:t>- для всіх зацікавлених осіб,</w:t>
            </w:r>
            <w:r w:rsidRPr="002C34F2">
              <w:rPr>
                <w:rFonts w:ascii="Aptos" w:eastAsia="Times New Roman" w:hAnsi="Aptos" w:cs="Calibri"/>
                <w:sz w:val="20"/>
                <w:szCs w:val="20"/>
                <w:lang w:eastAsia="uk-UA"/>
              </w:rPr>
              <w:br/>
              <w:t>- молодь,</w:t>
            </w:r>
            <w:r w:rsidRPr="002C34F2">
              <w:rPr>
                <w:rFonts w:ascii="Aptos" w:eastAsia="Times New Roman" w:hAnsi="Aptos" w:cs="Calibri"/>
                <w:sz w:val="20"/>
                <w:szCs w:val="20"/>
                <w:lang w:eastAsia="uk-UA"/>
              </w:rPr>
              <w:br/>
              <w:t xml:space="preserve">- ветерани і </w:t>
            </w:r>
            <w:proofErr w:type="spellStart"/>
            <w:r w:rsidRPr="002C34F2">
              <w:rPr>
                <w:rFonts w:ascii="Aptos" w:eastAsia="Times New Roman" w:hAnsi="Aptos" w:cs="Calibri"/>
                <w:sz w:val="20"/>
                <w:szCs w:val="20"/>
                <w:lang w:eastAsia="uk-UA"/>
              </w:rPr>
              <w:t>ветеранки</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 особи з інвалідністю,</w:t>
            </w:r>
            <w:r w:rsidRPr="002C34F2">
              <w:rPr>
                <w:rFonts w:ascii="Aptos" w:eastAsia="Times New Roman" w:hAnsi="Aptos" w:cs="Calibri"/>
                <w:sz w:val="20"/>
                <w:szCs w:val="20"/>
                <w:lang w:eastAsia="uk-UA"/>
              </w:rPr>
              <w:br/>
              <w:t>- ВПО.</w:t>
            </w:r>
          </w:p>
        </w:tc>
        <w:tc>
          <w:tcPr>
            <w:tcW w:w="1417" w:type="dxa"/>
            <w:tcMar>
              <w:top w:w="30" w:type="dxa"/>
              <w:left w:w="45" w:type="dxa"/>
              <w:bottom w:w="30" w:type="dxa"/>
              <w:right w:w="45" w:type="dxa"/>
            </w:tcMar>
            <w:vAlign w:val="bottom"/>
            <w:hideMark/>
          </w:tcPr>
          <w:p w14:paraId="1D735BD7" w14:textId="50517A9F" w:rsidR="00F34C58" w:rsidRPr="002C34F2" w:rsidRDefault="00F34C58" w:rsidP="00F34C5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0DA0EBC" w14:textId="77777777" w:rsidR="00F34C58" w:rsidRDefault="00F34C58" w:rsidP="00F34C58">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Дія Бізнес Буча</w:t>
            </w:r>
            <w:r>
              <w:rPr>
                <w:rFonts w:ascii="Aptos" w:eastAsia="Times New Roman" w:hAnsi="Aptos" w:cs="Calibri"/>
                <w:sz w:val="20"/>
                <w:szCs w:val="20"/>
                <w:lang w:eastAsia="uk-UA"/>
              </w:rPr>
              <w:br/>
              <w:t>Центр зайнятості</w:t>
            </w:r>
            <w:r>
              <w:rPr>
                <w:rFonts w:ascii="Aptos" w:eastAsia="Times New Roman" w:hAnsi="Aptos" w:cs="Calibri"/>
                <w:sz w:val="20"/>
                <w:szCs w:val="20"/>
                <w:lang w:eastAsia="uk-UA"/>
              </w:rPr>
              <w:br/>
              <w:t>Відділ економічного розвитку та інвестицій Бучанської міської ради</w:t>
            </w:r>
          </w:p>
          <w:p w14:paraId="59A81A80" w14:textId="77777777" w:rsidR="00F34C58" w:rsidRPr="002C34F2" w:rsidRDefault="00F34C58" w:rsidP="00F34C58">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6D9709CA" w14:textId="75D07868"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10 </w:t>
            </w:r>
            <w:proofErr w:type="spellStart"/>
            <w:r w:rsidRPr="002C34F2">
              <w:rPr>
                <w:rFonts w:ascii="Aptos" w:eastAsia="Times New Roman" w:hAnsi="Aptos" w:cs="Calibri"/>
                <w:sz w:val="20"/>
                <w:szCs w:val="20"/>
                <w:lang w:eastAsia="uk-UA"/>
              </w:rPr>
              <w:t>тренингів</w:t>
            </w:r>
            <w:proofErr w:type="spellEnd"/>
          </w:p>
        </w:tc>
      </w:tr>
      <w:tr w:rsidR="00F34C58" w:rsidRPr="002C34F2" w14:paraId="16A8C786" w14:textId="77777777" w:rsidTr="00136895">
        <w:trPr>
          <w:trHeight w:val="315"/>
          <w:jc w:val="center"/>
        </w:trPr>
        <w:tc>
          <w:tcPr>
            <w:tcW w:w="6516" w:type="dxa"/>
            <w:tcMar>
              <w:top w:w="30" w:type="dxa"/>
              <w:left w:w="45" w:type="dxa"/>
              <w:bottom w:w="30" w:type="dxa"/>
              <w:right w:w="45" w:type="dxa"/>
            </w:tcMar>
            <w:vAlign w:val="bottom"/>
            <w:hideMark/>
          </w:tcPr>
          <w:p w14:paraId="103A018C" w14:textId="77777777" w:rsidR="00F34C58" w:rsidRPr="002C34F2" w:rsidRDefault="00F34C58" w:rsidP="00F34C58">
            <w:pPr>
              <w:spacing w:after="0" w:line="240" w:lineRule="auto"/>
              <w:rPr>
                <w:rFonts w:ascii="Aptos" w:eastAsia="Times New Roman" w:hAnsi="Aptos" w:cs="Calibri"/>
                <w:sz w:val="20"/>
                <w:szCs w:val="20"/>
                <w:lang w:eastAsia="uk-UA"/>
              </w:rPr>
            </w:pPr>
            <w:proofErr w:type="spellStart"/>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Проведення</w:t>
            </w:r>
            <w:proofErr w:type="spellEnd"/>
            <w:r w:rsidRPr="002C34F2">
              <w:rPr>
                <w:rFonts w:ascii="Aptos" w:eastAsia="Times New Roman" w:hAnsi="Aptos" w:cs="Calibri"/>
                <w:sz w:val="20"/>
                <w:szCs w:val="20"/>
                <w:lang w:eastAsia="uk-UA"/>
              </w:rPr>
              <w:t xml:space="preserve"> циклу тренінгів із залучення грантового фінансування у розрізі категорій слухачів:</w:t>
            </w:r>
            <w:r w:rsidRPr="002C34F2">
              <w:rPr>
                <w:rFonts w:ascii="Aptos" w:eastAsia="Times New Roman" w:hAnsi="Aptos" w:cs="Calibri"/>
                <w:sz w:val="20"/>
                <w:szCs w:val="20"/>
                <w:lang w:eastAsia="uk-UA"/>
              </w:rPr>
              <w:br/>
              <w:t>- для всіх зацікавлених осіб,</w:t>
            </w:r>
            <w:r w:rsidRPr="002C34F2">
              <w:rPr>
                <w:rFonts w:ascii="Aptos" w:eastAsia="Times New Roman" w:hAnsi="Aptos" w:cs="Calibri"/>
                <w:sz w:val="20"/>
                <w:szCs w:val="20"/>
                <w:lang w:eastAsia="uk-UA"/>
              </w:rPr>
              <w:br/>
              <w:t>- молодь,</w:t>
            </w:r>
            <w:r w:rsidRPr="002C34F2">
              <w:rPr>
                <w:rFonts w:ascii="Aptos" w:eastAsia="Times New Roman" w:hAnsi="Aptos" w:cs="Calibri"/>
                <w:sz w:val="20"/>
                <w:szCs w:val="20"/>
                <w:lang w:eastAsia="uk-UA"/>
              </w:rPr>
              <w:br/>
              <w:t xml:space="preserve">- ветерани і </w:t>
            </w:r>
            <w:proofErr w:type="spellStart"/>
            <w:r w:rsidRPr="002C34F2">
              <w:rPr>
                <w:rFonts w:ascii="Aptos" w:eastAsia="Times New Roman" w:hAnsi="Aptos" w:cs="Calibri"/>
                <w:sz w:val="20"/>
                <w:szCs w:val="20"/>
                <w:lang w:eastAsia="uk-UA"/>
              </w:rPr>
              <w:t>ветеранки</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 особи з інвалідністю,</w:t>
            </w:r>
            <w:r w:rsidRPr="002C34F2">
              <w:rPr>
                <w:rFonts w:ascii="Aptos" w:eastAsia="Times New Roman" w:hAnsi="Aptos" w:cs="Calibri"/>
                <w:sz w:val="20"/>
                <w:szCs w:val="20"/>
                <w:lang w:eastAsia="uk-UA"/>
              </w:rPr>
              <w:br/>
              <w:t>- ВПО.</w:t>
            </w:r>
          </w:p>
        </w:tc>
        <w:tc>
          <w:tcPr>
            <w:tcW w:w="1417" w:type="dxa"/>
            <w:tcMar>
              <w:top w:w="30" w:type="dxa"/>
              <w:left w:w="45" w:type="dxa"/>
              <w:bottom w:w="30" w:type="dxa"/>
              <w:right w:w="45" w:type="dxa"/>
            </w:tcMar>
            <w:vAlign w:val="bottom"/>
            <w:hideMark/>
          </w:tcPr>
          <w:p w14:paraId="1C5A0724" w14:textId="0C287CB5" w:rsidR="00F34C58" w:rsidRPr="002C34F2" w:rsidRDefault="00F34C58" w:rsidP="00F34C5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0844D292" w14:textId="77777777" w:rsidR="00F34C58" w:rsidRDefault="00F34C58" w:rsidP="00F34C58">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Дія Бізнес Буча</w:t>
            </w:r>
            <w:r>
              <w:rPr>
                <w:rFonts w:ascii="Aptos" w:eastAsia="Times New Roman" w:hAnsi="Aptos" w:cs="Calibri"/>
                <w:sz w:val="20"/>
                <w:szCs w:val="20"/>
                <w:lang w:eastAsia="uk-UA"/>
              </w:rPr>
              <w:br/>
              <w:t>Центр зайнятості</w:t>
            </w:r>
            <w:r>
              <w:rPr>
                <w:rFonts w:ascii="Aptos" w:eastAsia="Times New Roman" w:hAnsi="Aptos" w:cs="Calibri"/>
                <w:sz w:val="20"/>
                <w:szCs w:val="20"/>
                <w:lang w:eastAsia="uk-UA"/>
              </w:rPr>
              <w:br/>
              <w:t>Відділ економічного розвитку та інвестицій Бучанської міської ради</w:t>
            </w:r>
          </w:p>
          <w:p w14:paraId="20570809" w14:textId="77777777" w:rsidR="00F34C58" w:rsidRPr="002C34F2" w:rsidRDefault="00F34C58" w:rsidP="00F34C58">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44D0BB28" w14:textId="210D8FEC"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15 </w:t>
            </w:r>
            <w:proofErr w:type="spellStart"/>
            <w:r w:rsidRPr="002C34F2">
              <w:rPr>
                <w:rFonts w:ascii="Aptos" w:eastAsia="Times New Roman" w:hAnsi="Aptos" w:cs="Calibri"/>
                <w:sz w:val="20"/>
                <w:szCs w:val="20"/>
                <w:lang w:eastAsia="uk-UA"/>
              </w:rPr>
              <w:t>тренингів</w:t>
            </w:r>
            <w:proofErr w:type="spellEnd"/>
          </w:p>
        </w:tc>
      </w:tr>
      <w:tr w:rsidR="00F34C58" w:rsidRPr="002C34F2" w14:paraId="7C64D1D7" w14:textId="77777777" w:rsidTr="00136895">
        <w:trPr>
          <w:trHeight w:val="315"/>
          <w:jc w:val="center"/>
        </w:trPr>
        <w:tc>
          <w:tcPr>
            <w:tcW w:w="6516" w:type="dxa"/>
            <w:tcMar>
              <w:top w:w="30" w:type="dxa"/>
              <w:left w:w="45" w:type="dxa"/>
              <w:bottom w:w="30" w:type="dxa"/>
              <w:right w:w="45" w:type="dxa"/>
            </w:tcMar>
            <w:vAlign w:val="bottom"/>
            <w:hideMark/>
          </w:tcPr>
          <w:p w14:paraId="32F80D3F" w14:textId="7777777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Проведення циклу тренінгів із залучення інвестицій і банківських кредитів</w:t>
            </w:r>
          </w:p>
        </w:tc>
        <w:tc>
          <w:tcPr>
            <w:tcW w:w="1417" w:type="dxa"/>
            <w:tcMar>
              <w:top w:w="30" w:type="dxa"/>
              <w:left w:w="45" w:type="dxa"/>
              <w:bottom w:w="30" w:type="dxa"/>
              <w:right w:w="45" w:type="dxa"/>
            </w:tcMar>
            <w:vAlign w:val="bottom"/>
            <w:hideMark/>
          </w:tcPr>
          <w:p w14:paraId="7120F8DC" w14:textId="143F79AE" w:rsidR="00F34C58" w:rsidRPr="002C34F2" w:rsidRDefault="00F34C58" w:rsidP="00F34C58">
            <w:pPr>
              <w:spacing w:after="0" w:line="240" w:lineRule="auto"/>
              <w:jc w:val="right"/>
              <w:rPr>
                <w:rFonts w:ascii="Aptos" w:eastAsia="Times New Roman" w:hAnsi="Aptos" w:cs="Calibri"/>
                <w:sz w:val="20"/>
                <w:szCs w:val="20"/>
                <w:lang w:eastAsia="uk-UA"/>
              </w:rPr>
            </w:pPr>
            <w:r>
              <w:rPr>
                <w:rFonts w:ascii="Aptos" w:eastAsia="Times New Roman" w:hAnsi="Aptos" w:cs="Calibri"/>
                <w:sz w:val="20"/>
                <w:szCs w:val="20"/>
                <w:lang w:eastAsia="uk-UA"/>
              </w:rPr>
              <w:t>2025-2027</w:t>
            </w:r>
          </w:p>
        </w:tc>
        <w:tc>
          <w:tcPr>
            <w:tcW w:w="3094" w:type="dxa"/>
          </w:tcPr>
          <w:p w14:paraId="622BBD7C" w14:textId="77777777" w:rsidR="00F34C58" w:rsidRDefault="00F34C58" w:rsidP="00F34C58">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Дія Бізнес Буча</w:t>
            </w:r>
            <w:r>
              <w:rPr>
                <w:rFonts w:ascii="Aptos" w:eastAsia="Times New Roman" w:hAnsi="Aptos" w:cs="Calibri"/>
                <w:sz w:val="20"/>
                <w:szCs w:val="20"/>
                <w:lang w:eastAsia="uk-UA"/>
              </w:rPr>
              <w:br/>
              <w:t>Центр зайнятості</w:t>
            </w:r>
            <w:r>
              <w:rPr>
                <w:rFonts w:ascii="Aptos" w:eastAsia="Times New Roman" w:hAnsi="Aptos" w:cs="Calibri"/>
                <w:sz w:val="20"/>
                <w:szCs w:val="20"/>
                <w:lang w:eastAsia="uk-UA"/>
              </w:rPr>
              <w:br/>
            </w:r>
            <w:r>
              <w:rPr>
                <w:rFonts w:ascii="Aptos" w:eastAsia="Times New Roman" w:hAnsi="Aptos" w:cs="Calibri"/>
                <w:sz w:val="20"/>
                <w:szCs w:val="20"/>
                <w:lang w:eastAsia="uk-UA"/>
              </w:rPr>
              <w:lastRenderedPageBreak/>
              <w:t>Відділ економічного розвитку та інвестицій Бучанської міської ради</w:t>
            </w:r>
          </w:p>
          <w:p w14:paraId="2293D1B3" w14:textId="77777777" w:rsidR="00F34C58" w:rsidRPr="002C34F2" w:rsidRDefault="00F34C58" w:rsidP="00F34C58">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18F7FAFF" w14:textId="45DBF6B2"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lastRenderedPageBreak/>
              <w:t xml:space="preserve">Проведено 4 </w:t>
            </w:r>
            <w:proofErr w:type="spellStart"/>
            <w:r w:rsidRPr="002C34F2">
              <w:rPr>
                <w:rFonts w:ascii="Aptos" w:eastAsia="Times New Roman" w:hAnsi="Aptos" w:cs="Calibri"/>
                <w:sz w:val="20"/>
                <w:szCs w:val="20"/>
                <w:lang w:eastAsia="uk-UA"/>
              </w:rPr>
              <w:t>тренинги</w:t>
            </w:r>
            <w:proofErr w:type="spellEnd"/>
          </w:p>
        </w:tc>
      </w:tr>
      <w:tr w:rsidR="00F34C58" w:rsidRPr="002C34F2" w14:paraId="3D5132B8" w14:textId="77777777" w:rsidTr="003D212D">
        <w:trPr>
          <w:trHeight w:val="315"/>
          <w:jc w:val="center"/>
        </w:trPr>
        <w:tc>
          <w:tcPr>
            <w:tcW w:w="6516" w:type="dxa"/>
            <w:tcMar>
              <w:top w:w="30" w:type="dxa"/>
              <w:left w:w="45" w:type="dxa"/>
              <w:bottom w:w="30" w:type="dxa"/>
              <w:right w:w="45" w:type="dxa"/>
            </w:tcMar>
            <w:vAlign w:val="bottom"/>
            <w:hideMark/>
          </w:tcPr>
          <w:p w14:paraId="36349CF0" w14:textId="7777777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 xml:space="preserve">Проведення циклу тренінгів з маркетингу і реклами, розширення ринків збуту </w:t>
            </w:r>
          </w:p>
        </w:tc>
        <w:tc>
          <w:tcPr>
            <w:tcW w:w="1417" w:type="dxa"/>
            <w:tcMar>
              <w:top w:w="30" w:type="dxa"/>
              <w:left w:w="45" w:type="dxa"/>
              <w:bottom w:w="30" w:type="dxa"/>
              <w:right w:w="45" w:type="dxa"/>
            </w:tcMar>
            <w:hideMark/>
          </w:tcPr>
          <w:p w14:paraId="1B756AF9" w14:textId="6C08A294" w:rsidR="00F34C58" w:rsidRPr="002C34F2" w:rsidRDefault="00F34C58" w:rsidP="00F34C58">
            <w:pPr>
              <w:spacing w:after="0" w:line="240" w:lineRule="auto"/>
              <w:jc w:val="right"/>
              <w:rPr>
                <w:rFonts w:ascii="Aptos" w:eastAsia="Times New Roman" w:hAnsi="Aptos" w:cs="Calibri"/>
                <w:sz w:val="20"/>
                <w:szCs w:val="20"/>
                <w:lang w:eastAsia="uk-UA"/>
              </w:rPr>
            </w:pPr>
            <w:r w:rsidRPr="00AB5EC4">
              <w:rPr>
                <w:rFonts w:ascii="Aptos" w:eastAsia="Times New Roman" w:hAnsi="Aptos" w:cs="Calibri"/>
                <w:sz w:val="20"/>
                <w:szCs w:val="20"/>
                <w:lang w:eastAsia="uk-UA"/>
              </w:rPr>
              <w:t>2025-2027</w:t>
            </w:r>
          </w:p>
        </w:tc>
        <w:tc>
          <w:tcPr>
            <w:tcW w:w="3094" w:type="dxa"/>
          </w:tcPr>
          <w:p w14:paraId="0DDB609B" w14:textId="2251FF47" w:rsidR="00F34C58" w:rsidRPr="002C34F2" w:rsidRDefault="00F34C58" w:rsidP="00F34C58">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Дія Бізнес Буча</w:t>
            </w:r>
            <w:r>
              <w:rPr>
                <w:rFonts w:ascii="Aptos" w:eastAsia="Times New Roman" w:hAnsi="Aptos" w:cs="Calibri"/>
                <w:sz w:val="20"/>
                <w:szCs w:val="20"/>
                <w:lang w:eastAsia="uk-UA"/>
              </w:rPr>
              <w:br/>
            </w:r>
          </w:p>
        </w:tc>
        <w:tc>
          <w:tcPr>
            <w:tcW w:w="4136" w:type="dxa"/>
            <w:tcMar>
              <w:top w:w="30" w:type="dxa"/>
              <w:left w:w="45" w:type="dxa"/>
              <w:bottom w:w="30" w:type="dxa"/>
              <w:right w:w="45" w:type="dxa"/>
            </w:tcMar>
            <w:vAlign w:val="bottom"/>
            <w:hideMark/>
          </w:tcPr>
          <w:p w14:paraId="02958663" w14:textId="1BE07B00"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6 </w:t>
            </w:r>
            <w:proofErr w:type="spellStart"/>
            <w:r w:rsidRPr="002C34F2">
              <w:rPr>
                <w:rFonts w:ascii="Aptos" w:eastAsia="Times New Roman" w:hAnsi="Aptos" w:cs="Calibri"/>
                <w:sz w:val="20"/>
                <w:szCs w:val="20"/>
                <w:lang w:eastAsia="uk-UA"/>
              </w:rPr>
              <w:t>тренингів</w:t>
            </w:r>
            <w:proofErr w:type="spellEnd"/>
          </w:p>
        </w:tc>
      </w:tr>
      <w:tr w:rsidR="00F34C58" w:rsidRPr="002C34F2" w14:paraId="37B165A7" w14:textId="77777777" w:rsidTr="003D212D">
        <w:trPr>
          <w:trHeight w:val="315"/>
          <w:jc w:val="center"/>
        </w:trPr>
        <w:tc>
          <w:tcPr>
            <w:tcW w:w="6516" w:type="dxa"/>
            <w:tcMar>
              <w:top w:w="30" w:type="dxa"/>
              <w:left w:w="45" w:type="dxa"/>
              <w:bottom w:w="30" w:type="dxa"/>
              <w:right w:w="45" w:type="dxa"/>
            </w:tcMar>
            <w:vAlign w:val="bottom"/>
            <w:hideMark/>
          </w:tcPr>
          <w:p w14:paraId="5F82897C" w14:textId="7777777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Проведення циклу тренінгів з е-комерції на вітчизняних і зарубіжних </w:t>
            </w:r>
            <w:proofErr w:type="spellStart"/>
            <w:r w:rsidRPr="002C34F2">
              <w:rPr>
                <w:rFonts w:ascii="Aptos" w:eastAsia="Times New Roman" w:hAnsi="Aptos" w:cs="Calibri"/>
                <w:sz w:val="20"/>
                <w:szCs w:val="20"/>
                <w:lang w:eastAsia="uk-UA"/>
              </w:rPr>
              <w:t>маркетплейсах</w:t>
            </w:r>
            <w:proofErr w:type="spellEnd"/>
            <w:r w:rsidRPr="002C34F2">
              <w:rPr>
                <w:rFonts w:ascii="Aptos" w:eastAsia="Times New Roman" w:hAnsi="Aptos" w:cs="Calibri"/>
                <w:sz w:val="20"/>
                <w:szCs w:val="20"/>
                <w:lang w:eastAsia="uk-UA"/>
              </w:rPr>
              <w:t xml:space="preserve"> </w:t>
            </w:r>
          </w:p>
        </w:tc>
        <w:tc>
          <w:tcPr>
            <w:tcW w:w="1417" w:type="dxa"/>
            <w:tcMar>
              <w:top w:w="30" w:type="dxa"/>
              <w:left w:w="45" w:type="dxa"/>
              <w:bottom w:w="30" w:type="dxa"/>
              <w:right w:w="45" w:type="dxa"/>
            </w:tcMar>
            <w:hideMark/>
          </w:tcPr>
          <w:p w14:paraId="2DE15468" w14:textId="2A41CB26" w:rsidR="00F34C58" w:rsidRPr="002C34F2" w:rsidRDefault="00F34C58" w:rsidP="00F34C58">
            <w:pPr>
              <w:spacing w:after="0" w:line="240" w:lineRule="auto"/>
              <w:jc w:val="right"/>
              <w:rPr>
                <w:rFonts w:ascii="Aptos" w:eastAsia="Times New Roman" w:hAnsi="Aptos" w:cs="Calibri"/>
                <w:sz w:val="20"/>
                <w:szCs w:val="20"/>
                <w:lang w:eastAsia="uk-UA"/>
              </w:rPr>
            </w:pPr>
            <w:r w:rsidRPr="00AB5EC4">
              <w:rPr>
                <w:rFonts w:ascii="Aptos" w:eastAsia="Times New Roman" w:hAnsi="Aptos" w:cs="Calibri"/>
                <w:sz w:val="20"/>
                <w:szCs w:val="20"/>
                <w:lang w:eastAsia="uk-UA"/>
              </w:rPr>
              <w:t>2025-2027</w:t>
            </w:r>
          </w:p>
        </w:tc>
        <w:tc>
          <w:tcPr>
            <w:tcW w:w="3094" w:type="dxa"/>
          </w:tcPr>
          <w:p w14:paraId="44EE9965" w14:textId="391B35D0" w:rsidR="00F34C58" w:rsidRPr="002C34F2" w:rsidRDefault="00F34C58" w:rsidP="00F34C58">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Дія Бізнес Буча</w:t>
            </w:r>
          </w:p>
        </w:tc>
        <w:tc>
          <w:tcPr>
            <w:tcW w:w="4136" w:type="dxa"/>
            <w:tcMar>
              <w:top w:w="30" w:type="dxa"/>
              <w:left w:w="45" w:type="dxa"/>
              <w:bottom w:w="30" w:type="dxa"/>
              <w:right w:w="45" w:type="dxa"/>
            </w:tcMar>
            <w:vAlign w:val="bottom"/>
            <w:hideMark/>
          </w:tcPr>
          <w:p w14:paraId="386FE503" w14:textId="3415D73A"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6 </w:t>
            </w:r>
            <w:proofErr w:type="spellStart"/>
            <w:r w:rsidRPr="002C34F2">
              <w:rPr>
                <w:rFonts w:ascii="Aptos" w:eastAsia="Times New Roman" w:hAnsi="Aptos" w:cs="Calibri"/>
                <w:sz w:val="20"/>
                <w:szCs w:val="20"/>
                <w:lang w:eastAsia="uk-UA"/>
              </w:rPr>
              <w:t>тренингів</w:t>
            </w:r>
            <w:proofErr w:type="spellEnd"/>
          </w:p>
        </w:tc>
      </w:tr>
      <w:tr w:rsidR="00F34C58" w:rsidRPr="002C34F2" w14:paraId="297FA4A8" w14:textId="77777777" w:rsidTr="003D212D">
        <w:trPr>
          <w:trHeight w:val="315"/>
          <w:jc w:val="center"/>
        </w:trPr>
        <w:tc>
          <w:tcPr>
            <w:tcW w:w="6516" w:type="dxa"/>
            <w:tcMar>
              <w:top w:w="30" w:type="dxa"/>
              <w:left w:w="45" w:type="dxa"/>
              <w:bottom w:w="30" w:type="dxa"/>
              <w:right w:w="45" w:type="dxa"/>
            </w:tcMar>
            <w:vAlign w:val="bottom"/>
            <w:hideMark/>
          </w:tcPr>
          <w:p w14:paraId="239D1E2B" w14:textId="7777777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Проведення циклу тренінгів з участі в </w:t>
            </w:r>
            <w:proofErr w:type="spellStart"/>
            <w:r w:rsidRPr="002C34F2">
              <w:rPr>
                <w:rFonts w:ascii="Aptos" w:eastAsia="Times New Roman" w:hAnsi="Aptos" w:cs="Calibri"/>
                <w:sz w:val="20"/>
                <w:szCs w:val="20"/>
                <w:lang w:eastAsia="uk-UA"/>
              </w:rPr>
              <w:t>закупівлях</w:t>
            </w:r>
            <w:proofErr w:type="spellEnd"/>
            <w:r w:rsidRPr="002C34F2">
              <w:rPr>
                <w:rFonts w:ascii="Aptos" w:eastAsia="Times New Roman" w:hAnsi="Aptos" w:cs="Calibri"/>
                <w:sz w:val="20"/>
                <w:szCs w:val="20"/>
                <w:lang w:eastAsia="uk-UA"/>
              </w:rPr>
              <w:t xml:space="preserve"> </w:t>
            </w:r>
          </w:p>
        </w:tc>
        <w:tc>
          <w:tcPr>
            <w:tcW w:w="1417" w:type="dxa"/>
            <w:tcMar>
              <w:top w:w="30" w:type="dxa"/>
              <w:left w:w="45" w:type="dxa"/>
              <w:bottom w:w="30" w:type="dxa"/>
              <w:right w:w="45" w:type="dxa"/>
            </w:tcMar>
            <w:hideMark/>
          </w:tcPr>
          <w:p w14:paraId="5D9B1F8D" w14:textId="7C01FBD1" w:rsidR="00F34C58" w:rsidRPr="002C34F2" w:rsidRDefault="00F34C58" w:rsidP="00F34C58">
            <w:pPr>
              <w:spacing w:after="0" w:line="240" w:lineRule="auto"/>
              <w:jc w:val="right"/>
              <w:rPr>
                <w:rFonts w:ascii="Aptos" w:eastAsia="Times New Roman" w:hAnsi="Aptos" w:cs="Calibri"/>
                <w:sz w:val="20"/>
                <w:szCs w:val="20"/>
                <w:lang w:eastAsia="uk-UA"/>
              </w:rPr>
            </w:pPr>
            <w:r w:rsidRPr="00AB5EC4">
              <w:rPr>
                <w:rFonts w:ascii="Aptos" w:eastAsia="Times New Roman" w:hAnsi="Aptos" w:cs="Calibri"/>
                <w:sz w:val="20"/>
                <w:szCs w:val="20"/>
                <w:lang w:eastAsia="uk-UA"/>
              </w:rPr>
              <w:t>2025-2027</w:t>
            </w:r>
          </w:p>
        </w:tc>
        <w:tc>
          <w:tcPr>
            <w:tcW w:w="3094" w:type="dxa"/>
          </w:tcPr>
          <w:p w14:paraId="73268073" w14:textId="77777777" w:rsidR="00F34C58" w:rsidRDefault="00F34C58" w:rsidP="00F34C58">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p w14:paraId="0B99C214" w14:textId="77777777" w:rsidR="00F34C58" w:rsidRPr="002C34F2" w:rsidRDefault="00F34C58" w:rsidP="00F34C58">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23164C73" w14:textId="107FA2EB"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4 </w:t>
            </w:r>
            <w:proofErr w:type="spellStart"/>
            <w:r w:rsidRPr="002C34F2">
              <w:rPr>
                <w:rFonts w:ascii="Aptos" w:eastAsia="Times New Roman" w:hAnsi="Aptos" w:cs="Calibri"/>
                <w:sz w:val="20"/>
                <w:szCs w:val="20"/>
                <w:lang w:eastAsia="uk-UA"/>
              </w:rPr>
              <w:t>тренинги</w:t>
            </w:r>
            <w:proofErr w:type="spellEnd"/>
          </w:p>
        </w:tc>
      </w:tr>
      <w:tr w:rsidR="00F34C58" w:rsidRPr="002C34F2" w14:paraId="794C359C" w14:textId="77777777" w:rsidTr="003D212D">
        <w:trPr>
          <w:trHeight w:val="315"/>
          <w:jc w:val="center"/>
        </w:trPr>
        <w:tc>
          <w:tcPr>
            <w:tcW w:w="6516" w:type="dxa"/>
            <w:tcMar>
              <w:top w:w="30" w:type="dxa"/>
              <w:left w:w="45" w:type="dxa"/>
              <w:bottom w:w="30" w:type="dxa"/>
              <w:right w:w="45" w:type="dxa"/>
            </w:tcMar>
            <w:vAlign w:val="bottom"/>
            <w:hideMark/>
          </w:tcPr>
          <w:p w14:paraId="468518D8" w14:textId="7777777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 xml:space="preserve">Захід. </w:t>
            </w:r>
            <w:r w:rsidRPr="002C34F2">
              <w:rPr>
                <w:rFonts w:ascii="Aptos" w:eastAsia="Times New Roman" w:hAnsi="Aptos" w:cs="Calibri"/>
                <w:sz w:val="20"/>
                <w:szCs w:val="20"/>
                <w:lang w:eastAsia="uk-UA"/>
              </w:rPr>
              <w:t xml:space="preserve">Проведення циклу семінарів з підвищення </w:t>
            </w:r>
            <w:proofErr w:type="spellStart"/>
            <w:r w:rsidRPr="002C34F2">
              <w:rPr>
                <w:rFonts w:ascii="Aptos" w:eastAsia="Times New Roman" w:hAnsi="Aptos" w:cs="Calibri"/>
                <w:sz w:val="20"/>
                <w:szCs w:val="20"/>
                <w:lang w:eastAsia="uk-UA"/>
              </w:rPr>
              <w:t>енерго</w:t>
            </w:r>
            <w:proofErr w:type="spellEnd"/>
            <w:r w:rsidRPr="002C34F2">
              <w:rPr>
                <w:rFonts w:ascii="Aptos" w:eastAsia="Times New Roman" w:hAnsi="Aptos" w:cs="Calibri"/>
                <w:sz w:val="20"/>
                <w:szCs w:val="20"/>
                <w:lang w:eastAsia="uk-UA"/>
              </w:rPr>
              <w:t>-ефективності МСП: альтернативні джерела енергії, моніторинг, аудит, впровадження</w:t>
            </w:r>
          </w:p>
        </w:tc>
        <w:tc>
          <w:tcPr>
            <w:tcW w:w="1417" w:type="dxa"/>
            <w:tcMar>
              <w:top w:w="30" w:type="dxa"/>
              <w:left w:w="45" w:type="dxa"/>
              <w:bottom w:w="30" w:type="dxa"/>
              <w:right w:w="45" w:type="dxa"/>
            </w:tcMar>
            <w:hideMark/>
          </w:tcPr>
          <w:p w14:paraId="7B16F09B" w14:textId="48905396" w:rsidR="00F34C58" w:rsidRPr="002C34F2" w:rsidRDefault="00F34C58" w:rsidP="00F34C58">
            <w:pPr>
              <w:spacing w:after="0" w:line="240" w:lineRule="auto"/>
              <w:jc w:val="right"/>
              <w:rPr>
                <w:rFonts w:ascii="Aptos" w:eastAsia="Times New Roman" w:hAnsi="Aptos" w:cs="Calibri"/>
                <w:sz w:val="20"/>
                <w:szCs w:val="20"/>
                <w:lang w:eastAsia="uk-UA"/>
              </w:rPr>
            </w:pPr>
            <w:r w:rsidRPr="00AB5EC4">
              <w:rPr>
                <w:rFonts w:ascii="Aptos" w:eastAsia="Times New Roman" w:hAnsi="Aptos" w:cs="Calibri"/>
                <w:sz w:val="20"/>
                <w:szCs w:val="20"/>
                <w:lang w:eastAsia="uk-UA"/>
              </w:rPr>
              <w:t>2025-2027</w:t>
            </w:r>
          </w:p>
        </w:tc>
        <w:tc>
          <w:tcPr>
            <w:tcW w:w="3094" w:type="dxa"/>
          </w:tcPr>
          <w:p w14:paraId="63E36B12" w14:textId="77777777" w:rsidR="00F34C58" w:rsidRDefault="00F34C58" w:rsidP="00F34C58">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p w14:paraId="229E024D" w14:textId="77777777" w:rsidR="00F34C58" w:rsidRPr="002C34F2" w:rsidRDefault="00F34C58" w:rsidP="00F34C58">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3A1957DB" w14:textId="24B72F4A"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Проведено 6 семінарів</w:t>
            </w:r>
          </w:p>
        </w:tc>
      </w:tr>
      <w:tr w:rsidR="00F34C58" w:rsidRPr="002C34F2" w14:paraId="076488B1" w14:textId="77777777" w:rsidTr="003D212D">
        <w:trPr>
          <w:trHeight w:val="315"/>
          <w:jc w:val="center"/>
        </w:trPr>
        <w:tc>
          <w:tcPr>
            <w:tcW w:w="6516" w:type="dxa"/>
            <w:tcMar>
              <w:top w:w="30" w:type="dxa"/>
              <w:left w:w="45" w:type="dxa"/>
              <w:bottom w:w="30" w:type="dxa"/>
              <w:right w:w="45" w:type="dxa"/>
            </w:tcMar>
            <w:vAlign w:val="bottom"/>
            <w:hideMark/>
          </w:tcPr>
          <w:p w14:paraId="692E7999" w14:textId="7777777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b/>
                <w:bCs/>
                <w:sz w:val="20"/>
                <w:szCs w:val="20"/>
                <w:lang w:eastAsia="uk-UA"/>
              </w:rPr>
              <w:t>Захід.</w:t>
            </w:r>
            <w:r w:rsidRPr="002C34F2">
              <w:rPr>
                <w:rFonts w:ascii="Aptos" w:eastAsia="Times New Roman" w:hAnsi="Aptos" w:cs="Calibri"/>
                <w:sz w:val="20"/>
                <w:szCs w:val="20"/>
                <w:lang w:eastAsia="uk-UA"/>
              </w:rPr>
              <w:t xml:space="preserve"> Проведення циклу тренінгів з організації соціального бізнесу у розрізі категорій слухачів:</w:t>
            </w:r>
            <w:r w:rsidRPr="002C34F2">
              <w:rPr>
                <w:rFonts w:ascii="Aptos" w:eastAsia="Times New Roman" w:hAnsi="Aptos" w:cs="Calibri"/>
                <w:sz w:val="20"/>
                <w:szCs w:val="20"/>
                <w:lang w:eastAsia="uk-UA"/>
              </w:rPr>
              <w:br/>
              <w:t>- для всіх зацікавлених осіб,</w:t>
            </w:r>
            <w:r w:rsidRPr="002C34F2">
              <w:rPr>
                <w:rFonts w:ascii="Aptos" w:eastAsia="Times New Roman" w:hAnsi="Aptos" w:cs="Calibri"/>
                <w:sz w:val="20"/>
                <w:szCs w:val="20"/>
                <w:lang w:eastAsia="uk-UA"/>
              </w:rPr>
              <w:br/>
              <w:t>- молодь,</w:t>
            </w:r>
            <w:r w:rsidRPr="002C34F2">
              <w:rPr>
                <w:rFonts w:ascii="Aptos" w:eastAsia="Times New Roman" w:hAnsi="Aptos" w:cs="Calibri"/>
                <w:sz w:val="20"/>
                <w:szCs w:val="20"/>
                <w:lang w:eastAsia="uk-UA"/>
              </w:rPr>
              <w:br/>
              <w:t xml:space="preserve">- ветерани і </w:t>
            </w:r>
            <w:proofErr w:type="spellStart"/>
            <w:r w:rsidRPr="002C34F2">
              <w:rPr>
                <w:rFonts w:ascii="Aptos" w:eastAsia="Times New Roman" w:hAnsi="Aptos" w:cs="Calibri"/>
                <w:sz w:val="20"/>
                <w:szCs w:val="20"/>
                <w:lang w:eastAsia="uk-UA"/>
              </w:rPr>
              <w:t>ветеранки</w:t>
            </w:r>
            <w:proofErr w:type="spellEnd"/>
            <w:r w:rsidRPr="002C34F2">
              <w:rPr>
                <w:rFonts w:ascii="Aptos" w:eastAsia="Times New Roman" w:hAnsi="Aptos" w:cs="Calibri"/>
                <w:sz w:val="20"/>
                <w:szCs w:val="20"/>
                <w:lang w:eastAsia="uk-UA"/>
              </w:rPr>
              <w:t>,</w:t>
            </w:r>
            <w:r w:rsidRPr="002C34F2">
              <w:rPr>
                <w:rFonts w:ascii="Aptos" w:eastAsia="Times New Roman" w:hAnsi="Aptos" w:cs="Calibri"/>
                <w:sz w:val="20"/>
                <w:szCs w:val="20"/>
                <w:lang w:eastAsia="uk-UA"/>
              </w:rPr>
              <w:br/>
              <w:t>- особи з інвалідністю,</w:t>
            </w:r>
            <w:r w:rsidRPr="002C34F2">
              <w:rPr>
                <w:rFonts w:ascii="Aptos" w:eastAsia="Times New Roman" w:hAnsi="Aptos" w:cs="Calibri"/>
                <w:sz w:val="20"/>
                <w:szCs w:val="20"/>
                <w:lang w:eastAsia="uk-UA"/>
              </w:rPr>
              <w:br/>
              <w:t>- ВПО.</w:t>
            </w:r>
          </w:p>
        </w:tc>
        <w:tc>
          <w:tcPr>
            <w:tcW w:w="1417" w:type="dxa"/>
            <w:tcMar>
              <w:top w:w="30" w:type="dxa"/>
              <w:left w:w="45" w:type="dxa"/>
              <w:bottom w:w="30" w:type="dxa"/>
              <w:right w:w="45" w:type="dxa"/>
            </w:tcMar>
            <w:hideMark/>
          </w:tcPr>
          <w:p w14:paraId="36FBDDFD" w14:textId="69396156" w:rsidR="00F34C58" w:rsidRPr="002C34F2" w:rsidRDefault="00F34C58" w:rsidP="00F34C58">
            <w:pPr>
              <w:spacing w:after="0" w:line="240" w:lineRule="auto"/>
              <w:jc w:val="right"/>
              <w:rPr>
                <w:rFonts w:ascii="Aptos" w:eastAsia="Times New Roman" w:hAnsi="Aptos" w:cs="Calibri"/>
                <w:sz w:val="20"/>
                <w:szCs w:val="20"/>
                <w:lang w:eastAsia="uk-UA"/>
              </w:rPr>
            </w:pPr>
            <w:r w:rsidRPr="00AB5EC4">
              <w:rPr>
                <w:rFonts w:ascii="Aptos" w:eastAsia="Times New Roman" w:hAnsi="Aptos" w:cs="Calibri"/>
                <w:sz w:val="20"/>
                <w:szCs w:val="20"/>
                <w:lang w:eastAsia="uk-UA"/>
              </w:rPr>
              <w:t>2025-2027</w:t>
            </w:r>
          </w:p>
        </w:tc>
        <w:tc>
          <w:tcPr>
            <w:tcW w:w="3094" w:type="dxa"/>
          </w:tcPr>
          <w:p w14:paraId="59581042" w14:textId="77777777" w:rsidR="00F34C58" w:rsidRDefault="00F34C58" w:rsidP="00F34C58">
            <w:pPr>
              <w:spacing w:after="0" w:line="240" w:lineRule="auto"/>
              <w:rPr>
                <w:rFonts w:ascii="Aptos" w:eastAsia="Times New Roman" w:hAnsi="Aptos" w:cs="Calibri"/>
                <w:sz w:val="20"/>
                <w:szCs w:val="20"/>
                <w:lang w:eastAsia="uk-UA"/>
              </w:rPr>
            </w:pPr>
            <w:r>
              <w:rPr>
                <w:rFonts w:ascii="Aptos" w:eastAsia="Times New Roman" w:hAnsi="Aptos" w:cs="Calibri"/>
                <w:sz w:val="20"/>
                <w:szCs w:val="20"/>
                <w:lang w:eastAsia="uk-UA"/>
              </w:rPr>
              <w:t>Відділ економічного розвитку та інвестицій Бучанської міської ради</w:t>
            </w:r>
          </w:p>
          <w:p w14:paraId="61723234" w14:textId="77777777" w:rsidR="00F34C58" w:rsidRPr="002C34F2" w:rsidRDefault="00F34C58" w:rsidP="00F34C58">
            <w:pPr>
              <w:spacing w:after="0" w:line="240" w:lineRule="auto"/>
              <w:rPr>
                <w:rFonts w:ascii="Aptos" w:eastAsia="Times New Roman" w:hAnsi="Aptos" w:cs="Calibri"/>
                <w:sz w:val="20"/>
                <w:szCs w:val="20"/>
                <w:lang w:eastAsia="uk-UA"/>
              </w:rPr>
            </w:pPr>
          </w:p>
        </w:tc>
        <w:tc>
          <w:tcPr>
            <w:tcW w:w="4136" w:type="dxa"/>
            <w:tcMar>
              <w:top w:w="30" w:type="dxa"/>
              <w:left w:w="45" w:type="dxa"/>
              <w:bottom w:w="30" w:type="dxa"/>
              <w:right w:w="45" w:type="dxa"/>
            </w:tcMar>
            <w:vAlign w:val="bottom"/>
            <w:hideMark/>
          </w:tcPr>
          <w:p w14:paraId="778012F7" w14:textId="22CB0457" w:rsidR="00F34C58" w:rsidRPr="002C34F2" w:rsidRDefault="00F34C58" w:rsidP="00F34C58">
            <w:pPr>
              <w:spacing w:after="0" w:line="240" w:lineRule="auto"/>
              <w:rPr>
                <w:rFonts w:ascii="Aptos" w:eastAsia="Times New Roman" w:hAnsi="Aptos" w:cs="Calibri"/>
                <w:sz w:val="20"/>
                <w:szCs w:val="20"/>
                <w:lang w:eastAsia="uk-UA"/>
              </w:rPr>
            </w:pPr>
            <w:r w:rsidRPr="002C34F2">
              <w:rPr>
                <w:rFonts w:ascii="Aptos" w:eastAsia="Times New Roman" w:hAnsi="Aptos" w:cs="Calibri"/>
                <w:sz w:val="20"/>
                <w:szCs w:val="20"/>
                <w:lang w:eastAsia="uk-UA"/>
              </w:rPr>
              <w:t xml:space="preserve">Проведено 4 </w:t>
            </w:r>
            <w:proofErr w:type="spellStart"/>
            <w:r w:rsidRPr="002C34F2">
              <w:rPr>
                <w:rFonts w:ascii="Aptos" w:eastAsia="Times New Roman" w:hAnsi="Aptos" w:cs="Calibri"/>
                <w:sz w:val="20"/>
                <w:szCs w:val="20"/>
                <w:lang w:eastAsia="uk-UA"/>
              </w:rPr>
              <w:t>тренинги</w:t>
            </w:r>
            <w:proofErr w:type="spellEnd"/>
          </w:p>
        </w:tc>
      </w:tr>
    </w:tbl>
    <w:p w14:paraId="36439EF4" w14:textId="131BF832" w:rsidR="00F93604" w:rsidRDefault="00F93604" w:rsidP="00F93604">
      <w:pPr>
        <w:spacing w:before="100" w:beforeAutospacing="1" w:after="100" w:afterAutospacing="1" w:line="276" w:lineRule="auto"/>
        <w:rPr>
          <w:rFonts w:ascii="Times New Roman" w:hAnsi="Times New Roman" w:cs="Times New Roman"/>
          <w:b/>
          <w:lang w:eastAsia="ru-RU"/>
        </w:rPr>
      </w:pPr>
      <w:r w:rsidRPr="00FE1191">
        <w:rPr>
          <w:rFonts w:ascii="Times New Roman" w:hAnsi="Times New Roman" w:cs="Times New Roman"/>
          <w:b/>
          <w:lang w:eastAsia="ru-RU"/>
        </w:rPr>
        <w:t xml:space="preserve">Секретар ради                                                                </w:t>
      </w:r>
      <w:r>
        <w:rPr>
          <w:rFonts w:ascii="Times New Roman" w:hAnsi="Times New Roman" w:cs="Times New Roman"/>
          <w:b/>
          <w:lang w:eastAsia="ru-RU"/>
        </w:rPr>
        <w:t xml:space="preserve">                                      </w:t>
      </w:r>
      <w:r w:rsidRPr="00FE1191">
        <w:rPr>
          <w:rFonts w:ascii="Times New Roman" w:hAnsi="Times New Roman" w:cs="Times New Roman"/>
          <w:b/>
          <w:lang w:eastAsia="ru-RU"/>
        </w:rPr>
        <w:t xml:space="preserve">  </w:t>
      </w:r>
      <w:r>
        <w:rPr>
          <w:rFonts w:ascii="Times New Roman" w:hAnsi="Times New Roman" w:cs="Times New Roman"/>
          <w:b/>
          <w:lang w:eastAsia="ru-RU"/>
        </w:rPr>
        <w:t xml:space="preserve">                               </w:t>
      </w:r>
      <w:r>
        <w:rPr>
          <w:rFonts w:ascii="Times New Roman" w:hAnsi="Times New Roman" w:cs="Times New Roman"/>
          <w:b/>
          <w:lang w:eastAsia="ru-RU"/>
        </w:rPr>
        <w:tab/>
        <w:t xml:space="preserve"> </w:t>
      </w:r>
      <w:r w:rsidRPr="00FE1191">
        <w:rPr>
          <w:rFonts w:ascii="Times New Roman" w:hAnsi="Times New Roman" w:cs="Times New Roman"/>
          <w:b/>
          <w:lang w:eastAsia="ru-RU"/>
        </w:rPr>
        <w:t>Тарас ШАПРАВСЬКИЙ</w:t>
      </w:r>
    </w:p>
    <w:p w14:paraId="63156AB2" w14:textId="5C026BDA" w:rsidR="00F93604" w:rsidRPr="00FE1191" w:rsidRDefault="00F93604" w:rsidP="00F93604">
      <w:pPr>
        <w:spacing w:before="100" w:beforeAutospacing="1" w:after="100" w:afterAutospacing="1" w:line="276" w:lineRule="auto"/>
        <w:rPr>
          <w:rFonts w:ascii="Times New Roman" w:hAnsi="Times New Roman" w:cs="Times New Roman"/>
          <w:bCs/>
          <w:lang w:eastAsia="ru-RU"/>
        </w:rPr>
      </w:pPr>
      <w:r w:rsidRPr="00FE1191">
        <w:rPr>
          <w:rFonts w:ascii="Times New Roman" w:hAnsi="Times New Roman" w:cs="Times New Roman"/>
          <w:bCs/>
          <w:lang w:eastAsia="ru-RU"/>
        </w:rPr>
        <w:t xml:space="preserve">Начальник відділу </w:t>
      </w:r>
      <w:r>
        <w:rPr>
          <w:rFonts w:ascii="Times New Roman" w:hAnsi="Times New Roman" w:cs="Times New Roman"/>
          <w:bCs/>
          <w:lang w:eastAsia="ru-RU"/>
        </w:rPr>
        <w:t xml:space="preserve"> </w:t>
      </w:r>
      <w:r w:rsidRPr="00FE1191">
        <w:rPr>
          <w:rFonts w:ascii="Times New Roman" w:hAnsi="Times New Roman" w:cs="Times New Roman"/>
          <w:bCs/>
          <w:lang w:eastAsia="ru-RU"/>
        </w:rPr>
        <w:t>економічного розвитку та інвестицій</w:t>
      </w:r>
      <w:r w:rsidRPr="00FE1191">
        <w:rPr>
          <w:rFonts w:ascii="Times New Roman" w:hAnsi="Times New Roman" w:cs="Times New Roman"/>
          <w:bCs/>
          <w:lang w:eastAsia="ru-RU"/>
        </w:rPr>
        <w:tab/>
      </w:r>
      <w:r w:rsidRPr="00FE1191">
        <w:rPr>
          <w:rFonts w:ascii="Times New Roman" w:hAnsi="Times New Roman" w:cs="Times New Roman"/>
          <w:bCs/>
          <w:lang w:eastAsia="ru-RU"/>
        </w:rPr>
        <w:tab/>
      </w:r>
      <w:r w:rsidRPr="00FE1191">
        <w:rPr>
          <w:rFonts w:ascii="Times New Roman" w:hAnsi="Times New Roman" w:cs="Times New Roman"/>
          <w:bCs/>
          <w:lang w:eastAsia="ru-RU"/>
        </w:rPr>
        <w:tab/>
      </w:r>
      <w:r w:rsidRPr="00FE1191">
        <w:rPr>
          <w:rFonts w:ascii="Times New Roman" w:hAnsi="Times New Roman" w:cs="Times New Roman"/>
          <w:bCs/>
          <w:lang w:eastAsia="ru-RU"/>
        </w:rPr>
        <w:tab/>
      </w:r>
      <w:r w:rsidRPr="00FE1191">
        <w:rPr>
          <w:rFonts w:ascii="Times New Roman" w:hAnsi="Times New Roman" w:cs="Times New Roman"/>
          <w:bCs/>
          <w:lang w:val="ru-RU" w:eastAsia="ru-RU"/>
        </w:rPr>
        <w:t xml:space="preserve">  </w:t>
      </w:r>
      <w:r>
        <w:rPr>
          <w:rFonts w:ascii="Times New Roman" w:hAnsi="Times New Roman" w:cs="Times New Roman"/>
          <w:bCs/>
          <w:lang w:val="ru-RU" w:eastAsia="ru-RU"/>
        </w:rPr>
        <w:t xml:space="preserve">                        </w:t>
      </w:r>
      <w:r w:rsidRPr="00FE1191">
        <w:rPr>
          <w:rFonts w:ascii="Times New Roman" w:hAnsi="Times New Roman" w:cs="Times New Roman"/>
          <w:bCs/>
          <w:lang w:eastAsia="ru-RU"/>
        </w:rPr>
        <w:t>Тетяна ЛІПІНСЬКА</w:t>
      </w:r>
    </w:p>
    <w:p w14:paraId="4DF68D52" w14:textId="77777777" w:rsidR="00F93604" w:rsidRPr="0029189F" w:rsidRDefault="00F93604" w:rsidP="0029189F">
      <w:pPr>
        <w:spacing w:after="0"/>
        <w:jc w:val="both"/>
        <w:rPr>
          <w:rFonts w:ascii="Aptos" w:hAnsi="Aptos"/>
          <w:b/>
          <w:bCs/>
        </w:rPr>
      </w:pPr>
    </w:p>
    <w:sectPr w:rsidR="00F93604" w:rsidRPr="0029189F" w:rsidSect="0029189F">
      <w:pgSz w:w="16838" w:h="11906" w:orient="landscape"/>
      <w:pgMar w:top="1418"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208CC" w14:textId="77777777" w:rsidR="00584E88" w:rsidRDefault="00584E88" w:rsidP="001878FC">
      <w:pPr>
        <w:spacing w:after="0" w:line="240" w:lineRule="auto"/>
      </w:pPr>
      <w:r>
        <w:separator/>
      </w:r>
    </w:p>
  </w:endnote>
  <w:endnote w:type="continuationSeparator" w:id="0">
    <w:p w14:paraId="350A7AEA" w14:textId="77777777" w:rsidR="00584E88" w:rsidRDefault="00584E88" w:rsidP="00187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55674" w14:textId="77777777" w:rsidR="00584E88" w:rsidRDefault="00584E88" w:rsidP="001878FC">
      <w:pPr>
        <w:spacing w:after="0" w:line="240" w:lineRule="auto"/>
      </w:pPr>
      <w:r>
        <w:separator/>
      </w:r>
    </w:p>
  </w:footnote>
  <w:footnote w:type="continuationSeparator" w:id="0">
    <w:p w14:paraId="3B069364" w14:textId="77777777" w:rsidR="00584E88" w:rsidRDefault="00584E88" w:rsidP="00187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2947764"/>
      <w:docPartObj>
        <w:docPartGallery w:val="Page Numbers (Top of Page)"/>
        <w:docPartUnique/>
      </w:docPartObj>
    </w:sdtPr>
    <w:sdtEndPr/>
    <w:sdtContent>
      <w:p w14:paraId="605D145E" w14:textId="455BC863" w:rsidR="007F1CC1" w:rsidRDefault="007F1CC1">
        <w:pPr>
          <w:pStyle w:val="af1"/>
          <w:jc w:val="center"/>
        </w:pPr>
        <w:r>
          <w:fldChar w:fldCharType="begin"/>
        </w:r>
        <w:r>
          <w:instrText>PAGE   \* MERGEFORMAT</w:instrText>
        </w:r>
        <w:r>
          <w:fldChar w:fldCharType="separate"/>
        </w:r>
        <w:r>
          <w:t>2</w:t>
        </w:r>
        <w:r>
          <w:fldChar w:fldCharType="end"/>
        </w:r>
      </w:p>
    </w:sdtContent>
  </w:sdt>
  <w:p w14:paraId="508AF821" w14:textId="77777777" w:rsidR="007F1CC1" w:rsidRDefault="007F1CC1">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02CF3" w14:textId="26EE1426" w:rsidR="007F1CC1" w:rsidRPr="007F1CC1" w:rsidRDefault="007F1CC1" w:rsidP="007F1CC1">
    <w:pPr>
      <w:jc w:val="right"/>
      <w:rPr>
        <w:sz w:val="20"/>
        <w:szCs w:val="20"/>
      </w:rPr>
    </w:pPr>
    <w:r>
      <w:rPr>
        <w:sz w:val="20"/>
        <w:szCs w:val="20"/>
      </w:rPr>
      <w:t>Затверджено</w:t>
    </w:r>
    <w:r w:rsidRPr="005232CF">
      <w:rPr>
        <w:sz w:val="20"/>
        <w:szCs w:val="20"/>
      </w:rPr>
      <w:t xml:space="preserve"> рішення</w:t>
    </w:r>
    <w:r>
      <w:rPr>
        <w:sz w:val="20"/>
        <w:szCs w:val="20"/>
      </w:rPr>
      <w:t>м</w:t>
    </w:r>
    <w:r w:rsidRPr="005232CF">
      <w:rPr>
        <w:sz w:val="20"/>
        <w:szCs w:val="20"/>
      </w:rPr>
      <w:t xml:space="preserve"> Бучанської міської ради від  24.12.2025 № 6180-86-VIІІ</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64C3" w14:textId="77777777" w:rsidR="009A1C0D" w:rsidRDefault="009A1C0D">
    <w:pPr>
      <w:pStyle w:val="af"/>
      <w:spacing w:before="0" w:line="14" w:lineRule="auto"/>
      <w:rPr>
        <w:sz w:val="20"/>
      </w:rPr>
    </w:pPr>
    <w:r>
      <w:rPr>
        <w:noProof/>
        <w:sz w:val="20"/>
      </w:rPr>
      <mc:AlternateContent>
        <mc:Choice Requires="wps">
          <w:drawing>
            <wp:anchor distT="0" distB="0" distL="0" distR="0" simplePos="0" relativeHeight="251659264" behindDoc="1" locked="0" layoutInCell="1" allowOverlap="1" wp14:anchorId="2AFEFE44" wp14:editId="136D3B1E">
              <wp:simplePos x="0" y="0"/>
              <wp:positionH relativeFrom="page">
                <wp:posOffset>3981577</wp:posOffset>
              </wp:positionH>
              <wp:positionV relativeFrom="page">
                <wp:posOffset>450426</wp:posOffset>
              </wp:positionV>
              <wp:extent cx="2413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D38543C" w14:textId="77777777" w:rsidR="009A1C0D" w:rsidRDefault="009A1C0D">
                          <w:pPr>
                            <w:spacing w:before="10"/>
                            <w:ind w:left="60"/>
                          </w:pPr>
                          <w:r>
                            <w:rPr>
                              <w:spacing w:val="-5"/>
                            </w:rPr>
                            <w:fldChar w:fldCharType="begin"/>
                          </w:r>
                          <w:r>
                            <w:rPr>
                              <w:spacing w:val="-5"/>
                            </w:rPr>
                            <w:instrText xml:space="preserve"> PAGE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type w14:anchorId="2AFEFE44" id="_x0000_t202" coordsize="21600,21600" o:spt="202" path="m,l,21600r21600,l21600,xe">
              <v:stroke joinstyle="miter"/>
              <v:path gradientshapeok="t" o:connecttype="rect"/>
            </v:shapetype>
            <v:shape id="Textbox 6" o:spid="_x0000_s1026" type="#_x0000_t202" style="position:absolute;margin-left:313.5pt;margin-top:35.45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" filled="f" stroked="f">
              <v:textbox inset="0,0,0,0">
                <w:txbxContent>
                  <w:p w14:paraId="5D38543C" w14:textId="77777777" w:rsidR="009A1C0D" w:rsidRDefault="009A1C0D">
                    <w:pPr>
                      <w:spacing w:before="10"/>
                      <w:ind w:left="60"/>
                    </w:pPr>
                    <w:r>
                      <w:rPr>
                        <w:spacing w:val="-5"/>
                      </w:rPr>
                      <w:fldChar w:fldCharType="begin"/>
                    </w:r>
                    <w:r>
                      <w:rPr>
                        <w:spacing w:val="-5"/>
                      </w:rPr>
                      <w:instrText xml:space="preserve"> PAGE </w:instrText>
                    </w:r>
                    <w:r>
                      <w:rPr>
                        <w:spacing w:val="-5"/>
                      </w:rPr>
                      <w:fldChar w:fldCharType="separate"/>
                    </w:r>
                    <w:r>
                      <w:rPr>
                        <w:spacing w:val="-5"/>
                      </w:rPr>
                      <w:t>16</w:t>
                    </w:r>
                    <w:r>
                      <w:rPr>
                        <w:spacing w:val="-5"/>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596"/>
    <w:rsid w:val="000671FB"/>
    <w:rsid w:val="000D1447"/>
    <w:rsid w:val="000D1A66"/>
    <w:rsid w:val="000E2488"/>
    <w:rsid w:val="000F475D"/>
    <w:rsid w:val="00136895"/>
    <w:rsid w:val="001808FC"/>
    <w:rsid w:val="001878FC"/>
    <w:rsid w:val="001B4142"/>
    <w:rsid w:val="001D595A"/>
    <w:rsid w:val="00220AA1"/>
    <w:rsid w:val="0024159C"/>
    <w:rsid w:val="0027379B"/>
    <w:rsid w:val="0029189F"/>
    <w:rsid w:val="002C0FE0"/>
    <w:rsid w:val="003249BF"/>
    <w:rsid w:val="00327175"/>
    <w:rsid w:val="00351B74"/>
    <w:rsid w:val="00357BFA"/>
    <w:rsid w:val="00366FC2"/>
    <w:rsid w:val="003704C2"/>
    <w:rsid w:val="00386567"/>
    <w:rsid w:val="003F3AB3"/>
    <w:rsid w:val="00406798"/>
    <w:rsid w:val="00421981"/>
    <w:rsid w:val="004454B8"/>
    <w:rsid w:val="00447A90"/>
    <w:rsid w:val="004652E6"/>
    <w:rsid w:val="00480366"/>
    <w:rsid w:val="004817A6"/>
    <w:rsid w:val="00491886"/>
    <w:rsid w:val="00495990"/>
    <w:rsid w:val="004D79D9"/>
    <w:rsid w:val="00537A09"/>
    <w:rsid w:val="00584E88"/>
    <w:rsid w:val="006060CE"/>
    <w:rsid w:val="006128D5"/>
    <w:rsid w:val="00636285"/>
    <w:rsid w:val="00642C69"/>
    <w:rsid w:val="00666159"/>
    <w:rsid w:val="006D41DE"/>
    <w:rsid w:val="006E3519"/>
    <w:rsid w:val="00706681"/>
    <w:rsid w:val="007318EF"/>
    <w:rsid w:val="00734901"/>
    <w:rsid w:val="00793FEC"/>
    <w:rsid w:val="007A2596"/>
    <w:rsid w:val="007D410E"/>
    <w:rsid w:val="007E6264"/>
    <w:rsid w:val="007E7E28"/>
    <w:rsid w:val="007F1CC1"/>
    <w:rsid w:val="00821186"/>
    <w:rsid w:val="00837FC5"/>
    <w:rsid w:val="008409E2"/>
    <w:rsid w:val="008847C2"/>
    <w:rsid w:val="0094550E"/>
    <w:rsid w:val="00946CC7"/>
    <w:rsid w:val="00976D5A"/>
    <w:rsid w:val="009A1C0D"/>
    <w:rsid w:val="009A5E5E"/>
    <w:rsid w:val="009C79B6"/>
    <w:rsid w:val="009D5F0A"/>
    <w:rsid w:val="009D7019"/>
    <w:rsid w:val="009F607D"/>
    <w:rsid w:val="009F6E3C"/>
    <w:rsid w:val="00A110BD"/>
    <w:rsid w:val="00A43249"/>
    <w:rsid w:val="00A71A87"/>
    <w:rsid w:val="00A71C67"/>
    <w:rsid w:val="00AB39E4"/>
    <w:rsid w:val="00AB7DA8"/>
    <w:rsid w:val="00AB7DC4"/>
    <w:rsid w:val="00B347E5"/>
    <w:rsid w:val="00B73377"/>
    <w:rsid w:val="00BA1F60"/>
    <w:rsid w:val="00C01802"/>
    <w:rsid w:val="00C96EC1"/>
    <w:rsid w:val="00CE1E9C"/>
    <w:rsid w:val="00D057E9"/>
    <w:rsid w:val="00D92B0F"/>
    <w:rsid w:val="00DC0280"/>
    <w:rsid w:val="00DE76C9"/>
    <w:rsid w:val="00E206BB"/>
    <w:rsid w:val="00E362C5"/>
    <w:rsid w:val="00E41137"/>
    <w:rsid w:val="00E618F0"/>
    <w:rsid w:val="00EA59F1"/>
    <w:rsid w:val="00EB7741"/>
    <w:rsid w:val="00EC61BF"/>
    <w:rsid w:val="00EF099F"/>
    <w:rsid w:val="00F14F17"/>
    <w:rsid w:val="00F34C58"/>
    <w:rsid w:val="00F46FDE"/>
    <w:rsid w:val="00F54BD1"/>
    <w:rsid w:val="00F87126"/>
    <w:rsid w:val="00F87A32"/>
    <w:rsid w:val="00F92BBB"/>
    <w:rsid w:val="00F93604"/>
    <w:rsid w:val="00F9371E"/>
    <w:rsid w:val="00F962F6"/>
    <w:rsid w:val="00FD59D5"/>
    <w:rsid w:val="00FE1F25"/>
    <w:rsid w:val="00FF264E"/>
    <w:rsid w:val="00FF3A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AC2EA"/>
  <w15:chartTrackingRefBased/>
  <w15:docId w15:val="{48032140-E96C-413F-A6B0-D2C4C7441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A25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A25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A259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A259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A259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A259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A259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A259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A259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59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A259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A2596"/>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A2596"/>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A2596"/>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A259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A2596"/>
    <w:rPr>
      <w:rFonts w:eastAsiaTheme="majorEastAsia" w:cstheme="majorBidi"/>
      <w:color w:val="595959" w:themeColor="text1" w:themeTint="A6"/>
    </w:rPr>
  </w:style>
  <w:style w:type="character" w:customStyle="1" w:styleId="80">
    <w:name w:val="Заголовок 8 Знак"/>
    <w:basedOn w:val="a0"/>
    <w:link w:val="8"/>
    <w:uiPriority w:val="9"/>
    <w:semiHidden/>
    <w:rsid w:val="007A259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A2596"/>
    <w:rPr>
      <w:rFonts w:eastAsiaTheme="majorEastAsia" w:cstheme="majorBidi"/>
      <w:color w:val="272727" w:themeColor="text1" w:themeTint="D8"/>
    </w:rPr>
  </w:style>
  <w:style w:type="paragraph" w:styleId="a3">
    <w:name w:val="Title"/>
    <w:basedOn w:val="a"/>
    <w:next w:val="a"/>
    <w:link w:val="a4"/>
    <w:uiPriority w:val="10"/>
    <w:qFormat/>
    <w:rsid w:val="007A25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A259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A259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7A259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7A2596"/>
    <w:pPr>
      <w:spacing w:before="160"/>
      <w:jc w:val="center"/>
    </w:pPr>
    <w:rPr>
      <w:i/>
      <w:iCs/>
      <w:color w:val="404040" w:themeColor="text1" w:themeTint="BF"/>
    </w:rPr>
  </w:style>
  <w:style w:type="character" w:customStyle="1" w:styleId="a8">
    <w:name w:val="Цитата Знак"/>
    <w:basedOn w:val="a0"/>
    <w:link w:val="a7"/>
    <w:uiPriority w:val="29"/>
    <w:rsid w:val="007A2596"/>
    <w:rPr>
      <w:i/>
      <w:iCs/>
      <w:color w:val="404040" w:themeColor="text1" w:themeTint="BF"/>
    </w:rPr>
  </w:style>
  <w:style w:type="paragraph" w:styleId="a9">
    <w:name w:val="List Paragraph"/>
    <w:basedOn w:val="a"/>
    <w:uiPriority w:val="34"/>
    <w:qFormat/>
    <w:rsid w:val="007A2596"/>
    <w:pPr>
      <w:ind w:left="720"/>
      <w:contextualSpacing/>
    </w:pPr>
  </w:style>
  <w:style w:type="character" w:styleId="aa">
    <w:name w:val="Intense Emphasis"/>
    <w:basedOn w:val="a0"/>
    <w:uiPriority w:val="21"/>
    <w:qFormat/>
    <w:rsid w:val="007A2596"/>
    <w:rPr>
      <w:i/>
      <w:iCs/>
      <w:color w:val="0F4761" w:themeColor="accent1" w:themeShade="BF"/>
    </w:rPr>
  </w:style>
  <w:style w:type="paragraph" w:styleId="ab">
    <w:name w:val="Intense Quote"/>
    <w:basedOn w:val="a"/>
    <w:next w:val="a"/>
    <w:link w:val="ac"/>
    <w:uiPriority w:val="30"/>
    <w:qFormat/>
    <w:rsid w:val="007A25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7A2596"/>
    <w:rPr>
      <w:i/>
      <w:iCs/>
      <w:color w:val="0F4761" w:themeColor="accent1" w:themeShade="BF"/>
    </w:rPr>
  </w:style>
  <w:style w:type="character" w:styleId="ad">
    <w:name w:val="Intense Reference"/>
    <w:basedOn w:val="a0"/>
    <w:uiPriority w:val="32"/>
    <w:qFormat/>
    <w:rsid w:val="007A2596"/>
    <w:rPr>
      <w:b/>
      <w:bCs/>
      <w:smallCaps/>
      <w:color w:val="0F4761" w:themeColor="accent1" w:themeShade="BF"/>
      <w:spacing w:val="5"/>
    </w:rPr>
  </w:style>
  <w:style w:type="table" w:styleId="ae">
    <w:name w:val="Table Grid"/>
    <w:basedOn w:val="a1"/>
    <w:uiPriority w:val="39"/>
    <w:rsid w:val="00F54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1D595A"/>
    <w:pPr>
      <w:widowControl w:val="0"/>
      <w:autoSpaceDE w:val="0"/>
      <w:autoSpaceDN w:val="0"/>
      <w:spacing w:before="4" w:after="0" w:line="240" w:lineRule="auto"/>
    </w:pPr>
    <w:rPr>
      <w:rFonts w:ascii="Times New Roman" w:eastAsia="Times New Roman" w:hAnsi="Times New Roman" w:cs="Times New Roman"/>
      <w:kern w:val="0"/>
      <w:sz w:val="28"/>
      <w:szCs w:val="28"/>
      <w14:ligatures w14:val="none"/>
    </w:rPr>
  </w:style>
  <w:style w:type="character" w:customStyle="1" w:styleId="af0">
    <w:name w:val="Основний текст Знак"/>
    <w:basedOn w:val="a0"/>
    <w:link w:val="af"/>
    <w:uiPriority w:val="1"/>
    <w:rsid w:val="001D595A"/>
    <w:rPr>
      <w:rFonts w:ascii="Times New Roman" w:eastAsia="Times New Roman" w:hAnsi="Times New Roman" w:cs="Times New Roman"/>
      <w:kern w:val="0"/>
      <w:sz w:val="28"/>
      <w:szCs w:val="28"/>
      <w14:ligatures w14:val="none"/>
    </w:rPr>
  </w:style>
  <w:style w:type="table" w:customStyle="1" w:styleId="TableNormal">
    <w:name w:val="Table Normal"/>
    <w:uiPriority w:val="2"/>
    <w:semiHidden/>
    <w:unhideWhenUsed/>
    <w:qFormat/>
    <w:rsid w:val="009A1C0D"/>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A1C0D"/>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af1">
    <w:name w:val="header"/>
    <w:basedOn w:val="a"/>
    <w:link w:val="af2"/>
    <w:uiPriority w:val="99"/>
    <w:unhideWhenUsed/>
    <w:rsid w:val="001878FC"/>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1878FC"/>
  </w:style>
  <w:style w:type="paragraph" w:styleId="af3">
    <w:name w:val="footer"/>
    <w:basedOn w:val="a"/>
    <w:link w:val="af4"/>
    <w:uiPriority w:val="99"/>
    <w:unhideWhenUsed/>
    <w:rsid w:val="001878FC"/>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1878FC"/>
  </w:style>
  <w:style w:type="paragraph" w:styleId="af5">
    <w:name w:val="TOC Heading"/>
    <w:basedOn w:val="1"/>
    <w:next w:val="a"/>
    <w:uiPriority w:val="39"/>
    <w:unhideWhenUsed/>
    <w:qFormat/>
    <w:rsid w:val="00F9371E"/>
    <w:pPr>
      <w:spacing w:before="240" w:after="0" w:line="259" w:lineRule="auto"/>
      <w:outlineLvl w:val="9"/>
    </w:pPr>
    <w:rPr>
      <w:kern w:val="0"/>
      <w:sz w:val="32"/>
      <w:szCs w:val="32"/>
      <w:lang w:eastAsia="uk-UA"/>
      <w14:ligatures w14:val="none"/>
    </w:rPr>
  </w:style>
  <w:style w:type="paragraph" w:styleId="11">
    <w:name w:val="toc 1"/>
    <w:basedOn w:val="a"/>
    <w:next w:val="a"/>
    <w:autoRedefine/>
    <w:uiPriority w:val="39"/>
    <w:unhideWhenUsed/>
    <w:rsid w:val="00F9371E"/>
    <w:pPr>
      <w:spacing w:after="100"/>
    </w:pPr>
  </w:style>
  <w:style w:type="character" w:styleId="af6">
    <w:name w:val="Hyperlink"/>
    <w:basedOn w:val="a0"/>
    <w:uiPriority w:val="99"/>
    <w:unhideWhenUsed/>
    <w:rsid w:val="00F9371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78AFD-483B-4BD9-8EE8-4B5E56BD4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202</Pages>
  <Words>158503</Words>
  <Characters>90348</Characters>
  <Application>Microsoft Office Word</Application>
  <DocSecurity>0</DocSecurity>
  <Lines>752</Lines>
  <Paragraphs>496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Tetiana Lipinska</dc:creator>
  <cp:keywords/>
  <dc:description/>
  <cp:lastModifiedBy>economika3@outlook.com</cp:lastModifiedBy>
  <cp:revision>4</cp:revision>
  <cp:lastPrinted>2026-07-14T10:54:00Z</cp:lastPrinted>
  <dcterms:created xsi:type="dcterms:W3CDTF">2026-07-13T19:21:00Z</dcterms:created>
  <dcterms:modified xsi:type="dcterms:W3CDTF">2026-07-14T10:56:00Z</dcterms:modified>
</cp:coreProperties>
</file>